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72" w:rsidRPr="00E75BF1" w:rsidRDefault="001279FF" w:rsidP="00E53A72">
      <w:pPr>
        <w:autoSpaceDE w:val="0"/>
        <w:autoSpaceDN w:val="0"/>
        <w:adjustRightInd w:val="0"/>
        <w:spacing w:afterLines="100" w:after="360" w:line="240" w:lineRule="exact"/>
        <w:jc w:val="center"/>
        <w:textAlignment w:val="top"/>
        <w:rPr>
          <w:rFonts w:ascii="Meiryo UI" w:eastAsia="Meiryo UI" w:hAnsi="Meiryo UI" w:cs="Meiryo UI"/>
          <w:kern w:val="0"/>
          <w:sz w:val="24"/>
          <w:szCs w:val="18"/>
        </w:rPr>
      </w:pPr>
      <w:r w:rsidRPr="00E75BF1">
        <w:rPr>
          <w:rFonts w:ascii="Meiryo UI" w:eastAsia="Meiryo UI" w:hAnsi="Meiryo UI" w:cs="Meiryo UI" w:hint="eastAsia"/>
          <w:sz w:val="24"/>
        </w:rPr>
        <w:t>生活困窮者及び被保護者就労準備支援事業並びに被保護者健康管理支援事業</w:t>
      </w:r>
    </w:p>
    <w:p w:rsidR="00E87124" w:rsidRPr="00C36DCA" w:rsidRDefault="00425585" w:rsidP="00E53A72">
      <w:pPr>
        <w:autoSpaceDE w:val="0"/>
        <w:autoSpaceDN w:val="0"/>
        <w:adjustRightInd w:val="0"/>
        <w:spacing w:afterLines="100" w:after="360" w:line="240" w:lineRule="exact"/>
        <w:ind w:firstLineChars="100" w:firstLine="240"/>
        <w:jc w:val="center"/>
        <w:textAlignment w:val="top"/>
        <w:rPr>
          <w:rFonts w:ascii="Meiryo UI" w:eastAsia="Meiryo UI" w:hAnsi="Meiryo UI" w:cs="Meiryo UI"/>
          <w:color w:val="000000"/>
          <w:kern w:val="0"/>
          <w:sz w:val="24"/>
          <w:szCs w:val="18"/>
        </w:rPr>
      </w:pPr>
      <w:r>
        <w:rPr>
          <w:rFonts w:ascii="Meiryo UI" w:eastAsia="Meiryo UI" w:hAnsi="Meiryo UI" w:cs="Meiryo UI" w:hint="eastAsia"/>
          <w:color w:val="000000"/>
          <w:kern w:val="0"/>
          <w:sz w:val="24"/>
          <w:szCs w:val="18"/>
        </w:rPr>
        <w:t>プロポーザル実施要領</w:t>
      </w:r>
    </w:p>
    <w:p w:rsidR="00C36DCA" w:rsidRPr="004518DC" w:rsidRDefault="00C36DCA" w:rsidP="004518DC">
      <w:pPr>
        <w:pStyle w:val="1"/>
      </w:pPr>
      <w:r w:rsidRPr="004518DC">
        <w:rPr>
          <w:rFonts w:hint="eastAsia"/>
        </w:rPr>
        <w:t xml:space="preserve">１　</w:t>
      </w:r>
      <w:r w:rsidR="009265E0" w:rsidRPr="004518DC">
        <w:rPr>
          <w:rFonts w:hint="eastAsia"/>
        </w:rPr>
        <w:t>業務の目的</w:t>
      </w:r>
    </w:p>
    <w:p w:rsidR="00EE2DB3" w:rsidRDefault="00EE2DB3" w:rsidP="004518DC">
      <w:pPr>
        <w:pStyle w:val="0pt"/>
      </w:pPr>
      <w:r>
        <w:rPr>
          <w:rFonts w:hint="eastAsia"/>
        </w:rPr>
        <w:t>就労準備支援事業は、就労に必要な実践的な知識・技能等に欠けているだけではなく、複合的な課題があり、生活リズムが崩れている、社会との関わりに不安を抱えている、就労意欲が低下している等の理由によりただちに就労することが困難な者について、一般就労に従事する準備としての基礎能力の向上を支援する</w:t>
      </w:r>
      <w:r w:rsidR="003D2D8D">
        <w:rPr>
          <w:rFonts w:hint="eastAsia"/>
        </w:rPr>
        <w:t>ことを目的とする。</w:t>
      </w:r>
    </w:p>
    <w:p w:rsidR="003D2D8D" w:rsidRDefault="003D2D8D" w:rsidP="004518DC">
      <w:pPr>
        <w:pStyle w:val="0pt"/>
      </w:pPr>
      <w:r>
        <w:rPr>
          <w:rFonts w:hint="eastAsia"/>
        </w:rPr>
        <w:t>健康管理支援事業は、就労準備支援事業の利用が見込まれる被保護者等又は就労準備支援事業利用中の被保護者等について、健康面の課題が表面化している若しくは表面化する恐れがある者に対して、受診勧奨や助言等を行い、健康課題の解消を目的とする。</w:t>
      </w:r>
    </w:p>
    <w:p w:rsidR="00E87124" w:rsidRDefault="00D933E5" w:rsidP="004518DC">
      <w:pPr>
        <w:pStyle w:val="0pt"/>
      </w:pPr>
      <w:r>
        <w:rPr>
          <w:rFonts w:hint="eastAsia"/>
        </w:rPr>
        <w:t>本</w:t>
      </w:r>
      <w:r w:rsidR="00E87124" w:rsidRPr="00E87124">
        <w:rPr>
          <w:rFonts w:hint="eastAsia"/>
        </w:rPr>
        <w:t>業務委託の実施にあたっては、価格のみではなく事業者（配置する技術者を含む。）に係る業務実績、専門性、技術力、企画力、創造性等を勘案し、総合的な見地から判断して最適な事業者と契約を締結する必要があることから、プロポーザル方式により契約の相手方となる「契約候補者」及び契約候補者の次に契約の相手方となる候補者（以下、「次点者」といい、契約候補者及び次点者を「契約候補者等」という。）を選定するものとする。</w:t>
      </w:r>
    </w:p>
    <w:p w:rsidR="00C36DCA" w:rsidRPr="0039402D" w:rsidRDefault="00C36DCA" w:rsidP="004518DC">
      <w:pPr>
        <w:pStyle w:val="1"/>
      </w:pPr>
      <w:r w:rsidRPr="00C36DCA">
        <w:rPr>
          <w:rFonts w:hint="eastAsia"/>
        </w:rPr>
        <w:t>２</w:t>
      </w:r>
      <w:r>
        <w:rPr>
          <w:rFonts w:hint="eastAsia"/>
        </w:rPr>
        <w:t xml:space="preserve">　</w:t>
      </w:r>
      <w:r w:rsidR="00E015DB">
        <w:rPr>
          <w:rFonts w:hint="eastAsia"/>
        </w:rPr>
        <w:t>プロポーザル</w:t>
      </w:r>
      <w:r w:rsidRPr="00C36DCA">
        <w:rPr>
          <w:rFonts w:hint="eastAsia"/>
        </w:rPr>
        <w:t>の</w:t>
      </w:r>
      <w:r w:rsidR="00E015DB">
        <w:rPr>
          <w:rFonts w:hint="eastAsia"/>
        </w:rPr>
        <w:t>内容</w:t>
      </w:r>
    </w:p>
    <w:p w:rsidR="00E87124" w:rsidRPr="00E75BF1" w:rsidRDefault="00EF3BFE" w:rsidP="001279FF">
      <w:pPr>
        <w:pStyle w:val="11"/>
        <w:numPr>
          <w:ilvl w:val="0"/>
          <w:numId w:val="1"/>
        </w:numPr>
        <w:ind w:leftChars="0" w:firstLineChars="0"/>
      </w:pPr>
      <w:r w:rsidRPr="004518DC">
        <w:rPr>
          <w:rFonts w:hint="eastAsia"/>
        </w:rPr>
        <w:t xml:space="preserve">　</w:t>
      </w:r>
      <w:r w:rsidR="009265E0" w:rsidRPr="004518DC">
        <w:rPr>
          <w:rFonts w:hint="eastAsia"/>
          <w:spacing w:val="50"/>
          <w:kern w:val="0"/>
          <w:fitText w:val="800" w:id="1932224000"/>
        </w:rPr>
        <w:t>業務</w:t>
      </w:r>
      <w:r w:rsidR="009265E0" w:rsidRPr="004518DC">
        <w:rPr>
          <w:rFonts w:hint="eastAsia"/>
          <w:kern w:val="0"/>
          <w:fitText w:val="800" w:id="1932224000"/>
        </w:rPr>
        <w:t>名</w:t>
      </w:r>
      <w:r w:rsidR="006D6956" w:rsidRPr="004518DC">
        <w:rPr>
          <w:rFonts w:hint="eastAsia"/>
        </w:rPr>
        <w:t xml:space="preserve">　　</w:t>
      </w:r>
      <w:r w:rsidR="001279FF" w:rsidRPr="00E75BF1">
        <w:rPr>
          <w:rFonts w:hint="eastAsia"/>
          <w:szCs w:val="22"/>
        </w:rPr>
        <w:t>生活困窮者及び被保護者就労準備支援事業並びに被保護者健康管理支援事業</w:t>
      </w:r>
    </w:p>
    <w:p w:rsidR="002F1DA7" w:rsidRPr="00E75BF1" w:rsidRDefault="002F1DA7" w:rsidP="001279FF">
      <w:pPr>
        <w:pStyle w:val="11"/>
        <w:numPr>
          <w:ilvl w:val="0"/>
          <w:numId w:val="1"/>
        </w:numPr>
        <w:ind w:leftChars="0" w:firstLineChars="0"/>
      </w:pPr>
      <w:r w:rsidRPr="00E75BF1">
        <w:rPr>
          <w:rFonts w:hint="eastAsia"/>
        </w:rPr>
        <w:t xml:space="preserve">　</w:t>
      </w:r>
      <w:r w:rsidRPr="00E75BF1">
        <w:rPr>
          <w:rFonts w:hint="eastAsia"/>
          <w:kern w:val="0"/>
        </w:rPr>
        <w:t>業務内容</w:t>
      </w:r>
      <w:r w:rsidRPr="00E75BF1">
        <w:rPr>
          <w:rFonts w:hint="eastAsia"/>
        </w:rPr>
        <w:t xml:space="preserve">　　</w:t>
      </w:r>
      <w:r w:rsidR="000E418B" w:rsidRPr="00E75BF1">
        <w:rPr>
          <w:rFonts w:hint="eastAsia"/>
          <w:spacing w:val="-4"/>
        </w:rPr>
        <w:t>別紙</w:t>
      </w:r>
      <w:r w:rsidR="00E015DB" w:rsidRPr="00E75BF1">
        <w:rPr>
          <w:rFonts w:hint="eastAsia"/>
          <w:spacing w:val="-4"/>
        </w:rPr>
        <w:t>「</w:t>
      </w:r>
      <w:r w:rsidR="001279FF" w:rsidRPr="00E75BF1">
        <w:rPr>
          <w:rFonts w:hint="eastAsia"/>
          <w:szCs w:val="22"/>
        </w:rPr>
        <w:t>生活困窮者及び被保護者就労準備支援事業並びに被保護者健康管理支援事業</w:t>
      </w:r>
      <w:r w:rsidR="00E015DB" w:rsidRPr="00E75BF1">
        <w:rPr>
          <w:rFonts w:hint="eastAsia"/>
          <w:spacing w:val="-4"/>
        </w:rPr>
        <w:t xml:space="preserve"> 委託仕様書」</w:t>
      </w:r>
      <w:r w:rsidR="00F8334D" w:rsidRPr="00E75BF1">
        <w:rPr>
          <w:rFonts w:hint="eastAsia"/>
          <w:spacing w:val="-4"/>
        </w:rPr>
        <w:t>（以下、「仕様書」という。）</w:t>
      </w:r>
      <w:r w:rsidRPr="00E75BF1">
        <w:rPr>
          <w:rFonts w:hint="eastAsia"/>
          <w:spacing w:val="-4"/>
        </w:rPr>
        <w:t>のとおり</w:t>
      </w:r>
    </w:p>
    <w:p w:rsidR="00E87124" w:rsidRPr="00E75BF1" w:rsidRDefault="00EF3BFE" w:rsidP="007E3A4A">
      <w:pPr>
        <w:pStyle w:val="11"/>
        <w:numPr>
          <w:ilvl w:val="0"/>
          <w:numId w:val="1"/>
        </w:numPr>
        <w:ind w:leftChars="0" w:firstLineChars="0"/>
      </w:pPr>
      <w:r w:rsidRPr="00E75BF1">
        <w:rPr>
          <w:rFonts w:hint="eastAsia"/>
        </w:rPr>
        <w:t xml:space="preserve">　</w:t>
      </w:r>
      <w:r w:rsidR="00B24DAE" w:rsidRPr="00E75BF1">
        <w:rPr>
          <w:rFonts w:hint="eastAsia"/>
          <w:kern w:val="0"/>
        </w:rPr>
        <w:t>履行期間</w:t>
      </w:r>
      <w:r w:rsidR="006D6956" w:rsidRPr="00E75BF1">
        <w:rPr>
          <w:rFonts w:hint="eastAsia"/>
        </w:rPr>
        <w:t xml:space="preserve">　　</w:t>
      </w:r>
      <w:r w:rsidR="00B15178" w:rsidRPr="00E75BF1">
        <w:rPr>
          <w:rFonts w:hint="eastAsia"/>
        </w:rPr>
        <w:t>令和4年9月1日</w:t>
      </w:r>
      <w:r w:rsidRPr="00E75BF1">
        <w:rPr>
          <w:rFonts w:hint="eastAsia"/>
        </w:rPr>
        <w:t>から</w:t>
      </w:r>
      <w:r w:rsidR="00486FCB" w:rsidRPr="00E75BF1">
        <w:rPr>
          <w:rFonts w:hint="eastAsia"/>
        </w:rPr>
        <w:t>令和</w:t>
      </w:r>
      <w:r w:rsidR="007E3A4A" w:rsidRPr="00E75BF1">
        <w:rPr>
          <w:rFonts w:hint="eastAsia"/>
        </w:rPr>
        <w:t>7</w:t>
      </w:r>
      <w:r w:rsidRPr="00E75BF1">
        <w:rPr>
          <w:rFonts w:hint="eastAsia"/>
        </w:rPr>
        <w:t>年3月31日まで</w:t>
      </w:r>
      <w:r w:rsidR="00B15178" w:rsidRPr="00E75BF1">
        <w:rPr>
          <w:rFonts w:hint="eastAsia"/>
        </w:rPr>
        <w:t>（31か月間）</w:t>
      </w:r>
    </w:p>
    <w:p w:rsidR="00E87124" w:rsidRPr="00E87124" w:rsidRDefault="00E87124" w:rsidP="004518DC">
      <w:pPr>
        <w:pStyle w:val="1"/>
      </w:pPr>
      <w:r w:rsidRPr="00E87124">
        <w:rPr>
          <w:rFonts w:hint="eastAsia"/>
        </w:rPr>
        <w:t>３</w:t>
      </w:r>
      <w:r w:rsidR="00C36DCA">
        <w:rPr>
          <w:rFonts w:hint="eastAsia"/>
        </w:rPr>
        <w:t xml:space="preserve">　</w:t>
      </w:r>
      <w:r w:rsidRPr="00E87124">
        <w:rPr>
          <w:rFonts w:hint="eastAsia"/>
        </w:rPr>
        <w:t>提案上限額（予算額）</w:t>
      </w:r>
    </w:p>
    <w:p w:rsidR="00E87124" w:rsidRPr="00E75BF1" w:rsidRDefault="00BF1E2C" w:rsidP="004518DC">
      <w:pPr>
        <w:pStyle w:val="0pt"/>
      </w:pPr>
      <w:r>
        <w:t>40,7</w:t>
      </w:r>
      <w:r w:rsidRPr="00E75BF1">
        <w:t>42,000</w:t>
      </w:r>
      <w:r w:rsidR="00E87124" w:rsidRPr="00E75BF1">
        <w:rPr>
          <w:rFonts w:hint="eastAsia"/>
        </w:rPr>
        <w:t>円（</w:t>
      </w:r>
      <w:r w:rsidR="00F6232C" w:rsidRPr="00E75BF1">
        <w:rPr>
          <w:rFonts w:hint="eastAsia"/>
        </w:rPr>
        <w:t>9月事業開始,</w:t>
      </w:r>
      <w:r w:rsidR="00E87124" w:rsidRPr="00E75BF1">
        <w:rPr>
          <w:rFonts w:hint="eastAsia"/>
        </w:rPr>
        <w:t>消費税</w:t>
      </w:r>
      <w:r w:rsidR="00497661" w:rsidRPr="00E75BF1">
        <w:rPr>
          <w:rFonts w:hint="eastAsia"/>
        </w:rPr>
        <w:t>10%</w:t>
      </w:r>
      <w:r w:rsidR="00E87124" w:rsidRPr="00E75BF1">
        <w:rPr>
          <w:rFonts w:hint="eastAsia"/>
        </w:rPr>
        <w:t>及び地方消費税相当額を含む。）</w:t>
      </w:r>
    </w:p>
    <w:p w:rsidR="00E87124" w:rsidRPr="00E75BF1" w:rsidRDefault="00E87124" w:rsidP="004518DC">
      <w:pPr>
        <w:pStyle w:val="1"/>
      </w:pPr>
      <w:r w:rsidRPr="00E75BF1">
        <w:rPr>
          <w:rFonts w:hint="eastAsia"/>
        </w:rPr>
        <w:t>４</w:t>
      </w:r>
      <w:r w:rsidR="00C36DCA" w:rsidRPr="00E75BF1">
        <w:rPr>
          <w:rFonts w:hint="eastAsia"/>
        </w:rPr>
        <w:t xml:space="preserve">　</w:t>
      </w:r>
      <w:r w:rsidRPr="00E75BF1">
        <w:rPr>
          <w:rFonts w:hint="eastAsia"/>
        </w:rPr>
        <w:t>契約候補者等決定までの流れ</w:t>
      </w:r>
    </w:p>
    <w:p w:rsidR="00E87124" w:rsidRPr="00E75BF1" w:rsidRDefault="00EE520B" w:rsidP="004518DC">
      <w:pPr>
        <w:pStyle w:val="11"/>
      </w:pPr>
      <w:r w:rsidRPr="00E75BF1">
        <w:rPr>
          <w:rFonts w:hint="eastAsia"/>
        </w:rPr>
        <w:t xml:space="preserve">⑴　</w:t>
      </w:r>
      <w:r w:rsidR="0087735B" w:rsidRPr="00E75BF1">
        <w:rPr>
          <w:rFonts w:hint="eastAsia"/>
        </w:rPr>
        <w:t>プロポーザルへの参加を予定する者は、指定期日までに市へ</w:t>
      </w:r>
      <w:r w:rsidR="00E87124" w:rsidRPr="00E75BF1">
        <w:rPr>
          <w:rFonts w:hint="eastAsia"/>
        </w:rPr>
        <w:t>参加</w:t>
      </w:r>
      <w:r w:rsidR="006E1A29" w:rsidRPr="00E75BF1">
        <w:rPr>
          <w:rFonts w:hint="eastAsia"/>
        </w:rPr>
        <w:t>表明書の提出を行</w:t>
      </w:r>
      <w:r w:rsidR="00541BC7" w:rsidRPr="00E75BF1">
        <w:rPr>
          <w:rFonts w:hint="eastAsia"/>
        </w:rPr>
        <w:t>った</w:t>
      </w:r>
      <w:r w:rsidR="00E87124" w:rsidRPr="00E75BF1">
        <w:rPr>
          <w:rFonts w:hint="eastAsia"/>
        </w:rPr>
        <w:t>場合にプロポーザルに参加できるものとする。</w:t>
      </w:r>
    </w:p>
    <w:p w:rsidR="00A91F0A" w:rsidRPr="00E75BF1" w:rsidRDefault="00EE520B" w:rsidP="004518DC">
      <w:pPr>
        <w:pStyle w:val="11"/>
      </w:pPr>
      <w:r w:rsidRPr="00E75BF1">
        <w:rPr>
          <w:rFonts w:hint="eastAsia"/>
        </w:rPr>
        <w:t>⑵</w:t>
      </w:r>
      <w:r w:rsidR="00D250F0" w:rsidRPr="00E75BF1">
        <w:rPr>
          <w:rFonts w:hint="eastAsia"/>
        </w:rPr>
        <w:t xml:space="preserve">　</w:t>
      </w:r>
      <w:r w:rsidR="00541BC7" w:rsidRPr="00E75BF1">
        <w:rPr>
          <w:rFonts w:hint="eastAsia"/>
        </w:rPr>
        <w:t>プロポーザル</w:t>
      </w:r>
      <w:r w:rsidR="00E87124" w:rsidRPr="00E75BF1">
        <w:rPr>
          <w:rFonts w:hint="eastAsia"/>
        </w:rPr>
        <w:t>参加者は、指定期日までに市に企画提案書等を提出したのち、契約候補者等の選定のための</w:t>
      </w:r>
      <w:r w:rsidR="000E6FA3" w:rsidRPr="00E75BF1">
        <w:rPr>
          <w:rFonts w:hint="eastAsia"/>
        </w:rPr>
        <w:t>ヒアリング</w:t>
      </w:r>
      <w:r w:rsidR="00E87124" w:rsidRPr="00E75BF1">
        <w:rPr>
          <w:rFonts w:hint="eastAsia"/>
        </w:rPr>
        <w:t>審査を受けるものとする。</w:t>
      </w:r>
      <w:r w:rsidR="00CB4FAE" w:rsidRPr="00E75BF1">
        <w:rPr>
          <w:rFonts w:hint="eastAsia"/>
        </w:rPr>
        <w:t>ただし、</w:t>
      </w:r>
      <w:r w:rsidR="00A91F0A" w:rsidRPr="00E75BF1">
        <w:rPr>
          <w:rFonts w:hint="eastAsia"/>
        </w:rPr>
        <w:t>参加者が</w:t>
      </w:r>
      <w:r w:rsidR="00AC190B" w:rsidRPr="00E75BF1">
        <w:rPr>
          <w:rFonts w:hint="eastAsia"/>
        </w:rPr>
        <w:t>多数</w:t>
      </w:r>
      <w:r w:rsidR="00A91F0A" w:rsidRPr="00E75BF1">
        <w:rPr>
          <w:rFonts w:hint="eastAsia"/>
        </w:rPr>
        <w:t>となった場合は、</w:t>
      </w:r>
      <w:r w:rsidR="00AE5EB9" w:rsidRPr="00E75BF1">
        <w:rPr>
          <w:rFonts w:hint="eastAsia"/>
        </w:rPr>
        <w:t>企画提案書等の提出後、</w:t>
      </w:r>
      <w:r w:rsidR="000E6FA3" w:rsidRPr="00E75BF1">
        <w:rPr>
          <w:rFonts w:hint="eastAsia"/>
        </w:rPr>
        <w:t>第1次</w:t>
      </w:r>
      <w:r w:rsidR="00A91F0A" w:rsidRPr="00E75BF1">
        <w:rPr>
          <w:rFonts w:hint="eastAsia"/>
        </w:rPr>
        <w:t>審査</w:t>
      </w:r>
      <w:r w:rsidR="000E6FA3" w:rsidRPr="00E75BF1">
        <w:rPr>
          <w:rFonts w:hint="eastAsia"/>
        </w:rPr>
        <w:t>のうえ第2次</w:t>
      </w:r>
      <w:r w:rsidR="00A91F0A" w:rsidRPr="00E75BF1">
        <w:rPr>
          <w:rFonts w:hint="eastAsia"/>
        </w:rPr>
        <w:t>審査</w:t>
      </w:r>
      <w:r w:rsidR="00B25722" w:rsidRPr="00E75BF1">
        <w:rPr>
          <w:rFonts w:hint="eastAsia"/>
        </w:rPr>
        <w:t>（ヒアリング審査）</w:t>
      </w:r>
      <w:r w:rsidR="00A91F0A" w:rsidRPr="00E75BF1">
        <w:rPr>
          <w:rFonts w:hint="eastAsia"/>
        </w:rPr>
        <w:t>を受ける</w:t>
      </w:r>
      <w:r w:rsidR="000E6FA3" w:rsidRPr="00E75BF1">
        <w:rPr>
          <w:rFonts w:hint="eastAsia"/>
        </w:rPr>
        <w:t>者を限定することがある</w:t>
      </w:r>
      <w:r w:rsidR="00A91F0A" w:rsidRPr="00E75BF1">
        <w:rPr>
          <w:rFonts w:hint="eastAsia"/>
        </w:rPr>
        <w:t>。</w:t>
      </w:r>
    </w:p>
    <w:p w:rsidR="00E87124" w:rsidRPr="00E75BF1" w:rsidRDefault="00CB4FAE" w:rsidP="004518DC">
      <w:pPr>
        <w:pStyle w:val="11"/>
      </w:pPr>
      <w:r w:rsidRPr="00E75BF1">
        <w:rPr>
          <w:rFonts w:hint="eastAsia"/>
        </w:rPr>
        <w:t>⑶</w:t>
      </w:r>
      <w:r w:rsidR="00EE520B" w:rsidRPr="00E75BF1">
        <w:rPr>
          <w:rFonts w:hint="eastAsia"/>
        </w:rPr>
        <w:t xml:space="preserve">　</w:t>
      </w:r>
      <w:r w:rsidR="00E87124" w:rsidRPr="00E75BF1">
        <w:rPr>
          <w:rFonts w:hint="eastAsia"/>
        </w:rPr>
        <w:t>市は、審査の結果、得点が最上位となった者を「契約候補者」、第２位となった者を「次点者」として選定し、まず契約候補者と期間を定めて企画提案の内容をもとに契約締結に向けて</w:t>
      </w:r>
      <w:r w:rsidR="006522C8" w:rsidRPr="00E75BF1">
        <w:rPr>
          <w:rFonts w:hint="eastAsia"/>
          <w:u w:val="single"/>
        </w:rPr>
        <w:t>金額等を含む</w:t>
      </w:r>
      <w:r w:rsidR="00E87124" w:rsidRPr="00E75BF1">
        <w:rPr>
          <w:rFonts w:hint="eastAsia"/>
          <w:u w:val="single"/>
        </w:rPr>
        <w:t>契約条件等について協議を行うものとする。</w:t>
      </w:r>
    </w:p>
    <w:p w:rsidR="00E87124" w:rsidRPr="00E75BF1" w:rsidRDefault="00CB4FAE" w:rsidP="004518DC">
      <w:pPr>
        <w:pStyle w:val="11"/>
      </w:pPr>
      <w:r w:rsidRPr="00E75BF1">
        <w:rPr>
          <w:rFonts w:hint="eastAsia"/>
        </w:rPr>
        <w:t>⑷</w:t>
      </w:r>
      <w:r w:rsidR="00EE520B" w:rsidRPr="00E75BF1">
        <w:rPr>
          <w:rFonts w:hint="eastAsia"/>
        </w:rPr>
        <w:t xml:space="preserve">　</w:t>
      </w:r>
      <w:r w:rsidR="00E87124" w:rsidRPr="00E75BF1">
        <w:rPr>
          <w:rFonts w:hint="eastAsia"/>
        </w:rPr>
        <w:t>上記</w:t>
      </w:r>
      <w:r w:rsidR="00D250F0" w:rsidRPr="00E75BF1">
        <w:rPr>
          <w:rFonts w:hint="eastAsia"/>
        </w:rPr>
        <w:t>⑶</w:t>
      </w:r>
      <w:r w:rsidR="00E87124" w:rsidRPr="00E75BF1">
        <w:rPr>
          <w:rFonts w:hint="eastAsia"/>
        </w:rPr>
        <w:t>の期間内に市と契約候補者との協議が整わない場合は、市は次点者と協議を行うものとする。</w:t>
      </w:r>
    </w:p>
    <w:p w:rsidR="00E87124" w:rsidRPr="00E75BF1" w:rsidRDefault="00EE520B" w:rsidP="004518DC">
      <w:pPr>
        <w:pStyle w:val="11"/>
      </w:pPr>
      <w:r w:rsidRPr="00E75BF1">
        <w:rPr>
          <w:rFonts w:hint="eastAsia"/>
        </w:rPr>
        <w:t xml:space="preserve">⑸　</w:t>
      </w:r>
      <w:r w:rsidR="00E87124" w:rsidRPr="00E75BF1">
        <w:rPr>
          <w:rFonts w:hint="eastAsia"/>
        </w:rPr>
        <w:t>本プロポーザルに係る日程については、「</w:t>
      </w:r>
      <w:r w:rsidR="007778A1" w:rsidRPr="00E75BF1">
        <w:rPr>
          <w:rFonts w:hint="eastAsia"/>
        </w:rPr>
        <w:t>11</w:t>
      </w:r>
      <w:r w:rsidR="00E87124" w:rsidRPr="00E75BF1">
        <w:t xml:space="preserve"> </w:t>
      </w:r>
      <w:r w:rsidR="00E87124" w:rsidRPr="00E75BF1">
        <w:rPr>
          <w:rFonts w:hint="eastAsia"/>
        </w:rPr>
        <w:t>日程及び提出書類等」のとおりとする。</w:t>
      </w:r>
    </w:p>
    <w:p w:rsidR="00E87124" w:rsidRPr="00E75BF1" w:rsidRDefault="00E87124" w:rsidP="004518DC">
      <w:pPr>
        <w:pStyle w:val="1"/>
      </w:pPr>
      <w:r w:rsidRPr="00E75BF1">
        <w:rPr>
          <w:rFonts w:hint="eastAsia"/>
        </w:rPr>
        <w:t>５</w:t>
      </w:r>
      <w:r w:rsidR="00C36DCA" w:rsidRPr="00E75BF1">
        <w:rPr>
          <w:rFonts w:hint="eastAsia"/>
        </w:rPr>
        <w:t xml:space="preserve">　</w:t>
      </w:r>
      <w:r w:rsidRPr="00E75BF1">
        <w:rPr>
          <w:rFonts w:hint="eastAsia"/>
        </w:rPr>
        <w:t>参加者の資格要件</w:t>
      </w:r>
    </w:p>
    <w:p w:rsidR="001A7D65" w:rsidRPr="00E75BF1" w:rsidRDefault="00CC31C1" w:rsidP="004518DC">
      <w:pPr>
        <w:pStyle w:val="11"/>
      </w:pPr>
      <w:r w:rsidRPr="00E75BF1">
        <w:rPr>
          <w:rFonts w:hint="eastAsia"/>
        </w:rPr>
        <w:t xml:space="preserve">⑴　</w:t>
      </w:r>
      <w:r w:rsidR="001A7D65" w:rsidRPr="00E75BF1">
        <w:rPr>
          <w:rFonts w:hint="eastAsia"/>
        </w:rPr>
        <w:t>地方自治法施行令</w:t>
      </w:r>
      <w:r w:rsidR="00C9131D" w:rsidRPr="00E75BF1">
        <w:rPr>
          <w:rFonts w:hint="eastAsia"/>
        </w:rPr>
        <w:t>（昭和22年政令第16号）</w:t>
      </w:r>
      <w:r w:rsidR="001A7D65" w:rsidRPr="00E75BF1">
        <w:rPr>
          <w:rFonts w:hint="eastAsia"/>
        </w:rPr>
        <w:t>第</w:t>
      </w:r>
      <w:r w:rsidR="00C9131D" w:rsidRPr="00E75BF1">
        <w:rPr>
          <w:rFonts w:hint="eastAsia"/>
        </w:rPr>
        <w:t>1</w:t>
      </w:r>
      <w:r w:rsidR="00C9131D" w:rsidRPr="00E75BF1">
        <w:t>67</w:t>
      </w:r>
      <w:r w:rsidR="001A7D65" w:rsidRPr="00E75BF1">
        <w:rPr>
          <w:rFonts w:hint="eastAsia"/>
        </w:rPr>
        <w:t>条</w:t>
      </w:r>
      <w:r w:rsidR="00F62880" w:rsidRPr="00E75BF1">
        <w:rPr>
          <w:rFonts w:hint="eastAsia"/>
        </w:rPr>
        <w:t>の</w:t>
      </w:r>
      <w:r w:rsidR="001A7D65" w:rsidRPr="00E75BF1">
        <w:rPr>
          <w:rFonts w:hint="eastAsia"/>
        </w:rPr>
        <w:t>４に該当しない者であること。</w:t>
      </w:r>
    </w:p>
    <w:p w:rsidR="001A7D65" w:rsidRPr="00E75BF1" w:rsidRDefault="00CC31C1" w:rsidP="004518DC">
      <w:pPr>
        <w:pStyle w:val="11"/>
      </w:pPr>
      <w:r w:rsidRPr="00E75BF1">
        <w:rPr>
          <w:rFonts w:hint="eastAsia"/>
        </w:rPr>
        <w:t xml:space="preserve">⑵　</w:t>
      </w:r>
      <w:r w:rsidR="003A3E3E" w:rsidRPr="00E75BF1">
        <w:rPr>
          <w:rFonts w:hint="eastAsia"/>
        </w:rPr>
        <w:t>プロポーザル募集開始日から契約締結日までの期間において、加西市指名停止基準（平成６年訓令第23 号）に基づく指名停止措置を受けていないこと。</w:t>
      </w:r>
    </w:p>
    <w:p w:rsidR="001A7D65" w:rsidRPr="00E75BF1" w:rsidRDefault="00CC31C1" w:rsidP="004518DC">
      <w:pPr>
        <w:pStyle w:val="11"/>
      </w:pPr>
      <w:r w:rsidRPr="00E75BF1">
        <w:rPr>
          <w:rFonts w:hint="eastAsia"/>
        </w:rPr>
        <w:lastRenderedPageBreak/>
        <w:t xml:space="preserve">⑶　</w:t>
      </w:r>
      <w:r w:rsidR="00BA156F" w:rsidRPr="00E75BF1">
        <w:rPr>
          <w:rFonts w:hint="eastAsia"/>
        </w:rPr>
        <w:t>参加表明書の提出期限までに</w:t>
      </w:r>
      <w:r w:rsidR="00CD2650" w:rsidRPr="00E75BF1">
        <w:rPr>
          <w:rFonts w:hint="eastAsia"/>
        </w:rPr>
        <w:t>加西市財務規則（昭和42年規則第40号）第105条第２項に規定する入札参加資格者名簿</w:t>
      </w:r>
      <w:r w:rsidR="00C663CD" w:rsidRPr="00E75BF1">
        <w:rPr>
          <w:rFonts w:hint="eastAsia"/>
        </w:rPr>
        <w:t>へ</w:t>
      </w:r>
      <w:r w:rsidR="00CD2650" w:rsidRPr="00E75BF1">
        <w:rPr>
          <w:rFonts w:hint="eastAsia"/>
        </w:rPr>
        <w:t>登載されていること</w:t>
      </w:r>
      <w:r w:rsidR="001A7D65" w:rsidRPr="00E75BF1">
        <w:rPr>
          <w:rFonts w:hint="eastAsia"/>
        </w:rPr>
        <w:t>。</w:t>
      </w:r>
    </w:p>
    <w:p w:rsidR="001A7D65" w:rsidRPr="00E75BF1" w:rsidRDefault="00CC31C1" w:rsidP="005A0CCE">
      <w:pPr>
        <w:pStyle w:val="11"/>
        <w:numPr>
          <w:ilvl w:val="0"/>
          <w:numId w:val="1"/>
        </w:numPr>
        <w:ind w:leftChars="0" w:firstLineChars="0"/>
      </w:pPr>
      <w:r w:rsidRPr="00E75BF1">
        <w:rPr>
          <w:rFonts w:hint="eastAsia"/>
        </w:rPr>
        <w:t xml:space="preserve">　</w:t>
      </w:r>
      <w:r w:rsidR="00CD2650" w:rsidRPr="00E75BF1">
        <w:rPr>
          <w:rFonts w:hint="eastAsia"/>
        </w:rPr>
        <w:t>加西市契約からの暴力団排除に関する要綱（平成24年３月条例第１号）に規定する暴力団等でないこと</w:t>
      </w:r>
      <w:r w:rsidR="001A7D65" w:rsidRPr="00E75BF1">
        <w:rPr>
          <w:rFonts w:hint="eastAsia"/>
        </w:rPr>
        <w:t>。</w:t>
      </w:r>
    </w:p>
    <w:p w:rsidR="001A7D65" w:rsidRPr="00E75BF1" w:rsidRDefault="00CC31C1" w:rsidP="005A0CCE">
      <w:pPr>
        <w:pStyle w:val="11"/>
        <w:numPr>
          <w:ilvl w:val="0"/>
          <w:numId w:val="1"/>
        </w:numPr>
        <w:ind w:leftChars="0" w:firstLineChars="0"/>
      </w:pPr>
      <w:r w:rsidRPr="00E75BF1">
        <w:rPr>
          <w:rFonts w:hint="eastAsia"/>
        </w:rPr>
        <w:t xml:space="preserve">　</w:t>
      </w:r>
      <w:r w:rsidR="001A7D65" w:rsidRPr="00E75BF1">
        <w:rPr>
          <w:rFonts w:hint="eastAsia"/>
        </w:rPr>
        <w:t>過去５年以内（</w:t>
      </w:r>
      <w:r w:rsidR="00F5595C" w:rsidRPr="00E75BF1">
        <w:rPr>
          <w:rFonts w:hint="eastAsia"/>
        </w:rPr>
        <w:t>平成29</w:t>
      </w:r>
      <w:r w:rsidR="001A7D65" w:rsidRPr="00E75BF1">
        <w:rPr>
          <w:rFonts w:hint="eastAsia"/>
        </w:rPr>
        <w:t>年４月１日から</w:t>
      </w:r>
      <w:r w:rsidR="00F5595C" w:rsidRPr="00E75BF1">
        <w:rPr>
          <w:rFonts w:hint="eastAsia"/>
        </w:rPr>
        <w:t>令和4</w:t>
      </w:r>
      <w:r w:rsidR="005A0CCE" w:rsidRPr="00E75BF1">
        <w:rPr>
          <w:rFonts w:hint="eastAsia"/>
        </w:rPr>
        <w:t>年3</w:t>
      </w:r>
      <w:r w:rsidR="001A7D65" w:rsidRPr="00E75BF1">
        <w:rPr>
          <w:rFonts w:hint="eastAsia"/>
        </w:rPr>
        <w:t>月3</w:t>
      </w:r>
      <w:r w:rsidR="001A7D65" w:rsidRPr="00E75BF1">
        <w:t>1</w:t>
      </w:r>
      <w:r w:rsidR="001A7D65" w:rsidRPr="00E75BF1">
        <w:rPr>
          <w:rFonts w:hint="eastAsia"/>
        </w:rPr>
        <w:t>日までに完了した業務）において、</w:t>
      </w:r>
      <w:r w:rsidR="00D40115" w:rsidRPr="00E75BF1">
        <w:rPr>
          <w:rFonts w:hint="eastAsia"/>
        </w:rPr>
        <w:t>本案件と同種及び同程度と認められる業務の履行実績があること</w:t>
      </w:r>
      <w:r w:rsidR="001A7D65" w:rsidRPr="00E75BF1">
        <w:rPr>
          <w:rFonts w:hint="eastAsia"/>
        </w:rPr>
        <w:t>。</w:t>
      </w:r>
    </w:p>
    <w:p w:rsidR="00C9131D" w:rsidRPr="00E75BF1" w:rsidRDefault="00C9131D" w:rsidP="004518DC">
      <w:pPr>
        <w:pStyle w:val="11"/>
      </w:pPr>
      <w:r w:rsidRPr="00E75BF1">
        <w:rPr>
          <w:rFonts w:hint="eastAsia"/>
        </w:rPr>
        <w:t xml:space="preserve">⑹　</w:t>
      </w:r>
      <w:r w:rsidR="00876360" w:rsidRPr="00E75BF1">
        <w:rPr>
          <w:rFonts w:hint="eastAsia"/>
        </w:rPr>
        <w:t>本業務の主担当者として、</w:t>
      </w:r>
      <w:r w:rsidR="002D4123" w:rsidRPr="00E75BF1">
        <w:rPr>
          <w:rFonts w:hint="eastAsia"/>
        </w:rPr>
        <w:t>１年</w:t>
      </w:r>
      <w:r w:rsidRPr="00E75BF1">
        <w:rPr>
          <w:rFonts w:hint="eastAsia"/>
        </w:rPr>
        <w:t>以上の雇用関係があり、</w:t>
      </w:r>
      <w:r w:rsidR="001F1C04" w:rsidRPr="00E75BF1">
        <w:rPr>
          <w:rFonts w:hint="eastAsia"/>
        </w:rPr>
        <w:t>過去</w:t>
      </w:r>
      <w:r w:rsidR="00F933D0" w:rsidRPr="00E75BF1">
        <w:rPr>
          <w:rFonts w:hint="eastAsia"/>
        </w:rPr>
        <w:t>５</w:t>
      </w:r>
      <w:r w:rsidR="001F1C04" w:rsidRPr="00E75BF1">
        <w:rPr>
          <w:rFonts w:hint="eastAsia"/>
        </w:rPr>
        <w:t>年以内に</w:t>
      </w:r>
      <w:r w:rsidR="00233DC4" w:rsidRPr="00E75BF1">
        <w:rPr>
          <w:rFonts w:hint="eastAsia"/>
        </w:rPr>
        <w:t>本業務</w:t>
      </w:r>
      <w:r w:rsidRPr="00E75BF1">
        <w:rPr>
          <w:rFonts w:hint="eastAsia"/>
        </w:rPr>
        <w:t>と同種又は類似業務</w:t>
      </w:r>
      <w:r w:rsidR="00876360" w:rsidRPr="00E75BF1">
        <w:rPr>
          <w:rFonts w:hint="eastAsia"/>
        </w:rPr>
        <w:t>を主担当者として</w:t>
      </w:r>
      <w:r w:rsidRPr="00E75BF1">
        <w:rPr>
          <w:rFonts w:hint="eastAsia"/>
        </w:rPr>
        <w:t>業務</w:t>
      </w:r>
      <w:r w:rsidR="00876360" w:rsidRPr="00E75BF1">
        <w:rPr>
          <w:rFonts w:hint="eastAsia"/>
        </w:rPr>
        <w:t>を行った者を</w:t>
      </w:r>
      <w:r w:rsidRPr="00E75BF1">
        <w:rPr>
          <w:rFonts w:hint="eastAsia"/>
        </w:rPr>
        <w:t>配置できること。なお、</w:t>
      </w:r>
      <w:r w:rsidR="00233DC4" w:rsidRPr="00E75BF1">
        <w:rPr>
          <w:rFonts w:hint="eastAsia"/>
        </w:rPr>
        <w:t>企画提案書</w:t>
      </w:r>
      <w:r w:rsidRPr="00E75BF1">
        <w:rPr>
          <w:rFonts w:hint="eastAsia"/>
        </w:rPr>
        <w:t>に定める業務</w:t>
      </w:r>
      <w:r w:rsidR="00233DC4" w:rsidRPr="00E75BF1">
        <w:rPr>
          <w:rFonts w:hint="eastAsia"/>
        </w:rPr>
        <w:t>実施体制</w:t>
      </w:r>
      <w:r w:rsidRPr="00E75BF1">
        <w:rPr>
          <w:rFonts w:hint="eastAsia"/>
        </w:rPr>
        <w:t>に記載した配置予定</w:t>
      </w:r>
      <w:r w:rsidR="007778A1" w:rsidRPr="00E75BF1">
        <w:rPr>
          <w:rFonts w:hint="eastAsia"/>
        </w:rPr>
        <w:t>の</w:t>
      </w:r>
      <w:r w:rsidRPr="00E75BF1">
        <w:rPr>
          <w:rFonts w:hint="eastAsia"/>
        </w:rPr>
        <w:t>業務主担当</w:t>
      </w:r>
      <w:r w:rsidR="007778A1" w:rsidRPr="00E75BF1">
        <w:rPr>
          <w:rFonts w:hint="eastAsia"/>
        </w:rPr>
        <w:t>者</w:t>
      </w:r>
      <w:r w:rsidRPr="00E75BF1">
        <w:rPr>
          <w:rFonts w:hint="eastAsia"/>
        </w:rPr>
        <w:t>は、原則として変更できない。ただし、やむを得ない理由が生じた場合には、同等以上の能力を有する者であると書面により申し出た上で、発注者の了解を得て変更することができる。</w:t>
      </w:r>
    </w:p>
    <w:p w:rsidR="00EB168B" w:rsidRPr="00E75BF1" w:rsidRDefault="00E87223" w:rsidP="004518DC">
      <w:pPr>
        <w:pStyle w:val="1"/>
      </w:pPr>
      <w:r w:rsidRPr="00E75BF1">
        <w:rPr>
          <w:rFonts w:hint="eastAsia"/>
        </w:rPr>
        <w:t>6</w:t>
      </w:r>
      <w:r w:rsidR="00EB168B" w:rsidRPr="00E75BF1">
        <w:rPr>
          <w:rFonts w:hint="eastAsia"/>
        </w:rPr>
        <w:t xml:space="preserve">　参加表明書・参加辞退届の提出について</w:t>
      </w:r>
    </w:p>
    <w:p w:rsidR="007D777C" w:rsidRPr="00E75BF1" w:rsidRDefault="007D777C" w:rsidP="004518DC">
      <w:pPr>
        <w:pStyle w:val="a8"/>
        <w:ind w:left="205"/>
      </w:pPr>
      <w:r w:rsidRPr="00E75BF1">
        <w:rPr>
          <w:rFonts w:hint="eastAsia"/>
        </w:rPr>
        <w:t>⑴　参加</w:t>
      </w:r>
      <w:r w:rsidR="006B2073" w:rsidRPr="00E75BF1">
        <w:rPr>
          <w:rFonts w:hint="eastAsia"/>
        </w:rPr>
        <w:t>の意思表明</w:t>
      </w:r>
    </w:p>
    <w:p w:rsidR="00E57F77" w:rsidRPr="00E75BF1" w:rsidRDefault="007D777C" w:rsidP="00E57F77">
      <w:pPr>
        <w:pStyle w:val="a6"/>
        <w:ind w:left="1550" w:hangingChars="670" w:hanging="1340"/>
        <w:rPr>
          <w:kern w:val="0"/>
        </w:rPr>
      </w:pPr>
      <w:r w:rsidRPr="00E75BF1">
        <w:rPr>
          <w:rFonts w:hint="eastAsia"/>
        </w:rPr>
        <w:t xml:space="preserve">ア　提出書類　　</w:t>
      </w:r>
      <w:r w:rsidR="00041063" w:rsidRPr="00E75BF1">
        <w:rPr>
          <w:rFonts w:hint="eastAsia"/>
          <w:kern w:val="0"/>
        </w:rPr>
        <w:t>参加表明書（様式第</w:t>
      </w:r>
      <w:r w:rsidR="00AE160C" w:rsidRPr="00E75BF1">
        <w:rPr>
          <w:rFonts w:hint="eastAsia"/>
        </w:rPr>
        <w:t>１</w:t>
      </w:r>
      <w:r w:rsidR="00041063" w:rsidRPr="00E75BF1">
        <w:rPr>
          <w:rFonts w:hint="eastAsia"/>
          <w:kern w:val="0"/>
        </w:rPr>
        <w:t>号）</w:t>
      </w:r>
    </w:p>
    <w:p w:rsidR="007D777C" w:rsidRPr="00E75BF1" w:rsidRDefault="007D777C" w:rsidP="007E3A4A">
      <w:pPr>
        <w:pStyle w:val="a6"/>
        <w:ind w:left="1550" w:hangingChars="670" w:hanging="1340"/>
      </w:pPr>
      <w:r w:rsidRPr="00E75BF1">
        <w:rPr>
          <w:rFonts w:hint="eastAsia"/>
        </w:rPr>
        <w:t xml:space="preserve">イ　提出期限　　</w:t>
      </w:r>
      <w:r w:rsidR="00E87223" w:rsidRPr="00E75BF1">
        <w:rPr>
          <w:rFonts w:hint="eastAsia"/>
        </w:rPr>
        <w:t>令和4</w:t>
      </w:r>
      <w:r w:rsidRPr="00E75BF1">
        <w:rPr>
          <w:rFonts w:hint="eastAsia"/>
        </w:rPr>
        <w:t>年</w:t>
      </w:r>
      <w:r w:rsidR="00B35185">
        <w:rPr>
          <w:rFonts w:hint="eastAsia"/>
        </w:rPr>
        <w:t>7</w:t>
      </w:r>
      <w:r w:rsidR="005B35A9" w:rsidRPr="00E75BF1">
        <w:rPr>
          <w:rFonts w:hint="eastAsia"/>
        </w:rPr>
        <w:t>月</w:t>
      </w:r>
      <w:r w:rsidR="00B35185">
        <w:rPr>
          <w:rFonts w:hint="eastAsia"/>
        </w:rPr>
        <w:t>1</w:t>
      </w:r>
      <w:r w:rsidR="005B35A9" w:rsidRPr="00E75BF1">
        <w:rPr>
          <w:rFonts w:hint="eastAsia"/>
        </w:rPr>
        <w:t>日（</w:t>
      </w:r>
      <w:r w:rsidR="00B35185">
        <w:rPr>
          <w:rFonts w:hint="eastAsia"/>
        </w:rPr>
        <w:t>金</w:t>
      </w:r>
      <w:r w:rsidR="005B35A9" w:rsidRPr="00E75BF1">
        <w:rPr>
          <w:rFonts w:hint="eastAsia"/>
        </w:rPr>
        <w:t>）</w:t>
      </w:r>
      <w:r w:rsidRPr="00E75BF1">
        <w:rPr>
          <w:rFonts w:hint="eastAsia"/>
        </w:rPr>
        <w:t>午後</w:t>
      </w:r>
      <w:r w:rsidR="003502C4" w:rsidRPr="00E75BF1">
        <w:rPr>
          <w:rFonts w:hint="eastAsia"/>
        </w:rPr>
        <w:t>５</w:t>
      </w:r>
      <w:r w:rsidRPr="00E75BF1">
        <w:rPr>
          <w:rFonts w:hint="eastAsia"/>
        </w:rPr>
        <w:t>時まで</w:t>
      </w:r>
    </w:p>
    <w:p w:rsidR="007D777C" w:rsidRPr="00E75BF1" w:rsidRDefault="007D777C" w:rsidP="004518DC">
      <w:pPr>
        <w:pStyle w:val="a6"/>
        <w:ind w:left="410" w:hanging="200"/>
      </w:pPr>
      <w:r w:rsidRPr="00E75BF1">
        <w:rPr>
          <w:rFonts w:hint="eastAsia"/>
        </w:rPr>
        <w:t>ウ　提出場所　　加西市</w:t>
      </w:r>
      <w:r w:rsidR="001A3D31" w:rsidRPr="00E75BF1">
        <w:rPr>
          <w:rFonts w:hint="eastAsia"/>
        </w:rPr>
        <w:t>健康福祉部地域福祉課</w:t>
      </w:r>
      <w:bookmarkStart w:id="0" w:name="_GoBack"/>
      <w:bookmarkEnd w:id="0"/>
    </w:p>
    <w:p w:rsidR="007D777C" w:rsidRPr="00E75BF1" w:rsidRDefault="007D777C" w:rsidP="004518DC">
      <w:pPr>
        <w:pStyle w:val="a6"/>
        <w:ind w:left="410" w:hanging="200"/>
      </w:pPr>
      <w:r w:rsidRPr="00E75BF1">
        <w:rPr>
          <w:rFonts w:hint="eastAsia"/>
        </w:rPr>
        <w:t>エ　提出方法　　持参又は郵送（提出期限までに必着のこと）</w:t>
      </w:r>
    </w:p>
    <w:p w:rsidR="007D777C" w:rsidRPr="00E75BF1" w:rsidRDefault="007D777C" w:rsidP="004518DC">
      <w:pPr>
        <w:pStyle w:val="a8"/>
        <w:ind w:left="205"/>
      </w:pPr>
      <w:r w:rsidRPr="00E75BF1">
        <w:rPr>
          <w:rFonts w:hint="eastAsia"/>
        </w:rPr>
        <w:t>⑵　参加を辞退する場合</w:t>
      </w:r>
    </w:p>
    <w:p w:rsidR="00026BF2" w:rsidRPr="00E75BF1" w:rsidRDefault="007D777C" w:rsidP="00A5679D">
      <w:pPr>
        <w:pStyle w:val="0pt"/>
        <w:rPr>
          <w:szCs w:val="20"/>
        </w:rPr>
      </w:pPr>
      <w:r w:rsidRPr="00E75BF1">
        <w:rPr>
          <w:rFonts w:hint="eastAsia"/>
          <w:szCs w:val="20"/>
        </w:rPr>
        <w:t>「参加表明書」（様式第</w:t>
      </w:r>
      <w:r w:rsidR="00BC50DA" w:rsidRPr="00E75BF1">
        <w:rPr>
          <w:rFonts w:hint="eastAsia"/>
          <w:szCs w:val="20"/>
        </w:rPr>
        <w:t>１</w:t>
      </w:r>
      <w:r w:rsidRPr="00E75BF1">
        <w:rPr>
          <w:rFonts w:hint="eastAsia"/>
          <w:szCs w:val="20"/>
        </w:rPr>
        <w:t>号）を提出したのち、</w:t>
      </w:r>
      <w:r w:rsidR="003840E6">
        <w:rPr>
          <w:rFonts w:hint="eastAsia"/>
          <w:szCs w:val="20"/>
        </w:rPr>
        <w:t>辞退するものは速やかに</w:t>
      </w:r>
      <w:r w:rsidRPr="00E75BF1">
        <w:rPr>
          <w:rFonts w:hint="eastAsia"/>
          <w:szCs w:val="20"/>
        </w:rPr>
        <w:t>「参加辞退届」（様式第</w:t>
      </w:r>
      <w:r w:rsidR="00BC50DA" w:rsidRPr="00E75BF1">
        <w:rPr>
          <w:rFonts w:hint="eastAsia"/>
          <w:szCs w:val="20"/>
        </w:rPr>
        <w:t>２</w:t>
      </w:r>
      <w:r w:rsidRPr="00E75BF1">
        <w:rPr>
          <w:rFonts w:hint="eastAsia"/>
          <w:szCs w:val="20"/>
        </w:rPr>
        <w:t>号）に必要事項を記入し、代表者印を押印のうえ、上記提出先に持参または郵送で提出すること。</w:t>
      </w:r>
    </w:p>
    <w:p w:rsidR="00E87223" w:rsidRPr="00E75BF1" w:rsidRDefault="00E87223" w:rsidP="00E87223">
      <w:pPr>
        <w:pStyle w:val="1"/>
      </w:pPr>
      <w:r w:rsidRPr="00E75BF1">
        <w:rPr>
          <w:rFonts w:hint="eastAsia"/>
        </w:rPr>
        <w:t>7　質疑・回答</w:t>
      </w:r>
    </w:p>
    <w:p w:rsidR="00E87223" w:rsidRPr="00E75BF1" w:rsidRDefault="00E87223" w:rsidP="00E87223">
      <w:pPr>
        <w:pStyle w:val="a8"/>
        <w:ind w:left="205"/>
      </w:pPr>
      <w:r w:rsidRPr="00E75BF1">
        <w:rPr>
          <w:rFonts w:hint="eastAsia"/>
        </w:rPr>
        <w:t>⑴　質問書の提出</w:t>
      </w:r>
    </w:p>
    <w:p w:rsidR="00E87223" w:rsidRPr="00E75BF1" w:rsidRDefault="00E87223" w:rsidP="00E87223">
      <w:pPr>
        <w:pStyle w:val="aa"/>
        <w:rPr>
          <w:color w:val="auto"/>
        </w:rPr>
      </w:pPr>
      <w:r w:rsidRPr="00E75BF1">
        <w:rPr>
          <w:rFonts w:hint="eastAsia"/>
          <w:color w:val="auto"/>
        </w:rPr>
        <w:t>ア　提出書類　　質問書（様式第３号）</w:t>
      </w:r>
    </w:p>
    <w:p w:rsidR="00E87223" w:rsidRPr="00E75BF1" w:rsidRDefault="00E87223" w:rsidP="00E87223">
      <w:pPr>
        <w:pStyle w:val="aa"/>
        <w:rPr>
          <w:color w:val="auto"/>
        </w:rPr>
      </w:pPr>
      <w:r w:rsidRPr="00E75BF1">
        <w:rPr>
          <w:rFonts w:hint="eastAsia"/>
          <w:color w:val="auto"/>
        </w:rPr>
        <w:t>イ　提出期限　　令和4年6月</w:t>
      </w:r>
      <w:r w:rsidR="003840E6">
        <w:rPr>
          <w:rFonts w:hint="eastAsia"/>
          <w:color w:val="auto"/>
        </w:rPr>
        <w:t>14日（火</w:t>
      </w:r>
      <w:r w:rsidRPr="00E75BF1">
        <w:rPr>
          <w:rFonts w:hint="eastAsia"/>
          <w:color w:val="auto"/>
        </w:rPr>
        <w:t>）午後５時まで</w:t>
      </w:r>
    </w:p>
    <w:p w:rsidR="00E87223" w:rsidRPr="00E75BF1" w:rsidRDefault="00E87223" w:rsidP="00E87223">
      <w:pPr>
        <w:pStyle w:val="aa"/>
        <w:rPr>
          <w:color w:val="auto"/>
        </w:rPr>
      </w:pPr>
      <w:r w:rsidRPr="00E75BF1">
        <w:rPr>
          <w:rFonts w:hint="eastAsia"/>
          <w:color w:val="auto"/>
        </w:rPr>
        <w:t>ウ　提出場所　　加西市健康福祉部地域福祉課</w:t>
      </w:r>
    </w:p>
    <w:p w:rsidR="00E87223" w:rsidRPr="00E75BF1" w:rsidRDefault="00E87223" w:rsidP="00E87223">
      <w:pPr>
        <w:pStyle w:val="aa"/>
        <w:rPr>
          <w:color w:val="auto"/>
        </w:rPr>
      </w:pPr>
      <w:r w:rsidRPr="00E75BF1">
        <w:rPr>
          <w:rFonts w:hint="eastAsia"/>
          <w:color w:val="auto"/>
        </w:rPr>
        <w:t>エ　提出方法　　持参・郵送・電子メールのいずれかとする。</w:t>
      </w:r>
    </w:p>
    <w:p w:rsidR="00E87223" w:rsidRPr="00E75BF1" w:rsidRDefault="00E87223" w:rsidP="00E87223">
      <w:pPr>
        <w:pStyle w:val="1pt"/>
        <w:ind w:left="620" w:hanging="200"/>
      </w:pPr>
      <w:r w:rsidRPr="00E75BF1">
        <w:rPr>
          <w:rFonts w:hint="eastAsia"/>
        </w:rPr>
        <w:t>※　電話・来庁等の口頭による質問は受け付けないものとする。</w:t>
      </w:r>
    </w:p>
    <w:p w:rsidR="00E87223" w:rsidRPr="00E75BF1" w:rsidRDefault="00E87223" w:rsidP="00E87223">
      <w:pPr>
        <w:pStyle w:val="1pt"/>
        <w:ind w:left="620" w:hanging="200"/>
      </w:pPr>
      <w:r w:rsidRPr="00E75BF1">
        <w:rPr>
          <w:rFonts w:hint="eastAsia"/>
        </w:rPr>
        <w:t>※　郵送する場合、提出期限までに必着のこと。配達証明等により到着が確認できるようにすること。</w:t>
      </w:r>
    </w:p>
    <w:p w:rsidR="00E87223" w:rsidRPr="00E75BF1" w:rsidRDefault="00E87223" w:rsidP="00E87223">
      <w:pPr>
        <w:pStyle w:val="1pt"/>
        <w:ind w:left="620" w:hanging="200"/>
      </w:pPr>
      <w:r w:rsidRPr="00E75BF1">
        <w:rPr>
          <w:rFonts w:hint="eastAsia"/>
        </w:rPr>
        <w:t>※　電子メールで提出する場合、メールの件名は「</w:t>
      </w:r>
      <w:r w:rsidRPr="00E75BF1">
        <w:rPr>
          <w:rFonts w:hint="eastAsia"/>
          <w:szCs w:val="22"/>
        </w:rPr>
        <w:t>生活困窮者及び被保護者就労準備支援事業並びに被保護者健康管理支援事業</w:t>
      </w:r>
      <w:r w:rsidRPr="00E75BF1">
        <w:rPr>
          <w:rFonts w:hint="eastAsia"/>
        </w:rPr>
        <w:t>業務委託に係るプロポーザルの問い合わせについて（会社名）」とすること。また、必ず電話による受信確認を行うこと。</w:t>
      </w:r>
    </w:p>
    <w:p w:rsidR="00E87223" w:rsidRPr="00E75BF1" w:rsidRDefault="00E87223" w:rsidP="00E87223">
      <w:pPr>
        <w:pStyle w:val="a8"/>
        <w:ind w:left="205"/>
      </w:pPr>
      <w:r w:rsidRPr="00E75BF1">
        <w:rPr>
          <w:rFonts w:hint="eastAsia"/>
        </w:rPr>
        <w:t>⑵　回答</w:t>
      </w:r>
    </w:p>
    <w:p w:rsidR="00E87223" w:rsidRPr="00E75BF1" w:rsidRDefault="00E87223" w:rsidP="00E87223">
      <w:pPr>
        <w:pStyle w:val="0pt"/>
        <w:rPr>
          <w:szCs w:val="20"/>
        </w:rPr>
      </w:pPr>
      <w:r w:rsidRPr="00E75BF1">
        <w:rPr>
          <w:rFonts w:hint="eastAsia"/>
          <w:szCs w:val="20"/>
        </w:rPr>
        <w:t>質問に対する回答は、質問者には質問書に記載されたメールアドレス宛に速やかに回答する。また、令和4年6月</w:t>
      </w:r>
      <w:r w:rsidR="003840E6">
        <w:rPr>
          <w:rFonts w:hint="eastAsia"/>
          <w:szCs w:val="20"/>
        </w:rPr>
        <w:t>21日（火</w:t>
      </w:r>
      <w:r w:rsidRPr="00E75BF1">
        <w:rPr>
          <w:rFonts w:hint="eastAsia"/>
          <w:szCs w:val="20"/>
        </w:rPr>
        <w:t>）までに、参加表明者全員へ全ての回答をメールにて送付する。</w:t>
      </w:r>
    </w:p>
    <w:p w:rsidR="00026BF2" w:rsidRPr="00E75BF1" w:rsidRDefault="00E87223" w:rsidP="00A5679D">
      <w:pPr>
        <w:pStyle w:val="a6"/>
        <w:ind w:left="410" w:hanging="200"/>
      </w:pPr>
      <w:r w:rsidRPr="00E75BF1">
        <w:rPr>
          <w:rFonts w:hint="eastAsia"/>
        </w:rPr>
        <w:t>※　参加資格要件を満たさないことが明らかな質問者からの質疑については、市は回答しないことができる。</w:t>
      </w:r>
    </w:p>
    <w:p w:rsidR="00E87124" w:rsidRPr="00E75BF1" w:rsidRDefault="00647424" w:rsidP="004518DC">
      <w:pPr>
        <w:pStyle w:val="1"/>
      </w:pPr>
      <w:r w:rsidRPr="00E75BF1">
        <w:rPr>
          <w:rFonts w:hint="eastAsia"/>
        </w:rPr>
        <w:t>８</w:t>
      </w:r>
      <w:r w:rsidR="00C36DCA" w:rsidRPr="00E75BF1">
        <w:rPr>
          <w:rFonts w:hint="eastAsia"/>
        </w:rPr>
        <w:t xml:space="preserve">　</w:t>
      </w:r>
      <w:r w:rsidR="00E87124" w:rsidRPr="00E75BF1">
        <w:rPr>
          <w:rFonts w:hint="eastAsia"/>
        </w:rPr>
        <w:t>企画提案について</w:t>
      </w:r>
    </w:p>
    <w:p w:rsidR="00375C69" w:rsidRPr="00E75BF1" w:rsidRDefault="00375C69" w:rsidP="00DA2ED2">
      <w:pPr>
        <w:pStyle w:val="a8"/>
        <w:numPr>
          <w:ilvl w:val="0"/>
          <w:numId w:val="8"/>
        </w:numPr>
        <w:ind w:leftChars="0" w:firstLineChars="0"/>
      </w:pPr>
      <w:r w:rsidRPr="00E75BF1">
        <w:lastRenderedPageBreak/>
        <w:t>提出書類</w:t>
      </w:r>
    </w:p>
    <w:tbl>
      <w:tblPr>
        <w:tblStyle w:val="a3"/>
        <w:tblW w:w="8930" w:type="dxa"/>
        <w:tblInd w:w="2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60"/>
        <w:gridCol w:w="1418"/>
        <w:gridCol w:w="708"/>
        <w:gridCol w:w="3544"/>
      </w:tblGrid>
      <w:tr w:rsidR="00E75BF1" w:rsidRPr="00E75BF1" w:rsidTr="00FF13AC">
        <w:trPr>
          <w:trHeight w:val="20"/>
        </w:trPr>
        <w:tc>
          <w:tcPr>
            <w:tcW w:w="3260" w:type="dxa"/>
            <w:shd w:val="clear" w:color="auto" w:fill="F2F2F2" w:themeFill="background1" w:themeFillShade="F2"/>
            <w:tcMar>
              <w:top w:w="28" w:type="dxa"/>
              <w:left w:w="57" w:type="dxa"/>
              <w:bottom w:w="28" w:type="dxa"/>
              <w:right w:w="57" w:type="dxa"/>
            </w:tcMar>
          </w:tcPr>
          <w:p w:rsidR="00FF13AC" w:rsidRPr="00E75BF1" w:rsidRDefault="00FF13AC" w:rsidP="00FF13AC">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ア　企画提案書提出届</w:t>
            </w:r>
          </w:p>
        </w:tc>
        <w:tc>
          <w:tcPr>
            <w:tcW w:w="1418" w:type="dxa"/>
            <w:shd w:val="clear" w:color="auto" w:fill="F2F2F2" w:themeFill="background1" w:themeFillShade="F2"/>
          </w:tcPr>
          <w:p w:rsidR="00FF13AC" w:rsidRPr="00E75BF1" w:rsidRDefault="00FF13AC" w:rsidP="00FF13AC">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様式第</w:t>
            </w:r>
            <w:r w:rsidR="0078586B" w:rsidRPr="00E75BF1">
              <w:rPr>
                <w:rFonts w:ascii="Meiryo UI" w:eastAsia="Meiryo UI" w:hAnsi="Meiryo UI" w:cs="Meiryo UI" w:hint="eastAsia"/>
                <w:sz w:val="20"/>
                <w:szCs w:val="18"/>
              </w:rPr>
              <w:t>5</w:t>
            </w:r>
            <w:r w:rsidRPr="00E75BF1">
              <w:rPr>
                <w:rFonts w:ascii="Meiryo UI" w:eastAsia="Meiryo UI" w:hAnsi="Meiryo UI" w:cs="Meiryo UI" w:hint="eastAsia"/>
                <w:sz w:val="20"/>
                <w:szCs w:val="18"/>
              </w:rPr>
              <w:t>号</w:t>
            </w:r>
          </w:p>
        </w:tc>
        <w:tc>
          <w:tcPr>
            <w:tcW w:w="708" w:type="dxa"/>
            <w:tcMar>
              <w:top w:w="28" w:type="dxa"/>
              <w:left w:w="57" w:type="dxa"/>
              <w:bottom w:w="28" w:type="dxa"/>
              <w:right w:w="57" w:type="dxa"/>
            </w:tcMar>
          </w:tcPr>
          <w:p w:rsidR="00FF13AC" w:rsidRPr="00E75BF1" w:rsidRDefault="00FF13AC" w:rsidP="004518DC">
            <w:pPr>
              <w:spacing w:line="300" w:lineRule="exact"/>
              <w:jc w:val="center"/>
              <w:rPr>
                <w:rFonts w:ascii="Meiryo UI" w:eastAsia="Meiryo UI" w:hAnsi="Meiryo UI" w:cs="Meiryo UI"/>
                <w:sz w:val="20"/>
                <w:szCs w:val="18"/>
              </w:rPr>
            </w:pPr>
            <w:r w:rsidRPr="00E75BF1">
              <w:rPr>
                <w:rFonts w:ascii="Meiryo UI" w:eastAsia="Meiryo UI" w:hAnsi="Meiryo UI" w:cs="Meiryo UI" w:hint="eastAsia"/>
                <w:sz w:val="20"/>
                <w:szCs w:val="18"/>
              </w:rPr>
              <w:t>１部</w:t>
            </w:r>
          </w:p>
        </w:tc>
        <w:tc>
          <w:tcPr>
            <w:tcW w:w="3544" w:type="dxa"/>
            <w:tcMar>
              <w:top w:w="28" w:type="dxa"/>
              <w:left w:w="57" w:type="dxa"/>
              <w:bottom w:w="28" w:type="dxa"/>
              <w:right w:w="57" w:type="dxa"/>
            </w:tcMar>
          </w:tcPr>
          <w:p w:rsidR="00FF13AC" w:rsidRPr="00E75BF1" w:rsidRDefault="00FF13AC" w:rsidP="004518DC">
            <w:pPr>
              <w:spacing w:line="300" w:lineRule="exact"/>
              <w:rPr>
                <w:rFonts w:ascii="Meiryo UI" w:eastAsia="Meiryo UI" w:hAnsi="Meiryo UI" w:cs="Meiryo UI"/>
                <w:sz w:val="20"/>
                <w:szCs w:val="18"/>
              </w:rPr>
            </w:pPr>
          </w:p>
        </w:tc>
      </w:tr>
      <w:tr w:rsidR="00E75BF1" w:rsidRPr="00E75BF1" w:rsidTr="00FF13AC">
        <w:trPr>
          <w:trHeight w:val="20"/>
        </w:trPr>
        <w:tc>
          <w:tcPr>
            <w:tcW w:w="3260" w:type="dxa"/>
            <w:shd w:val="clear" w:color="auto" w:fill="F2F2F2" w:themeFill="background1" w:themeFillShade="F2"/>
            <w:tcMar>
              <w:top w:w="28" w:type="dxa"/>
              <w:left w:w="57" w:type="dxa"/>
              <w:bottom w:w="28" w:type="dxa"/>
              <w:right w:w="57" w:type="dxa"/>
            </w:tcMar>
          </w:tcPr>
          <w:p w:rsidR="00FF13AC" w:rsidRPr="00E75BF1" w:rsidRDefault="00FF13AC" w:rsidP="00FF13AC">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イ　企画提案書</w:t>
            </w:r>
          </w:p>
        </w:tc>
        <w:tc>
          <w:tcPr>
            <w:tcW w:w="1418" w:type="dxa"/>
            <w:vMerge w:val="restart"/>
            <w:shd w:val="clear" w:color="auto" w:fill="F2F2F2" w:themeFill="background1" w:themeFillShade="F2"/>
            <w:vAlign w:val="center"/>
          </w:tcPr>
          <w:p w:rsidR="00FF13AC" w:rsidRPr="00E75BF1" w:rsidRDefault="00FF13AC" w:rsidP="00FF13AC">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任意様式</w:t>
            </w:r>
          </w:p>
        </w:tc>
        <w:tc>
          <w:tcPr>
            <w:tcW w:w="708" w:type="dxa"/>
            <w:tcMar>
              <w:top w:w="28" w:type="dxa"/>
              <w:left w:w="57" w:type="dxa"/>
              <w:bottom w:w="28" w:type="dxa"/>
              <w:right w:w="57" w:type="dxa"/>
            </w:tcMar>
            <w:vAlign w:val="center"/>
          </w:tcPr>
          <w:p w:rsidR="00FF13AC" w:rsidRPr="00E75BF1" w:rsidRDefault="00FF13AC" w:rsidP="00FF13AC">
            <w:pPr>
              <w:spacing w:line="300" w:lineRule="exact"/>
              <w:jc w:val="center"/>
              <w:rPr>
                <w:rFonts w:ascii="Meiryo UI" w:eastAsia="Meiryo UI" w:hAnsi="Meiryo UI" w:cs="Meiryo UI"/>
                <w:sz w:val="20"/>
                <w:szCs w:val="18"/>
              </w:rPr>
            </w:pPr>
            <w:r w:rsidRPr="00E75BF1">
              <w:rPr>
                <w:rFonts w:ascii="Meiryo UI" w:eastAsia="Meiryo UI" w:hAnsi="Meiryo UI" w:cs="Meiryo UI" w:hint="eastAsia"/>
                <w:sz w:val="20"/>
                <w:szCs w:val="18"/>
              </w:rPr>
              <w:t>10部</w:t>
            </w:r>
          </w:p>
        </w:tc>
        <w:tc>
          <w:tcPr>
            <w:tcW w:w="3544" w:type="dxa"/>
            <w:tcMar>
              <w:top w:w="28" w:type="dxa"/>
              <w:left w:w="57" w:type="dxa"/>
              <w:bottom w:w="28" w:type="dxa"/>
              <w:right w:w="57" w:type="dxa"/>
            </w:tcMar>
          </w:tcPr>
          <w:p w:rsidR="00FF13AC" w:rsidRPr="00E75BF1" w:rsidRDefault="00FF13AC" w:rsidP="000E5D5F">
            <w:pPr>
              <w:spacing w:line="300" w:lineRule="exact"/>
              <w:rPr>
                <w:rFonts w:ascii="Meiryo UI" w:eastAsia="Meiryo UI" w:hAnsi="Meiryo UI" w:cs="Meiryo UI"/>
                <w:sz w:val="20"/>
                <w:szCs w:val="18"/>
              </w:rPr>
            </w:pPr>
            <w:r w:rsidRPr="00E75BF1">
              <w:rPr>
                <w:rFonts w:ascii="Meiryo UI" w:eastAsia="Meiryo UI" w:hAnsi="Meiryo UI" w:cs="Meiryo UI" w:hint="eastAsia"/>
                <w:sz w:val="20"/>
                <w:szCs w:val="18"/>
              </w:rPr>
              <w:t>正１部（押印）・副９部（押印不要）</w:t>
            </w:r>
          </w:p>
        </w:tc>
      </w:tr>
      <w:tr w:rsidR="00E75BF1" w:rsidRPr="00E75BF1" w:rsidTr="00C650EE">
        <w:trPr>
          <w:trHeight w:val="20"/>
        </w:trPr>
        <w:tc>
          <w:tcPr>
            <w:tcW w:w="3260" w:type="dxa"/>
            <w:shd w:val="clear" w:color="auto" w:fill="F2F2F2" w:themeFill="background1" w:themeFillShade="F2"/>
            <w:tcMar>
              <w:top w:w="28" w:type="dxa"/>
              <w:left w:w="57" w:type="dxa"/>
              <w:bottom w:w="28" w:type="dxa"/>
              <w:right w:w="57" w:type="dxa"/>
            </w:tcMar>
          </w:tcPr>
          <w:p w:rsidR="00FF13AC" w:rsidRPr="00E75BF1" w:rsidRDefault="00FF13AC" w:rsidP="00FF13AC">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ウ　見積書</w:t>
            </w:r>
          </w:p>
        </w:tc>
        <w:tc>
          <w:tcPr>
            <w:tcW w:w="1418" w:type="dxa"/>
            <w:vMerge/>
            <w:shd w:val="clear" w:color="auto" w:fill="F2F2F2" w:themeFill="background1" w:themeFillShade="F2"/>
          </w:tcPr>
          <w:p w:rsidR="00FF13AC" w:rsidRPr="00E75BF1" w:rsidRDefault="00FF13AC" w:rsidP="00FF13AC">
            <w:pPr>
              <w:spacing w:line="300" w:lineRule="exact"/>
              <w:ind w:leftChars="50" w:left="105"/>
              <w:rPr>
                <w:rFonts w:ascii="Meiryo UI" w:eastAsia="Meiryo UI" w:hAnsi="Meiryo UI" w:cs="Meiryo UI"/>
                <w:sz w:val="20"/>
                <w:szCs w:val="18"/>
              </w:rPr>
            </w:pPr>
          </w:p>
        </w:tc>
        <w:tc>
          <w:tcPr>
            <w:tcW w:w="708" w:type="dxa"/>
            <w:tcMar>
              <w:top w:w="28" w:type="dxa"/>
              <w:left w:w="57" w:type="dxa"/>
              <w:bottom w:w="28" w:type="dxa"/>
              <w:right w:w="57" w:type="dxa"/>
            </w:tcMar>
            <w:vAlign w:val="center"/>
          </w:tcPr>
          <w:p w:rsidR="00FF13AC" w:rsidRPr="00E75BF1" w:rsidRDefault="003502C4" w:rsidP="00FF13AC">
            <w:pPr>
              <w:spacing w:line="300" w:lineRule="exact"/>
              <w:jc w:val="center"/>
              <w:rPr>
                <w:rFonts w:ascii="Meiryo UI" w:eastAsia="Meiryo UI" w:hAnsi="Meiryo UI" w:cs="Meiryo UI"/>
                <w:sz w:val="20"/>
                <w:szCs w:val="18"/>
              </w:rPr>
            </w:pPr>
            <w:r w:rsidRPr="00E75BF1">
              <w:rPr>
                <w:rFonts w:ascii="Meiryo UI" w:eastAsia="Meiryo UI" w:hAnsi="Meiryo UI" w:cs="Meiryo UI" w:hint="eastAsia"/>
                <w:sz w:val="20"/>
                <w:szCs w:val="18"/>
              </w:rPr>
              <w:t>１部</w:t>
            </w:r>
          </w:p>
        </w:tc>
        <w:tc>
          <w:tcPr>
            <w:tcW w:w="3544" w:type="dxa"/>
            <w:tcMar>
              <w:top w:w="28" w:type="dxa"/>
              <w:left w:w="57" w:type="dxa"/>
              <w:bottom w:w="28" w:type="dxa"/>
              <w:right w:w="57" w:type="dxa"/>
            </w:tcMar>
          </w:tcPr>
          <w:p w:rsidR="00FF13AC" w:rsidRPr="00E75BF1" w:rsidRDefault="00FF13AC" w:rsidP="00FF13AC">
            <w:pPr>
              <w:spacing w:line="300" w:lineRule="exact"/>
              <w:rPr>
                <w:rFonts w:ascii="Meiryo UI" w:eastAsia="Meiryo UI" w:hAnsi="Meiryo UI" w:cs="Meiryo UI"/>
                <w:sz w:val="20"/>
                <w:szCs w:val="18"/>
              </w:rPr>
            </w:pPr>
            <w:r w:rsidRPr="00E75BF1">
              <w:rPr>
                <w:rFonts w:ascii="Meiryo UI" w:eastAsia="Meiryo UI" w:hAnsi="Meiryo UI" w:cs="Meiryo UI" w:hint="eastAsia"/>
                <w:sz w:val="20"/>
                <w:szCs w:val="18"/>
              </w:rPr>
              <w:t>正１部</w:t>
            </w:r>
            <w:r w:rsidR="003502C4" w:rsidRPr="00E75BF1">
              <w:rPr>
                <w:rFonts w:ascii="Meiryo UI" w:eastAsia="Meiryo UI" w:hAnsi="Meiryo UI" w:cs="Meiryo UI" w:hint="eastAsia"/>
                <w:sz w:val="20"/>
                <w:szCs w:val="18"/>
              </w:rPr>
              <w:t>（押印）</w:t>
            </w:r>
          </w:p>
        </w:tc>
      </w:tr>
      <w:tr w:rsidR="00E75BF1" w:rsidRPr="00E75BF1" w:rsidTr="00FF13AC">
        <w:trPr>
          <w:trHeight w:val="20"/>
        </w:trPr>
        <w:tc>
          <w:tcPr>
            <w:tcW w:w="3260" w:type="dxa"/>
            <w:shd w:val="clear" w:color="auto" w:fill="F2F2F2" w:themeFill="background1" w:themeFillShade="F2"/>
            <w:tcMar>
              <w:top w:w="28" w:type="dxa"/>
              <w:left w:w="57" w:type="dxa"/>
              <w:bottom w:w="28" w:type="dxa"/>
              <w:right w:w="57" w:type="dxa"/>
            </w:tcMar>
          </w:tcPr>
          <w:p w:rsidR="00FF13AC" w:rsidRPr="00E75BF1" w:rsidRDefault="00FF13AC" w:rsidP="00F62880">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エ　誓約書</w:t>
            </w:r>
            <w:r w:rsidRPr="00E75BF1">
              <w:rPr>
                <w:rFonts w:ascii="Meiryo UI" w:eastAsia="Meiryo UI" w:hAnsi="Meiryo UI" w:cs="Meiryo UI" w:hint="eastAsia"/>
                <w:spacing w:val="-4"/>
                <w:sz w:val="20"/>
                <w:szCs w:val="18"/>
              </w:rPr>
              <w:t>（法施行令167条</w:t>
            </w:r>
            <w:r w:rsidR="00F62880" w:rsidRPr="00E75BF1">
              <w:rPr>
                <w:rFonts w:ascii="Meiryo UI" w:eastAsia="Meiryo UI" w:hAnsi="Meiryo UI" w:cs="Meiryo UI" w:hint="eastAsia"/>
                <w:spacing w:val="-4"/>
                <w:sz w:val="20"/>
                <w:szCs w:val="18"/>
              </w:rPr>
              <w:t>の４</w:t>
            </w:r>
            <w:r w:rsidRPr="00E75BF1">
              <w:rPr>
                <w:rFonts w:ascii="Meiryo UI" w:eastAsia="Meiryo UI" w:hAnsi="Meiryo UI" w:cs="Meiryo UI" w:hint="eastAsia"/>
                <w:spacing w:val="-4"/>
                <w:sz w:val="20"/>
                <w:szCs w:val="18"/>
              </w:rPr>
              <w:t>）</w:t>
            </w:r>
          </w:p>
        </w:tc>
        <w:tc>
          <w:tcPr>
            <w:tcW w:w="1418" w:type="dxa"/>
            <w:shd w:val="clear" w:color="auto" w:fill="F2F2F2" w:themeFill="background1" w:themeFillShade="F2"/>
          </w:tcPr>
          <w:p w:rsidR="00FF13AC" w:rsidRPr="00E75BF1" w:rsidRDefault="00FF13AC" w:rsidP="00FF13AC">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別記様式1</w:t>
            </w:r>
          </w:p>
        </w:tc>
        <w:tc>
          <w:tcPr>
            <w:tcW w:w="708" w:type="dxa"/>
            <w:tcMar>
              <w:top w:w="28" w:type="dxa"/>
              <w:left w:w="57" w:type="dxa"/>
              <w:bottom w:w="28" w:type="dxa"/>
              <w:right w:w="57" w:type="dxa"/>
            </w:tcMar>
          </w:tcPr>
          <w:p w:rsidR="00FF13AC" w:rsidRPr="00E75BF1" w:rsidRDefault="00FF13AC" w:rsidP="00FF13AC">
            <w:pPr>
              <w:spacing w:line="300" w:lineRule="exact"/>
              <w:jc w:val="center"/>
              <w:rPr>
                <w:rFonts w:ascii="Meiryo UI" w:eastAsia="Meiryo UI" w:hAnsi="Meiryo UI" w:cs="Meiryo UI"/>
                <w:sz w:val="20"/>
                <w:szCs w:val="18"/>
              </w:rPr>
            </w:pPr>
            <w:r w:rsidRPr="00E75BF1">
              <w:rPr>
                <w:rFonts w:ascii="Meiryo UI" w:eastAsia="Meiryo UI" w:hAnsi="Meiryo UI" w:cs="Meiryo UI" w:hint="eastAsia"/>
                <w:sz w:val="20"/>
                <w:szCs w:val="18"/>
              </w:rPr>
              <w:t>１部</w:t>
            </w:r>
          </w:p>
        </w:tc>
        <w:tc>
          <w:tcPr>
            <w:tcW w:w="3544" w:type="dxa"/>
            <w:tcMar>
              <w:top w:w="28" w:type="dxa"/>
              <w:left w:w="57" w:type="dxa"/>
              <w:bottom w:w="28" w:type="dxa"/>
              <w:right w:w="57" w:type="dxa"/>
            </w:tcMar>
          </w:tcPr>
          <w:p w:rsidR="00FF13AC" w:rsidRPr="00E75BF1" w:rsidRDefault="00FF13AC" w:rsidP="00FF13AC">
            <w:pPr>
              <w:spacing w:line="300" w:lineRule="exact"/>
              <w:rPr>
                <w:rFonts w:ascii="Meiryo UI" w:eastAsia="Meiryo UI" w:hAnsi="Meiryo UI" w:cs="Meiryo UI"/>
                <w:sz w:val="20"/>
                <w:szCs w:val="18"/>
              </w:rPr>
            </w:pPr>
          </w:p>
        </w:tc>
      </w:tr>
      <w:tr w:rsidR="00E75BF1" w:rsidRPr="00E75BF1" w:rsidTr="00425353">
        <w:trPr>
          <w:trHeight w:val="20"/>
        </w:trPr>
        <w:tc>
          <w:tcPr>
            <w:tcW w:w="3260" w:type="dxa"/>
            <w:tcBorders>
              <w:bottom w:val="single" w:sz="12" w:space="0" w:color="auto"/>
            </w:tcBorders>
            <w:shd w:val="clear" w:color="auto" w:fill="F2F2F2" w:themeFill="background1" w:themeFillShade="F2"/>
            <w:tcMar>
              <w:top w:w="28" w:type="dxa"/>
              <w:left w:w="57" w:type="dxa"/>
              <w:bottom w:w="28" w:type="dxa"/>
              <w:right w:w="57" w:type="dxa"/>
            </w:tcMar>
          </w:tcPr>
          <w:p w:rsidR="00FF13AC" w:rsidRPr="00E75BF1" w:rsidRDefault="00FF13AC" w:rsidP="00FF13AC">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オ　誓約書（暴力団排除条例）</w:t>
            </w:r>
          </w:p>
        </w:tc>
        <w:tc>
          <w:tcPr>
            <w:tcW w:w="1418" w:type="dxa"/>
            <w:tcBorders>
              <w:bottom w:val="single" w:sz="12" w:space="0" w:color="auto"/>
            </w:tcBorders>
            <w:shd w:val="clear" w:color="auto" w:fill="F2F2F2" w:themeFill="background1" w:themeFillShade="F2"/>
          </w:tcPr>
          <w:p w:rsidR="00FF13AC" w:rsidRPr="00E75BF1" w:rsidRDefault="00FF13AC" w:rsidP="00FF13AC">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別記様式2</w:t>
            </w:r>
          </w:p>
        </w:tc>
        <w:tc>
          <w:tcPr>
            <w:tcW w:w="708" w:type="dxa"/>
            <w:tcBorders>
              <w:bottom w:val="single" w:sz="12" w:space="0" w:color="auto"/>
            </w:tcBorders>
            <w:tcMar>
              <w:top w:w="28" w:type="dxa"/>
              <w:left w:w="57" w:type="dxa"/>
              <w:bottom w:w="28" w:type="dxa"/>
              <w:right w:w="57" w:type="dxa"/>
            </w:tcMar>
          </w:tcPr>
          <w:p w:rsidR="00FF13AC" w:rsidRPr="00E75BF1" w:rsidRDefault="00FF13AC" w:rsidP="00FF13AC">
            <w:pPr>
              <w:spacing w:line="300" w:lineRule="exact"/>
              <w:jc w:val="center"/>
              <w:rPr>
                <w:rFonts w:ascii="Meiryo UI" w:eastAsia="Meiryo UI" w:hAnsi="Meiryo UI" w:cs="Meiryo UI"/>
                <w:sz w:val="20"/>
                <w:szCs w:val="18"/>
              </w:rPr>
            </w:pPr>
            <w:r w:rsidRPr="00E75BF1">
              <w:rPr>
                <w:rFonts w:ascii="Meiryo UI" w:eastAsia="Meiryo UI" w:hAnsi="Meiryo UI" w:cs="Meiryo UI" w:hint="eastAsia"/>
                <w:sz w:val="20"/>
                <w:szCs w:val="18"/>
              </w:rPr>
              <w:t>１部</w:t>
            </w:r>
          </w:p>
        </w:tc>
        <w:tc>
          <w:tcPr>
            <w:tcW w:w="3544" w:type="dxa"/>
            <w:tcBorders>
              <w:bottom w:val="single" w:sz="12" w:space="0" w:color="auto"/>
            </w:tcBorders>
            <w:tcMar>
              <w:top w:w="28" w:type="dxa"/>
              <w:left w:w="57" w:type="dxa"/>
              <w:bottom w:w="28" w:type="dxa"/>
              <w:right w:w="57" w:type="dxa"/>
            </w:tcMar>
          </w:tcPr>
          <w:p w:rsidR="00FF13AC" w:rsidRPr="00E75BF1" w:rsidRDefault="00FF13AC" w:rsidP="00FF13AC">
            <w:pPr>
              <w:spacing w:line="300" w:lineRule="exact"/>
              <w:rPr>
                <w:rFonts w:ascii="Meiryo UI" w:eastAsia="Meiryo UI" w:hAnsi="Meiryo UI" w:cs="Meiryo UI"/>
                <w:sz w:val="20"/>
                <w:szCs w:val="18"/>
              </w:rPr>
            </w:pPr>
          </w:p>
        </w:tc>
      </w:tr>
    </w:tbl>
    <w:p w:rsidR="00375C69" w:rsidRPr="00E75BF1" w:rsidRDefault="00375C69" w:rsidP="00DA2ED2">
      <w:pPr>
        <w:pStyle w:val="a8"/>
        <w:numPr>
          <w:ilvl w:val="0"/>
          <w:numId w:val="8"/>
        </w:numPr>
        <w:ind w:leftChars="0" w:firstLineChars="0"/>
      </w:pPr>
      <w:r w:rsidRPr="00E75BF1">
        <w:rPr>
          <w:rFonts w:hint="eastAsia"/>
        </w:rPr>
        <w:t>提出方法など</w:t>
      </w:r>
    </w:p>
    <w:tbl>
      <w:tblPr>
        <w:tblStyle w:val="a3"/>
        <w:tblW w:w="8930" w:type="dxa"/>
        <w:tblInd w:w="2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43"/>
        <w:gridCol w:w="7087"/>
      </w:tblGrid>
      <w:tr w:rsidR="00E75BF1" w:rsidRPr="00E75BF1" w:rsidTr="0048497B">
        <w:tc>
          <w:tcPr>
            <w:tcW w:w="1843" w:type="dxa"/>
            <w:shd w:val="clear" w:color="auto" w:fill="F2F2F2" w:themeFill="background1" w:themeFillShade="F2"/>
            <w:tcMar>
              <w:top w:w="28" w:type="dxa"/>
              <w:left w:w="57" w:type="dxa"/>
              <w:bottom w:w="28" w:type="dxa"/>
              <w:right w:w="57" w:type="dxa"/>
            </w:tcMar>
          </w:tcPr>
          <w:p w:rsidR="00375C69" w:rsidRPr="00E75BF1" w:rsidRDefault="00375C69" w:rsidP="004518DC">
            <w:pPr>
              <w:spacing w:line="300" w:lineRule="exact"/>
              <w:ind w:leftChars="50" w:left="105"/>
              <w:rPr>
                <w:rFonts w:ascii="Meiryo UI" w:eastAsia="Meiryo UI" w:hAnsi="Meiryo UI" w:cs="Meiryo UI"/>
                <w:sz w:val="20"/>
                <w:szCs w:val="18"/>
              </w:rPr>
            </w:pPr>
            <w:r w:rsidRPr="00E75BF1">
              <w:rPr>
                <w:rFonts w:ascii="Meiryo UI" w:eastAsia="Meiryo UI" w:hAnsi="Meiryo UI" w:cs="Meiryo UI"/>
                <w:sz w:val="20"/>
                <w:szCs w:val="18"/>
              </w:rPr>
              <w:t>ア</w:t>
            </w:r>
            <w:r w:rsidRPr="00E75BF1">
              <w:rPr>
                <w:rFonts w:ascii="Meiryo UI" w:eastAsia="Meiryo UI" w:hAnsi="Meiryo UI" w:cs="Meiryo UI" w:hint="eastAsia"/>
                <w:sz w:val="20"/>
                <w:szCs w:val="18"/>
              </w:rPr>
              <w:t xml:space="preserve">　</w:t>
            </w:r>
            <w:r w:rsidRPr="00E75BF1">
              <w:rPr>
                <w:rFonts w:ascii="Meiryo UI" w:eastAsia="Meiryo UI" w:hAnsi="Meiryo UI" w:cs="Meiryo UI"/>
                <w:sz w:val="20"/>
                <w:szCs w:val="18"/>
              </w:rPr>
              <w:t>提出先</w:t>
            </w:r>
          </w:p>
        </w:tc>
        <w:tc>
          <w:tcPr>
            <w:tcW w:w="7087" w:type="dxa"/>
            <w:tcMar>
              <w:top w:w="28" w:type="dxa"/>
              <w:left w:w="57" w:type="dxa"/>
              <w:bottom w:w="28" w:type="dxa"/>
              <w:right w:w="57" w:type="dxa"/>
            </w:tcMar>
          </w:tcPr>
          <w:p w:rsidR="00375C69" w:rsidRPr="00E75BF1" w:rsidRDefault="00375C69" w:rsidP="004518DC">
            <w:pPr>
              <w:spacing w:line="300" w:lineRule="exact"/>
              <w:rPr>
                <w:rFonts w:ascii="Meiryo UI" w:eastAsia="Meiryo UI" w:hAnsi="Meiryo UI" w:cs="Meiryo UI"/>
                <w:sz w:val="20"/>
                <w:szCs w:val="18"/>
              </w:rPr>
            </w:pPr>
            <w:r w:rsidRPr="00E75BF1">
              <w:rPr>
                <w:rFonts w:ascii="Meiryo UI" w:eastAsia="Meiryo UI" w:hAnsi="Meiryo UI" w:cs="Meiryo UI" w:hint="eastAsia"/>
                <w:sz w:val="20"/>
                <w:szCs w:val="18"/>
              </w:rPr>
              <w:t>加西市</w:t>
            </w:r>
            <w:r w:rsidR="00053C32" w:rsidRPr="00E75BF1">
              <w:rPr>
                <w:rFonts w:ascii="Meiryo UI" w:eastAsia="Meiryo UI" w:hAnsi="Meiryo UI" w:cs="Meiryo UI" w:hint="eastAsia"/>
                <w:sz w:val="20"/>
                <w:szCs w:val="18"/>
              </w:rPr>
              <w:t>健康福祉部地域福祉課</w:t>
            </w:r>
          </w:p>
        </w:tc>
      </w:tr>
      <w:tr w:rsidR="00E75BF1" w:rsidRPr="00E75BF1" w:rsidTr="0048497B">
        <w:tc>
          <w:tcPr>
            <w:tcW w:w="1843" w:type="dxa"/>
            <w:shd w:val="clear" w:color="auto" w:fill="F2F2F2" w:themeFill="background1" w:themeFillShade="F2"/>
            <w:tcMar>
              <w:top w:w="28" w:type="dxa"/>
              <w:left w:w="57" w:type="dxa"/>
              <w:bottom w:w="28" w:type="dxa"/>
              <w:right w:w="57" w:type="dxa"/>
            </w:tcMar>
          </w:tcPr>
          <w:p w:rsidR="00375C69" w:rsidRPr="00E75BF1" w:rsidRDefault="00375C69" w:rsidP="004518DC">
            <w:pPr>
              <w:spacing w:line="300" w:lineRule="exact"/>
              <w:ind w:leftChars="50" w:left="105"/>
              <w:rPr>
                <w:rFonts w:ascii="Meiryo UI" w:eastAsia="Meiryo UI" w:hAnsi="Meiryo UI" w:cs="Meiryo UI"/>
                <w:sz w:val="20"/>
                <w:szCs w:val="18"/>
              </w:rPr>
            </w:pPr>
            <w:r w:rsidRPr="00E75BF1">
              <w:rPr>
                <w:rFonts w:ascii="Meiryo UI" w:eastAsia="Meiryo UI" w:hAnsi="Meiryo UI" w:cs="Meiryo UI"/>
                <w:sz w:val="20"/>
                <w:szCs w:val="18"/>
              </w:rPr>
              <w:t>イ</w:t>
            </w:r>
            <w:r w:rsidRPr="00E75BF1">
              <w:rPr>
                <w:rFonts w:ascii="Meiryo UI" w:eastAsia="Meiryo UI" w:hAnsi="Meiryo UI" w:cs="Meiryo UI" w:hint="eastAsia"/>
                <w:sz w:val="20"/>
                <w:szCs w:val="18"/>
              </w:rPr>
              <w:t xml:space="preserve">　</w:t>
            </w:r>
            <w:r w:rsidRPr="00E75BF1">
              <w:rPr>
                <w:rFonts w:ascii="Meiryo UI" w:eastAsia="Meiryo UI" w:hAnsi="Meiryo UI" w:cs="Meiryo UI"/>
                <w:sz w:val="20"/>
                <w:szCs w:val="18"/>
              </w:rPr>
              <w:t>提出方法</w:t>
            </w:r>
          </w:p>
        </w:tc>
        <w:tc>
          <w:tcPr>
            <w:tcW w:w="7087" w:type="dxa"/>
            <w:tcMar>
              <w:top w:w="28" w:type="dxa"/>
              <w:left w:w="57" w:type="dxa"/>
              <w:bottom w:w="28" w:type="dxa"/>
              <w:right w:w="57" w:type="dxa"/>
            </w:tcMar>
          </w:tcPr>
          <w:p w:rsidR="00375C69" w:rsidRPr="00E75BF1" w:rsidRDefault="00375C69" w:rsidP="004518DC">
            <w:pPr>
              <w:spacing w:line="300" w:lineRule="exact"/>
              <w:rPr>
                <w:rFonts w:ascii="Meiryo UI" w:eastAsia="Meiryo UI" w:hAnsi="Meiryo UI" w:cs="Meiryo UI"/>
                <w:sz w:val="20"/>
                <w:szCs w:val="18"/>
              </w:rPr>
            </w:pPr>
            <w:r w:rsidRPr="00E75BF1">
              <w:rPr>
                <w:rFonts w:ascii="Meiryo UI" w:eastAsia="Meiryo UI" w:hAnsi="Meiryo UI" w:cs="Meiryo UI"/>
                <w:sz w:val="20"/>
                <w:szCs w:val="18"/>
              </w:rPr>
              <w:t>持参又は郵送（郵便書留に限る）。</w:t>
            </w:r>
          </w:p>
          <w:p w:rsidR="00375C69" w:rsidRPr="00E75BF1" w:rsidRDefault="00375C69" w:rsidP="004518DC">
            <w:pPr>
              <w:spacing w:line="300" w:lineRule="exact"/>
              <w:rPr>
                <w:rFonts w:ascii="Meiryo UI" w:eastAsia="Meiryo UI" w:hAnsi="Meiryo UI" w:cs="Meiryo UI"/>
                <w:sz w:val="20"/>
                <w:szCs w:val="18"/>
              </w:rPr>
            </w:pPr>
            <w:r w:rsidRPr="00E75BF1">
              <w:rPr>
                <w:rFonts w:ascii="Meiryo UI" w:eastAsia="Meiryo UI" w:hAnsi="Meiryo UI" w:cs="Meiryo UI" w:hint="eastAsia"/>
                <w:sz w:val="20"/>
                <w:szCs w:val="18"/>
              </w:rPr>
              <w:t>持参の場合は休日を除く各日の午前８時</w:t>
            </w:r>
            <w:r w:rsidR="00875F85" w:rsidRPr="00E75BF1">
              <w:rPr>
                <w:rFonts w:ascii="Meiryo UI" w:eastAsia="Meiryo UI" w:hAnsi="Meiryo UI" w:cs="Meiryo UI" w:hint="eastAsia"/>
                <w:sz w:val="20"/>
                <w:szCs w:val="18"/>
              </w:rPr>
              <w:t>3</w:t>
            </w:r>
            <w:r w:rsidR="00875F85" w:rsidRPr="00E75BF1">
              <w:rPr>
                <w:rFonts w:ascii="Meiryo UI" w:eastAsia="Meiryo UI" w:hAnsi="Meiryo UI" w:cs="Meiryo UI"/>
                <w:sz w:val="20"/>
                <w:szCs w:val="18"/>
              </w:rPr>
              <w:t>0</w:t>
            </w:r>
            <w:r w:rsidRPr="00E75BF1">
              <w:rPr>
                <w:rFonts w:ascii="Meiryo UI" w:eastAsia="Meiryo UI" w:hAnsi="Meiryo UI" w:cs="Meiryo UI" w:hint="eastAsia"/>
                <w:sz w:val="20"/>
                <w:szCs w:val="18"/>
              </w:rPr>
              <w:t>分～午後</w:t>
            </w:r>
            <w:r w:rsidR="000B54DA" w:rsidRPr="00E75BF1">
              <w:rPr>
                <w:rFonts w:ascii="Meiryo UI" w:eastAsia="Meiryo UI" w:hAnsi="Meiryo UI" w:cs="Meiryo UI" w:hint="eastAsia"/>
                <w:sz w:val="20"/>
                <w:szCs w:val="18"/>
              </w:rPr>
              <w:t>５</w:t>
            </w:r>
            <w:r w:rsidRPr="00E75BF1">
              <w:rPr>
                <w:rFonts w:ascii="Meiryo UI" w:eastAsia="Meiryo UI" w:hAnsi="Meiryo UI" w:cs="Meiryo UI" w:hint="eastAsia"/>
                <w:sz w:val="20"/>
                <w:szCs w:val="18"/>
              </w:rPr>
              <w:t>時まで、郵送の場合は提出期限までに必着のこと。</w:t>
            </w:r>
          </w:p>
        </w:tc>
      </w:tr>
      <w:tr w:rsidR="00E75BF1" w:rsidRPr="00E75BF1" w:rsidTr="0048497B">
        <w:tc>
          <w:tcPr>
            <w:tcW w:w="1843" w:type="dxa"/>
            <w:shd w:val="clear" w:color="auto" w:fill="F2F2F2" w:themeFill="background1" w:themeFillShade="F2"/>
            <w:tcMar>
              <w:top w:w="28" w:type="dxa"/>
              <w:left w:w="57" w:type="dxa"/>
              <w:bottom w:w="28" w:type="dxa"/>
              <w:right w:w="57" w:type="dxa"/>
            </w:tcMar>
          </w:tcPr>
          <w:p w:rsidR="00375C69" w:rsidRPr="00E75BF1" w:rsidRDefault="00375C69" w:rsidP="004518DC">
            <w:pPr>
              <w:spacing w:line="300" w:lineRule="exact"/>
              <w:ind w:leftChars="50" w:left="105"/>
              <w:rPr>
                <w:rFonts w:ascii="Meiryo UI" w:eastAsia="Meiryo UI" w:hAnsi="Meiryo UI" w:cs="Meiryo UI"/>
                <w:sz w:val="20"/>
                <w:szCs w:val="18"/>
              </w:rPr>
            </w:pPr>
            <w:r w:rsidRPr="00E75BF1">
              <w:rPr>
                <w:rFonts w:ascii="Meiryo UI" w:eastAsia="Meiryo UI" w:hAnsi="Meiryo UI" w:cs="Meiryo UI"/>
                <w:sz w:val="20"/>
                <w:szCs w:val="18"/>
              </w:rPr>
              <w:t>ウ</w:t>
            </w:r>
            <w:r w:rsidRPr="00E75BF1">
              <w:rPr>
                <w:rFonts w:ascii="Meiryo UI" w:eastAsia="Meiryo UI" w:hAnsi="Meiryo UI" w:cs="Meiryo UI" w:hint="eastAsia"/>
                <w:sz w:val="20"/>
                <w:szCs w:val="18"/>
              </w:rPr>
              <w:t xml:space="preserve">　</w:t>
            </w:r>
            <w:r w:rsidRPr="00E75BF1">
              <w:rPr>
                <w:rFonts w:ascii="Meiryo UI" w:eastAsia="Meiryo UI" w:hAnsi="Meiryo UI" w:cs="Meiryo UI"/>
                <w:sz w:val="20"/>
                <w:szCs w:val="18"/>
              </w:rPr>
              <w:t>提出期限</w:t>
            </w:r>
          </w:p>
        </w:tc>
        <w:tc>
          <w:tcPr>
            <w:tcW w:w="7087" w:type="dxa"/>
            <w:tcMar>
              <w:top w:w="28" w:type="dxa"/>
              <w:left w:w="57" w:type="dxa"/>
              <w:bottom w:w="28" w:type="dxa"/>
              <w:right w:w="57" w:type="dxa"/>
            </w:tcMar>
          </w:tcPr>
          <w:p w:rsidR="00375C69" w:rsidRPr="00E75BF1" w:rsidRDefault="002A7C8B" w:rsidP="004518DC">
            <w:pPr>
              <w:spacing w:line="300" w:lineRule="exact"/>
              <w:rPr>
                <w:rFonts w:ascii="Meiryo UI" w:eastAsia="Meiryo UI" w:hAnsi="Meiryo UI" w:cs="Meiryo UI"/>
                <w:sz w:val="20"/>
                <w:szCs w:val="18"/>
              </w:rPr>
            </w:pPr>
            <w:r w:rsidRPr="00E75BF1">
              <w:rPr>
                <w:rFonts w:ascii="Meiryo UI" w:eastAsia="Meiryo UI" w:hAnsi="Meiryo UI" w:cs="Meiryo UI" w:hint="eastAsia"/>
                <w:sz w:val="20"/>
                <w:szCs w:val="18"/>
              </w:rPr>
              <w:t>令和4</w:t>
            </w:r>
            <w:r w:rsidR="00375C69" w:rsidRPr="00E75BF1">
              <w:rPr>
                <w:rFonts w:ascii="Meiryo UI" w:eastAsia="Meiryo UI" w:hAnsi="Meiryo UI" w:cs="Meiryo UI"/>
                <w:sz w:val="20"/>
                <w:szCs w:val="18"/>
              </w:rPr>
              <w:t>年</w:t>
            </w:r>
            <w:r w:rsidR="00B35185">
              <w:rPr>
                <w:rFonts w:ascii="Meiryo UI" w:eastAsia="Meiryo UI" w:hAnsi="Meiryo UI" w:cs="Meiryo UI" w:hint="eastAsia"/>
                <w:sz w:val="20"/>
                <w:szCs w:val="18"/>
              </w:rPr>
              <w:t>7</w:t>
            </w:r>
            <w:r w:rsidR="00E15064" w:rsidRPr="00E75BF1">
              <w:rPr>
                <w:rFonts w:ascii="Meiryo UI" w:eastAsia="Meiryo UI" w:hAnsi="Meiryo UI" w:cs="Meiryo UI" w:hint="eastAsia"/>
                <w:sz w:val="20"/>
                <w:szCs w:val="18"/>
              </w:rPr>
              <w:t>月</w:t>
            </w:r>
            <w:r w:rsidR="00B35185">
              <w:rPr>
                <w:rFonts w:ascii="Meiryo UI" w:eastAsia="Meiryo UI" w:hAnsi="Meiryo UI" w:cs="Meiryo UI" w:hint="eastAsia"/>
                <w:sz w:val="20"/>
                <w:szCs w:val="18"/>
              </w:rPr>
              <w:t>1</w:t>
            </w:r>
            <w:r w:rsidR="00E15064" w:rsidRPr="00E75BF1">
              <w:rPr>
                <w:rFonts w:ascii="Meiryo UI" w:eastAsia="Meiryo UI" w:hAnsi="Meiryo UI" w:cs="Meiryo UI" w:hint="eastAsia"/>
                <w:sz w:val="20"/>
                <w:szCs w:val="18"/>
              </w:rPr>
              <w:t>日（</w:t>
            </w:r>
            <w:r w:rsidR="00B35185">
              <w:rPr>
                <w:rFonts w:ascii="Meiryo UI" w:eastAsia="Meiryo UI" w:hAnsi="Meiryo UI" w:cs="Meiryo UI" w:hint="eastAsia"/>
                <w:sz w:val="20"/>
                <w:szCs w:val="18"/>
              </w:rPr>
              <w:t>金</w:t>
            </w:r>
            <w:r w:rsidR="00E15064" w:rsidRPr="00E75BF1">
              <w:rPr>
                <w:rFonts w:ascii="Meiryo UI" w:eastAsia="Meiryo UI" w:hAnsi="Meiryo UI" w:cs="Meiryo UI" w:hint="eastAsia"/>
                <w:sz w:val="20"/>
                <w:szCs w:val="18"/>
              </w:rPr>
              <w:t>）</w:t>
            </w:r>
            <w:r w:rsidR="00375C69" w:rsidRPr="00E75BF1">
              <w:rPr>
                <w:rFonts w:ascii="Meiryo UI" w:eastAsia="Meiryo UI" w:hAnsi="Meiryo UI" w:cs="Meiryo UI"/>
                <w:sz w:val="20"/>
                <w:szCs w:val="18"/>
              </w:rPr>
              <w:t>午後</w:t>
            </w:r>
            <w:r w:rsidR="000B54DA" w:rsidRPr="00E75BF1">
              <w:rPr>
                <w:rFonts w:ascii="Meiryo UI" w:eastAsia="Meiryo UI" w:hAnsi="Meiryo UI" w:cs="Meiryo UI" w:hint="eastAsia"/>
                <w:sz w:val="20"/>
                <w:szCs w:val="18"/>
              </w:rPr>
              <w:t>５</w:t>
            </w:r>
            <w:r w:rsidR="00375C69" w:rsidRPr="00E75BF1">
              <w:rPr>
                <w:rFonts w:ascii="Meiryo UI" w:eastAsia="Meiryo UI" w:hAnsi="Meiryo UI" w:cs="Meiryo UI"/>
                <w:sz w:val="20"/>
                <w:szCs w:val="18"/>
              </w:rPr>
              <w:t>時まで</w:t>
            </w:r>
          </w:p>
          <w:p w:rsidR="00375C69" w:rsidRPr="00E75BF1" w:rsidRDefault="00375C69" w:rsidP="004518DC">
            <w:pPr>
              <w:spacing w:line="300" w:lineRule="exact"/>
              <w:rPr>
                <w:rFonts w:ascii="Meiryo UI" w:eastAsia="Meiryo UI" w:hAnsi="Meiryo UI" w:cs="Meiryo UI"/>
                <w:sz w:val="20"/>
                <w:szCs w:val="18"/>
              </w:rPr>
            </w:pPr>
            <w:r w:rsidRPr="00E75BF1">
              <w:rPr>
                <w:rFonts w:ascii="Meiryo UI" w:eastAsia="Meiryo UI" w:hAnsi="Meiryo UI" w:cs="Meiryo UI" w:hint="eastAsia"/>
                <w:sz w:val="20"/>
                <w:szCs w:val="18"/>
              </w:rPr>
              <w:t>※提出期限までに提出がなかった場合は、辞退とみなす。</w:t>
            </w:r>
          </w:p>
        </w:tc>
      </w:tr>
    </w:tbl>
    <w:p w:rsidR="00375C69" w:rsidRPr="00E75BF1" w:rsidRDefault="00375C69" w:rsidP="00DA2ED2">
      <w:pPr>
        <w:pStyle w:val="a8"/>
        <w:numPr>
          <w:ilvl w:val="0"/>
          <w:numId w:val="8"/>
        </w:numPr>
        <w:ind w:leftChars="0" w:firstLineChars="0"/>
      </w:pPr>
      <w:r w:rsidRPr="00E75BF1">
        <w:rPr>
          <w:rFonts w:hint="eastAsia"/>
        </w:rPr>
        <w:t>企画提案書の内容</w:t>
      </w:r>
      <w:r w:rsidR="00BD36C4" w:rsidRPr="00E75BF1">
        <w:rPr>
          <w:rFonts w:hint="eastAsia"/>
        </w:rPr>
        <w:t>・様式等</w:t>
      </w:r>
    </w:p>
    <w:p w:rsidR="00375C69" w:rsidRPr="00E75BF1" w:rsidRDefault="00F8334D" w:rsidP="004518DC">
      <w:pPr>
        <w:pStyle w:val="0pt"/>
      </w:pPr>
      <w:r w:rsidRPr="00E75BF1">
        <w:rPr>
          <w:rFonts w:hint="eastAsia"/>
        </w:rPr>
        <w:t>別紙</w:t>
      </w:r>
      <w:r w:rsidR="00C9131D" w:rsidRPr="00E75BF1">
        <w:rPr>
          <w:rFonts w:hint="eastAsia"/>
        </w:rPr>
        <w:t>仕様書</w:t>
      </w:r>
      <w:r w:rsidR="00375C69" w:rsidRPr="00E75BF1">
        <w:rPr>
          <w:rFonts w:hint="eastAsia"/>
        </w:rPr>
        <w:t>に基づき、以下の項目に沿って、提案を行うこと。</w:t>
      </w:r>
      <w:r w:rsidR="00BB3DF3" w:rsidRPr="00E75BF1">
        <w:rPr>
          <w:rFonts w:hint="eastAsia"/>
        </w:rPr>
        <w:t>なお、企画提案書等に記載された内容については、提出された見積書の金額に追加費用を伴わず実施する意思があるものとみなす。</w:t>
      </w:r>
    </w:p>
    <w:tbl>
      <w:tblPr>
        <w:tblStyle w:val="a3"/>
        <w:tblW w:w="8930" w:type="dxa"/>
        <w:tblInd w:w="2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43"/>
        <w:gridCol w:w="4677"/>
        <w:gridCol w:w="2410"/>
      </w:tblGrid>
      <w:tr w:rsidR="00E75BF1" w:rsidRPr="00E75BF1" w:rsidTr="00B25722">
        <w:tc>
          <w:tcPr>
            <w:tcW w:w="1843" w:type="dxa"/>
            <w:shd w:val="clear" w:color="auto" w:fill="F2F2F2" w:themeFill="background1" w:themeFillShade="F2"/>
            <w:tcMar>
              <w:top w:w="28" w:type="dxa"/>
              <w:left w:w="57" w:type="dxa"/>
              <w:bottom w:w="28" w:type="dxa"/>
              <w:right w:w="57" w:type="dxa"/>
            </w:tcMar>
          </w:tcPr>
          <w:p w:rsidR="009D1D67" w:rsidRPr="00E75BF1" w:rsidRDefault="009D1D67" w:rsidP="009D1D67">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ア　会社概要</w:t>
            </w:r>
          </w:p>
        </w:tc>
        <w:tc>
          <w:tcPr>
            <w:tcW w:w="4677" w:type="dxa"/>
            <w:tcMar>
              <w:top w:w="28" w:type="dxa"/>
              <w:left w:w="57" w:type="dxa"/>
              <w:bottom w:w="28" w:type="dxa"/>
              <w:right w:w="57" w:type="dxa"/>
            </w:tcMar>
          </w:tcPr>
          <w:p w:rsidR="009D1D67" w:rsidRPr="00E75BF1" w:rsidRDefault="009D1D67" w:rsidP="009D1D67">
            <w:pPr>
              <w:spacing w:line="300" w:lineRule="exact"/>
              <w:rPr>
                <w:rFonts w:ascii="Meiryo UI" w:eastAsia="Meiryo UI" w:hAnsi="Meiryo UI" w:cs="Meiryo UI"/>
                <w:spacing w:val="-2"/>
                <w:sz w:val="20"/>
                <w:szCs w:val="18"/>
              </w:rPr>
            </w:pPr>
            <w:r w:rsidRPr="00E75BF1">
              <w:rPr>
                <w:rFonts w:ascii="Meiryo UI" w:eastAsia="Meiryo UI" w:hAnsi="Meiryo UI" w:cs="Meiryo UI" w:hint="eastAsia"/>
                <w:spacing w:val="-2"/>
                <w:sz w:val="20"/>
                <w:szCs w:val="18"/>
              </w:rPr>
              <w:t>会社の規模、事業内容等の会社概要含む、従業員人数、会社の特色等</w:t>
            </w:r>
          </w:p>
        </w:tc>
        <w:tc>
          <w:tcPr>
            <w:tcW w:w="2410" w:type="dxa"/>
            <w:tcMar>
              <w:left w:w="57" w:type="dxa"/>
              <w:right w:w="57" w:type="dxa"/>
            </w:tcMar>
          </w:tcPr>
          <w:p w:rsidR="009D1D67" w:rsidRPr="00E75BF1" w:rsidRDefault="009D1D67" w:rsidP="009D1D67">
            <w:pPr>
              <w:spacing w:line="300" w:lineRule="exact"/>
              <w:rPr>
                <w:rFonts w:ascii="Meiryo UI" w:eastAsia="Meiryo UI" w:hAnsi="Meiryo UI" w:cs="Meiryo UI"/>
                <w:spacing w:val="-2"/>
                <w:sz w:val="20"/>
                <w:szCs w:val="18"/>
              </w:rPr>
            </w:pPr>
            <w:r w:rsidRPr="00E75BF1">
              <w:rPr>
                <w:rFonts w:ascii="Meiryo UI" w:eastAsia="Meiryo UI" w:hAnsi="Meiryo UI" w:cs="Meiryo UI" w:hint="eastAsia"/>
                <w:spacing w:val="-6"/>
                <w:sz w:val="20"/>
                <w:szCs w:val="18"/>
              </w:rPr>
              <w:t>Ａ4判：１枚</w:t>
            </w:r>
          </w:p>
        </w:tc>
      </w:tr>
      <w:tr w:rsidR="00E75BF1" w:rsidRPr="00E75BF1" w:rsidTr="00B25722">
        <w:tc>
          <w:tcPr>
            <w:tcW w:w="1843" w:type="dxa"/>
            <w:shd w:val="clear" w:color="auto" w:fill="F2F2F2" w:themeFill="background1" w:themeFillShade="F2"/>
            <w:tcMar>
              <w:top w:w="28" w:type="dxa"/>
              <w:left w:w="57" w:type="dxa"/>
              <w:bottom w:w="28" w:type="dxa"/>
              <w:right w:w="57" w:type="dxa"/>
            </w:tcMar>
          </w:tcPr>
          <w:p w:rsidR="009D1D67" w:rsidRPr="00E75BF1" w:rsidRDefault="009D1D67" w:rsidP="009D1D67">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イ　業務実績</w:t>
            </w:r>
          </w:p>
        </w:tc>
        <w:tc>
          <w:tcPr>
            <w:tcW w:w="4677" w:type="dxa"/>
            <w:tcMar>
              <w:top w:w="28" w:type="dxa"/>
              <w:left w:w="57" w:type="dxa"/>
              <w:bottom w:w="28" w:type="dxa"/>
              <w:right w:w="57" w:type="dxa"/>
            </w:tcMar>
          </w:tcPr>
          <w:p w:rsidR="009D1D67" w:rsidRPr="00E75BF1" w:rsidRDefault="0044676C" w:rsidP="0048497B">
            <w:pPr>
              <w:spacing w:line="300" w:lineRule="exact"/>
              <w:rPr>
                <w:rFonts w:ascii="Meiryo UI" w:eastAsia="Meiryo UI" w:hAnsi="Meiryo UI" w:cs="Meiryo UI"/>
                <w:spacing w:val="-8"/>
                <w:sz w:val="20"/>
                <w:szCs w:val="18"/>
              </w:rPr>
            </w:pPr>
            <w:r w:rsidRPr="00E75BF1">
              <w:rPr>
                <w:rFonts w:ascii="Meiryo UI" w:eastAsia="Meiryo UI" w:hAnsi="Meiryo UI" w:cs="Meiryo UI" w:hint="eastAsia"/>
                <w:spacing w:val="-8"/>
                <w:sz w:val="20"/>
                <w:szCs w:val="18"/>
              </w:rPr>
              <w:t>過去</w:t>
            </w:r>
            <w:r w:rsidR="00081459" w:rsidRPr="00E75BF1">
              <w:rPr>
                <w:rFonts w:ascii="Meiryo UI" w:eastAsia="Meiryo UI" w:hAnsi="Meiryo UI" w:cs="Meiryo UI" w:hint="eastAsia"/>
                <w:spacing w:val="-8"/>
                <w:sz w:val="20"/>
                <w:szCs w:val="18"/>
              </w:rPr>
              <w:t>5</w:t>
            </w:r>
            <w:r w:rsidRPr="00E75BF1">
              <w:rPr>
                <w:rFonts w:ascii="Meiryo UI" w:eastAsia="Meiryo UI" w:hAnsi="Meiryo UI" w:cs="Meiryo UI" w:hint="eastAsia"/>
                <w:spacing w:val="-8"/>
                <w:sz w:val="20"/>
                <w:szCs w:val="18"/>
              </w:rPr>
              <w:t>年間（平成</w:t>
            </w:r>
            <w:r w:rsidR="00081459" w:rsidRPr="00E75BF1">
              <w:rPr>
                <w:rFonts w:ascii="Meiryo UI" w:eastAsia="Meiryo UI" w:hAnsi="Meiryo UI" w:cs="Meiryo UI" w:hint="eastAsia"/>
                <w:spacing w:val="-8"/>
                <w:sz w:val="20"/>
                <w:szCs w:val="18"/>
              </w:rPr>
              <w:t>29</w:t>
            </w:r>
            <w:r w:rsidRPr="00E75BF1">
              <w:rPr>
                <w:rFonts w:ascii="Meiryo UI" w:eastAsia="Meiryo UI" w:hAnsi="Meiryo UI" w:cs="Meiryo UI" w:hint="eastAsia"/>
                <w:spacing w:val="-8"/>
                <w:sz w:val="20"/>
                <w:szCs w:val="18"/>
              </w:rPr>
              <w:t>年度以降）の実績を記入すること。</w:t>
            </w:r>
          </w:p>
        </w:tc>
        <w:tc>
          <w:tcPr>
            <w:tcW w:w="2410" w:type="dxa"/>
            <w:tcMar>
              <w:left w:w="57" w:type="dxa"/>
              <w:right w:w="57" w:type="dxa"/>
            </w:tcMar>
          </w:tcPr>
          <w:p w:rsidR="009D1D67" w:rsidRPr="00E75BF1" w:rsidRDefault="009D1D67" w:rsidP="000B54DA">
            <w:pPr>
              <w:spacing w:line="300" w:lineRule="exact"/>
              <w:rPr>
                <w:rFonts w:ascii="Meiryo UI" w:eastAsia="Meiryo UI" w:hAnsi="Meiryo UI" w:cs="Meiryo UI"/>
                <w:spacing w:val="-2"/>
                <w:sz w:val="20"/>
                <w:szCs w:val="18"/>
              </w:rPr>
            </w:pPr>
            <w:r w:rsidRPr="00E75BF1">
              <w:rPr>
                <w:rFonts w:ascii="Meiryo UI" w:eastAsia="Meiryo UI" w:hAnsi="Meiryo UI" w:cs="Meiryo UI" w:hint="eastAsia"/>
                <w:spacing w:val="-2"/>
                <w:sz w:val="20"/>
                <w:szCs w:val="18"/>
              </w:rPr>
              <w:t>Ａ4判</w:t>
            </w:r>
            <w:r w:rsidR="000B54DA" w:rsidRPr="00E75BF1">
              <w:rPr>
                <w:rFonts w:ascii="Meiryo UI" w:eastAsia="Meiryo UI" w:hAnsi="Meiryo UI" w:cs="Meiryo UI" w:hint="eastAsia"/>
                <w:spacing w:val="-2"/>
                <w:sz w:val="20"/>
                <w:szCs w:val="18"/>
              </w:rPr>
              <w:t>又は</w:t>
            </w:r>
            <w:r w:rsidRPr="00E75BF1">
              <w:rPr>
                <w:rFonts w:ascii="Meiryo UI" w:eastAsia="Meiryo UI" w:hAnsi="Meiryo UI" w:cs="Meiryo UI" w:hint="eastAsia"/>
                <w:spacing w:val="-2"/>
                <w:sz w:val="20"/>
                <w:szCs w:val="18"/>
              </w:rPr>
              <w:t>Ａ3判：１枚</w:t>
            </w:r>
          </w:p>
        </w:tc>
      </w:tr>
      <w:tr w:rsidR="00E75BF1" w:rsidRPr="00E75BF1" w:rsidTr="00B25722">
        <w:tc>
          <w:tcPr>
            <w:tcW w:w="1843" w:type="dxa"/>
            <w:shd w:val="clear" w:color="auto" w:fill="F2F2F2" w:themeFill="background1" w:themeFillShade="F2"/>
            <w:tcMar>
              <w:top w:w="28" w:type="dxa"/>
              <w:left w:w="57" w:type="dxa"/>
              <w:bottom w:w="28" w:type="dxa"/>
              <w:right w:w="57" w:type="dxa"/>
            </w:tcMar>
          </w:tcPr>
          <w:p w:rsidR="009D1D67" w:rsidRPr="00E75BF1" w:rsidRDefault="009D1D67" w:rsidP="009D1D67">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ウ　業務実施体制</w:t>
            </w:r>
          </w:p>
        </w:tc>
        <w:tc>
          <w:tcPr>
            <w:tcW w:w="4677" w:type="dxa"/>
            <w:tcMar>
              <w:top w:w="28" w:type="dxa"/>
              <w:left w:w="57" w:type="dxa"/>
              <w:bottom w:w="28" w:type="dxa"/>
              <w:right w:w="57" w:type="dxa"/>
            </w:tcMar>
          </w:tcPr>
          <w:p w:rsidR="009D1D67" w:rsidRPr="00E75BF1" w:rsidRDefault="00D422D2" w:rsidP="00D422D2">
            <w:pPr>
              <w:spacing w:line="300" w:lineRule="exact"/>
              <w:rPr>
                <w:rFonts w:ascii="Meiryo UI" w:eastAsia="Meiryo UI" w:hAnsi="Meiryo UI" w:cs="Meiryo UI"/>
                <w:sz w:val="20"/>
                <w:szCs w:val="18"/>
              </w:rPr>
            </w:pPr>
            <w:r w:rsidRPr="00E75BF1">
              <w:rPr>
                <w:rFonts w:ascii="Meiryo UI" w:eastAsia="Meiryo UI" w:hAnsi="Meiryo UI" w:cs="Meiryo UI" w:hint="eastAsia"/>
                <w:sz w:val="20"/>
                <w:szCs w:val="18"/>
              </w:rPr>
              <w:t>「５　参加者の資格要件」にあるとおり、業務主担当者については、勤務年数・</w:t>
            </w:r>
            <w:r w:rsidR="0044676C" w:rsidRPr="00E75BF1">
              <w:rPr>
                <w:rFonts w:ascii="Meiryo UI" w:eastAsia="Meiryo UI" w:hAnsi="Meiryo UI" w:cs="Meiryo UI" w:hint="eastAsia"/>
                <w:sz w:val="20"/>
                <w:szCs w:val="18"/>
              </w:rPr>
              <w:t>過去</w:t>
            </w:r>
            <w:r w:rsidRPr="00E75BF1">
              <w:rPr>
                <w:rFonts w:ascii="Meiryo UI" w:eastAsia="Meiryo UI" w:hAnsi="Meiryo UI" w:cs="Meiryo UI" w:hint="eastAsia"/>
                <w:sz w:val="20"/>
                <w:szCs w:val="18"/>
              </w:rPr>
              <w:t>の</w:t>
            </w:r>
            <w:r w:rsidR="00425353" w:rsidRPr="00E75BF1">
              <w:rPr>
                <w:rFonts w:ascii="Meiryo UI" w:eastAsia="Meiryo UI" w:hAnsi="Meiryo UI" w:cs="Meiryo UI" w:hint="eastAsia"/>
                <w:sz w:val="20"/>
                <w:szCs w:val="18"/>
              </w:rPr>
              <w:t>業務実績を</w:t>
            </w:r>
            <w:r w:rsidRPr="00E75BF1">
              <w:rPr>
                <w:rFonts w:ascii="Meiryo UI" w:eastAsia="Meiryo UI" w:hAnsi="Meiryo UI" w:cs="Meiryo UI" w:hint="eastAsia"/>
                <w:sz w:val="20"/>
                <w:szCs w:val="18"/>
              </w:rPr>
              <w:t>特記すること。</w:t>
            </w:r>
          </w:p>
        </w:tc>
        <w:tc>
          <w:tcPr>
            <w:tcW w:w="2410" w:type="dxa"/>
            <w:tcMar>
              <w:left w:w="57" w:type="dxa"/>
              <w:right w:w="57" w:type="dxa"/>
            </w:tcMar>
          </w:tcPr>
          <w:p w:rsidR="009D1D67" w:rsidRPr="00E75BF1" w:rsidRDefault="009D1D67" w:rsidP="009D1D67">
            <w:pPr>
              <w:spacing w:line="300" w:lineRule="exact"/>
              <w:rPr>
                <w:rFonts w:ascii="Meiryo UI" w:eastAsia="Meiryo UI" w:hAnsi="Meiryo UI" w:cs="Meiryo UI"/>
                <w:spacing w:val="-2"/>
                <w:sz w:val="20"/>
                <w:szCs w:val="18"/>
              </w:rPr>
            </w:pPr>
            <w:r w:rsidRPr="00E75BF1">
              <w:rPr>
                <w:rFonts w:ascii="Meiryo UI" w:eastAsia="Meiryo UI" w:hAnsi="Meiryo UI" w:cs="Meiryo UI" w:hint="eastAsia"/>
                <w:spacing w:val="-2"/>
                <w:sz w:val="20"/>
                <w:szCs w:val="18"/>
              </w:rPr>
              <w:t>Ａ4判</w:t>
            </w:r>
            <w:r w:rsidR="000B54DA" w:rsidRPr="00E75BF1">
              <w:rPr>
                <w:rFonts w:ascii="Meiryo UI" w:eastAsia="Meiryo UI" w:hAnsi="Meiryo UI" w:cs="Meiryo UI" w:hint="eastAsia"/>
                <w:spacing w:val="-2"/>
                <w:sz w:val="20"/>
                <w:szCs w:val="18"/>
              </w:rPr>
              <w:t>又は</w:t>
            </w:r>
            <w:r w:rsidRPr="00E75BF1">
              <w:rPr>
                <w:rFonts w:ascii="Meiryo UI" w:eastAsia="Meiryo UI" w:hAnsi="Meiryo UI" w:cs="Meiryo UI" w:hint="eastAsia"/>
                <w:spacing w:val="-2"/>
                <w:sz w:val="20"/>
                <w:szCs w:val="18"/>
              </w:rPr>
              <w:t>Ａ3判：１枚</w:t>
            </w:r>
          </w:p>
        </w:tc>
      </w:tr>
      <w:tr w:rsidR="00E75BF1" w:rsidRPr="00E75BF1" w:rsidTr="00B25722">
        <w:tc>
          <w:tcPr>
            <w:tcW w:w="1843" w:type="dxa"/>
            <w:shd w:val="clear" w:color="auto" w:fill="F2F2F2" w:themeFill="background1" w:themeFillShade="F2"/>
            <w:tcMar>
              <w:top w:w="28" w:type="dxa"/>
              <w:left w:w="57" w:type="dxa"/>
              <w:bottom w:w="28" w:type="dxa"/>
              <w:right w:w="57" w:type="dxa"/>
            </w:tcMar>
          </w:tcPr>
          <w:p w:rsidR="009D1D67" w:rsidRPr="00E75BF1" w:rsidRDefault="009D1D67" w:rsidP="009D1D67">
            <w:pPr>
              <w:spacing w:line="300" w:lineRule="exact"/>
              <w:ind w:leftChars="50" w:left="105"/>
              <w:rPr>
                <w:rFonts w:ascii="Meiryo UI" w:eastAsia="Meiryo UI" w:hAnsi="Meiryo UI" w:cs="Meiryo UI"/>
                <w:sz w:val="20"/>
                <w:szCs w:val="18"/>
              </w:rPr>
            </w:pPr>
            <w:r w:rsidRPr="00E75BF1">
              <w:rPr>
                <w:rFonts w:ascii="Meiryo UI" w:eastAsia="Meiryo UI" w:hAnsi="Meiryo UI" w:cs="Meiryo UI" w:hint="eastAsia"/>
                <w:sz w:val="20"/>
                <w:szCs w:val="18"/>
              </w:rPr>
              <w:t>エ　提案内容</w:t>
            </w:r>
          </w:p>
        </w:tc>
        <w:tc>
          <w:tcPr>
            <w:tcW w:w="4677" w:type="dxa"/>
            <w:tcMar>
              <w:top w:w="28" w:type="dxa"/>
              <w:left w:w="57" w:type="dxa"/>
              <w:bottom w:w="28" w:type="dxa"/>
              <w:right w:w="57" w:type="dxa"/>
            </w:tcMar>
          </w:tcPr>
          <w:p w:rsidR="009D1D67" w:rsidRPr="00E75BF1" w:rsidRDefault="00A17197" w:rsidP="00A17197">
            <w:pPr>
              <w:spacing w:line="300" w:lineRule="exact"/>
              <w:rPr>
                <w:rFonts w:ascii="Meiryo UI" w:eastAsia="Meiryo UI" w:hAnsi="Meiryo UI" w:cs="Meiryo UI"/>
                <w:sz w:val="20"/>
                <w:szCs w:val="18"/>
              </w:rPr>
            </w:pPr>
            <w:r w:rsidRPr="00E75BF1">
              <w:rPr>
                <w:rFonts w:ascii="Meiryo UI" w:eastAsia="Meiryo UI" w:hAnsi="Meiryo UI" w:cs="Meiryo UI" w:hint="eastAsia"/>
                <w:sz w:val="20"/>
                <w:szCs w:val="18"/>
              </w:rPr>
              <w:t>別紙仕様書の「５ 業務の内容」</w:t>
            </w:r>
            <w:r w:rsidR="009D1D67" w:rsidRPr="00E75BF1">
              <w:rPr>
                <w:rFonts w:ascii="Meiryo UI" w:eastAsia="Meiryo UI" w:hAnsi="Meiryo UI" w:cs="Meiryo UI" w:hint="eastAsia"/>
                <w:sz w:val="20"/>
                <w:szCs w:val="18"/>
              </w:rPr>
              <w:t>⑴～⑽の項目ごとに提案を行うこと。</w:t>
            </w:r>
          </w:p>
        </w:tc>
        <w:tc>
          <w:tcPr>
            <w:tcW w:w="2410" w:type="dxa"/>
            <w:tcMar>
              <w:left w:w="57" w:type="dxa"/>
              <w:right w:w="57" w:type="dxa"/>
            </w:tcMar>
          </w:tcPr>
          <w:p w:rsidR="009D1D67" w:rsidRPr="00E75BF1" w:rsidRDefault="009D1D67" w:rsidP="00B25722">
            <w:pPr>
              <w:spacing w:line="300" w:lineRule="exact"/>
              <w:rPr>
                <w:rFonts w:ascii="Meiryo UI" w:eastAsia="Meiryo UI" w:hAnsi="Meiryo UI" w:cs="Meiryo UI"/>
                <w:spacing w:val="-10"/>
                <w:sz w:val="20"/>
                <w:szCs w:val="18"/>
              </w:rPr>
            </w:pPr>
            <w:r w:rsidRPr="00E75BF1">
              <w:rPr>
                <w:rFonts w:ascii="Meiryo UI" w:eastAsia="Meiryo UI" w:hAnsi="Meiryo UI" w:cs="Meiryo UI" w:hint="eastAsia"/>
                <w:spacing w:val="-10"/>
                <w:sz w:val="20"/>
                <w:szCs w:val="18"/>
              </w:rPr>
              <w:t>Ａ4判：</w:t>
            </w:r>
            <w:r w:rsidR="00B25722" w:rsidRPr="00E75BF1">
              <w:rPr>
                <w:rFonts w:ascii="Meiryo UI" w:eastAsia="Meiryo UI" w:hAnsi="Meiryo UI" w:cs="Meiryo UI" w:hint="eastAsia"/>
                <w:spacing w:val="-10"/>
                <w:sz w:val="20"/>
                <w:szCs w:val="18"/>
              </w:rPr>
              <w:t>各１枚（</w:t>
            </w:r>
            <w:r w:rsidRPr="00E75BF1">
              <w:rPr>
                <w:rFonts w:ascii="Meiryo UI" w:eastAsia="Meiryo UI" w:hAnsi="Meiryo UI" w:cs="Meiryo UI" w:hint="eastAsia"/>
                <w:spacing w:val="-10"/>
                <w:sz w:val="20"/>
                <w:szCs w:val="18"/>
              </w:rPr>
              <w:t>項目</w:t>
            </w:r>
            <w:r w:rsidR="00B25722" w:rsidRPr="00E75BF1">
              <w:rPr>
                <w:rFonts w:ascii="Meiryo UI" w:eastAsia="Meiryo UI" w:hAnsi="Meiryo UI" w:cs="Meiryo UI" w:hint="eastAsia"/>
                <w:spacing w:val="-10"/>
                <w:sz w:val="20"/>
                <w:szCs w:val="18"/>
              </w:rPr>
              <w:t>ごと</w:t>
            </w:r>
            <w:r w:rsidRPr="00E75BF1">
              <w:rPr>
                <w:rFonts w:ascii="Meiryo UI" w:eastAsia="Meiryo UI" w:hAnsi="Meiryo UI" w:cs="Meiryo UI" w:hint="eastAsia"/>
                <w:spacing w:val="-10"/>
                <w:sz w:val="20"/>
                <w:szCs w:val="18"/>
              </w:rPr>
              <w:t>）</w:t>
            </w:r>
          </w:p>
        </w:tc>
      </w:tr>
    </w:tbl>
    <w:p w:rsidR="00375C69" w:rsidRPr="00E75BF1" w:rsidRDefault="00F8334D" w:rsidP="00BD36C4">
      <w:pPr>
        <w:pStyle w:val="a6"/>
        <w:ind w:left="410" w:hanging="200"/>
      </w:pPr>
      <w:r w:rsidRPr="00E75BF1">
        <w:rPr>
          <w:rFonts w:hint="eastAsia"/>
        </w:rPr>
        <w:t xml:space="preserve">※　</w:t>
      </w:r>
      <w:r w:rsidR="00375C69" w:rsidRPr="00E75BF1">
        <w:rPr>
          <w:rFonts w:hint="eastAsia"/>
        </w:rPr>
        <w:t>Ａ４判片面印刷、Ａ３判はＡ４版に織り込み左綴じとする。（</w:t>
      </w:r>
      <w:r w:rsidR="00216D41" w:rsidRPr="00E75BF1">
        <w:rPr>
          <w:rFonts w:hint="eastAsia"/>
        </w:rPr>
        <w:t>表紙、</w:t>
      </w:r>
      <w:r w:rsidR="00375C69" w:rsidRPr="00E75BF1">
        <w:rPr>
          <w:rFonts w:hint="eastAsia"/>
        </w:rPr>
        <w:t>目次、頁番号をつけること。）</w:t>
      </w:r>
    </w:p>
    <w:p w:rsidR="00C7101F" w:rsidRPr="00E75BF1" w:rsidRDefault="00BD36C4" w:rsidP="00BD36C4">
      <w:pPr>
        <w:pStyle w:val="a6"/>
        <w:ind w:left="410" w:hanging="200"/>
      </w:pPr>
      <w:r w:rsidRPr="00E75BF1">
        <w:rPr>
          <w:rFonts w:hint="eastAsia"/>
        </w:rPr>
        <w:t xml:space="preserve">※　</w:t>
      </w:r>
      <w:r w:rsidR="00C7101F" w:rsidRPr="00E75BF1">
        <w:rPr>
          <w:rFonts w:hint="eastAsia"/>
        </w:rPr>
        <w:t>図示、着色は自由とする。</w:t>
      </w:r>
    </w:p>
    <w:p w:rsidR="00375C69" w:rsidRPr="00E75BF1" w:rsidRDefault="00375C69" w:rsidP="00DA2ED2">
      <w:pPr>
        <w:pStyle w:val="a8"/>
        <w:numPr>
          <w:ilvl w:val="0"/>
          <w:numId w:val="8"/>
        </w:numPr>
        <w:ind w:leftChars="0" w:firstLineChars="0"/>
      </w:pPr>
      <w:r w:rsidRPr="00E75BF1">
        <w:rPr>
          <w:rFonts w:hint="eastAsia"/>
        </w:rPr>
        <w:t>見積書</w:t>
      </w:r>
    </w:p>
    <w:p w:rsidR="00375C69" w:rsidRPr="00E75BF1" w:rsidRDefault="000E418B" w:rsidP="004518DC">
      <w:pPr>
        <w:pStyle w:val="0pt"/>
      </w:pPr>
      <w:r w:rsidRPr="00E75BF1">
        <w:rPr>
          <w:rFonts w:hint="eastAsia"/>
        </w:rPr>
        <w:t>別紙</w:t>
      </w:r>
      <w:r w:rsidR="00C7101F" w:rsidRPr="00E75BF1">
        <w:rPr>
          <w:rFonts w:hint="eastAsia"/>
        </w:rPr>
        <w:t>仕様書に</w:t>
      </w:r>
      <w:r w:rsidR="00375C69" w:rsidRPr="00E75BF1">
        <w:rPr>
          <w:rFonts w:hint="eastAsia"/>
        </w:rPr>
        <w:t>基づき、下記事項に留意のうえ見積書を提出すること。</w:t>
      </w:r>
    </w:p>
    <w:p w:rsidR="00375C69" w:rsidRPr="00E75BF1" w:rsidRDefault="00C7101F" w:rsidP="004518DC">
      <w:pPr>
        <w:pStyle w:val="aa"/>
        <w:rPr>
          <w:color w:val="auto"/>
        </w:rPr>
      </w:pPr>
      <w:r w:rsidRPr="00E75BF1">
        <w:rPr>
          <w:rFonts w:hint="eastAsia"/>
          <w:color w:val="auto"/>
        </w:rPr>
        <w:t>ア</w:t>
      </w:r>
      <w:r w:rsidR="000718F0" w:rsidRPr="00E75BF1">
        <w:rPr>
          <w:rFonts w:hint="eastAsia"/>
          <w:color w:val="auto"/>
        </w:rPr>
        <w:t xml:space="preserve">　</w:t>
      </w:r>
      <w:r w:rsidR="00375C69" w:rsidRPr="00E75BF1">
        <w:rPr>
          <w:rFonts w:hint="eastAsia"/>
          <w:color w:val="auto"/>
        </w:rPr>
        <w:t>見積書の宛名は「加西市長」、業務名は「</w:t>
      </w:r>
      <w:r w:rsidR="008F235D" w:rsidRPr="00E75BF1">
        <w:rPr>
          <w:rFonts w:hint="eastAsia"/>
          <w:color w:val="auto"/>
          <w:szCs w:val="22"/>
        </w:rPr>
        <w:t>生活困窮者及び被保護者就労準備支援事業並びに被保護者健康管理支援事業</w:t>
      </w:r>
      <w:r w:rsidR="00375C69" w:rsidRPr="00E75BF1">
        <w:rPr>
          <w:rFonts w:hint="eastAsia"/>
          <w:color w:val="auto"/>
        </w:rPr>
        <w:t>」とし、正本には事業所名及び代表者名を記入の上、押印すること。</w:t>
      </w:r>
    </w:p>
    <w:p w:rsidR="00375C69" w:rsidRPr="00E75BF1" w:rsidRDefault="00C7101F" w:rsidP="004518DC">
      <w:pPr>
        <w:pStyle w:val="aa"/>
        <w:rPr>
          <w:color w:val="auto"/>
        </w:rPr>
      </w:pPr>
      <w:r w:rsidRPr="00E75BF1">
        <w:rPr>
          <w:rFonts w:hint="eastAsia"/>
          <w:color w:val="auto"/>
        </w:rPr>
        <w:t>イ</w:t>
      </w:r>
      <w:r w:rsidR="000718F0" w:rsidRPr="00E75BF1">
        <w:rPr>
          <w:rFonts w:hint="eastAsia"/>
          <w:color w:val="auto"/>
        </w:rPr>
        <w:t xml:space="preserve">　</w:t>
      </w:r>
      <w:r w:rsidRPr="00E75BF1">
        <w:rPr>
          <w:rFonts w:hint="eastAsia"/>
          <w:color w:val="auto"/>
        </w:rPr>
        <w:t>履行期間内に本業務内容を実施するための費用を提案上限額の範囲内で作成することとし、上限額を超える見積書は無効とする。また、</w:t>
      </w:r>
      <w:r w:rsidR="00375C69" w:rsidRPr="00E75BF1">
        <w:rPr>
          <w:rFonts w:hint="eastAsia"/>
          <w:color w:val="auto"/>
        </w:rPr>
        <w:t>見積書記載金額については、本業務の価格（税抜き）、消費税額（地方消費税額を含む）を別々に記載し、さらに合計金額を明記すること。</w:t>
      </w:r>
    </w:p>
    <w:p w:rsidR="00375C69" w:rsidRPr="00E75BF1" w:rsidRDefault="00C7101F" w:rsidP="004518DC">
      <w:pPr>
        <w:pStyle w:val="aa"/>
        <w:rPr>
          <w:color w:val="auto"/>
        </w:rPr>
      </w:pPr>
      <w:r w:rsidRPr="00E75BF1">
        <w:rPr>
          <w:rFonts w:hint="eastAsia"/>
          <w:color w:val="auto"/>
        </w:rPr>
        <w:t>ウ</w:t>
      </w:r>
      <w:r w:rsidR="000718F0" w:rsidRPr="00E75BF1">
        <w:rPr>
          <w:rFonts w:hint="eastAsia"/>
          <w:color w:val="auto"/>
        </w:rPr>
        <w:t xml:space="preserve">　</w:t>
      </w:r>
      <w:r w:rsidR="00375C69" w:rsidRPr="00E75BF1">
        <w:rPr>
          <w:rFonts w:hint="eastAsia"/>
          <w:color w:val="auto"/>
        </w:rPr>
        <w:t>見積書については、人件費、諸経費等の積算の内訳が判別できるように、できるだけ詳細に記載すること。</w:t>
      </w:r>
    </w:p>
    <w:p w:rsidR="0048497B" w:rsidRPr="00E75BF1" w:rsidRDefault="0048497B" w:rsidP="00DA2ED2">
      <w:pPr>
        <w:pStyle w:val="a8"/>
        <w:numPr>
          <w:ilvl w:val="0"/>
          <w:numId w:val="8"/>
        </w:numPr>
        <w:ind w:leftChars="0" w:firstLineChars="0"/>
      </w:pPr>
      <w:r w:rsidRPr="00E75BF1">
        <w:rPr>
          <w:rFonts w:hint="eastAsia"/>
        </w:rPr>
        <w:t>その他</w:t>
      </w:r>
    </w:p>
    <w:p w:rsidR="0044676C" w:rsidRPr="00E75BF1" w:rsidRDefault="0048497B" w:rsidP="0048497B">
      <w:pPr>
        <w:pStyle w:val="0pt"/>
        <w:rPr>
          <w:szCs w:val="20"/>
        </w:rPr>
      </w:pPr>
      <w:r w:rsidRPr="00E75BF1">
        <w:rPr>
          <w:rFonts w:hint="eastAsia"/>
          <w:szCs w:val="20"/>
        </w:rPr>
        <w:t>市は、参加表明者の資格要件の適否について審査し、条件を満たさない場合は、</w:t>
      </w:r>
      <w:r w:rsidR="005A0CCE" w:rsidRPr="00E75BF1">
        <w:rPr>
          <w:rFonts w:hint="eastAsia"/>
          <w:szCs w:val="20"/>
        </w:rPr>
        <w:t>令和4</w:t>
      </w:r>
      <w:r w:rsidRPr="00E75BF1">
        <w:rPr>
          <w:rFonts w:hint="eastAsia"/>
          <w:szCs w:val="20"/>
        </w:rPr>
        <w:t>年</w:t>
      </w:r>
      <w:r w:rsidR="00081459" w:rsidRPr="00E75BF1">
        <w:rPr>
          <w:rFonts w:hint="eastAsia"/>
          <w:szCs w:val="20"/>
        </w:rPr>
        <w:t>7</w:t>
      </w:r>
      <w:r w:rsidRPr="00E75BF1">
        <w:rPr>
          <w:rFonts w:hint="eastAsia"/>
          <w:szCs w:val="20"/>
        </w:rPr>
        <w:t>月</w:t>
      </w:r>
      <w:r w:rsidR="003840E6">
        <w:rPr>
          <w:rFonts w:hint="eastAsia"/>
          <w:szCs w:val="20"/>
        </w:rPr>
        <w:t>11</w:t>
      </w:r>
      <w:r w:rsidRPr="00E75BF1">
        <w:rPr>
          <w:rFonts w:hint="eastAsia"/>
          <w:szCs w:val="20"/>
        </w:rPr>
        <w:t>日（</w:t>
      </w:r>
      <w:r w:rsidR="003840E6">
        <w:rPr>
          <w:rFonts w:hint="eastAsia"/>
          <w:szCs w:val="20"/>
        </w:rPr>
        <w:t>月</w:t>
      </w:r>
      <w:r w:rsidRPr="00E75BF1">
        <w:rPr>
          <w:rFonts w:hint="eastAsia"/>
          <w:szCs w:val="20"/>
        </w:rPr>
        <w:t>）までに通知するものとする。</w:t>
      </w:r>
    </w:p>
    <w:p w:rsidR="00874162" w:rsidRPr="00E75BF1" w:rsidRDefault="007778A1" w:rsidP="004518DC">
      <w:pPr>
        <w:pStyle w:val="1"/>
      </w:pPr>
      <w:r w:rsidRPr="00E75BF1">
        <w:rPr>
          <w:rFonts w:hint="eastAsia"/>
        </w:rPr>
        <w:t>９</w:t>
      </w:r>
      <w:r w:rsidR="00874162" w:rsidRPr="00E75BF1">
        <w:rPr>
          <w:rFonts w:hint="eastAsia"/>
        </w:rPr>
        <w:t xml:space="preserve">　審査基準及び審査方法</w:t>
      </w:r>
    </w:p>
    <w:p w:rsidR="00874162" w:rsidRPr="00E75BF1" w:rsidRDefault="00874162" w:rsidP="005A0F08">
      <w:pPr>
        <w:pStyle w:val="a8"/>
        <w:numPr>
          <w:ilvl w:val="0"/>
          <w:numId w:val="5"/>
        </w:numPr>
        <w:ind w:leftChars="0" w:firstLineChars="0"/>
        <w:jc w:val="left"/>
      </w:pPr>
      <w:r w:rsidRPr="00E75BF1">
        <w:rPr>
          <w:rFonts w:hint="eastAsia"/>
        </w:rPr>
        <w:t>審査基準</w:t>
      </w:r>
    </w:p>
    <w:p w:rsidR="00874162" w:rsidRPr="00E75BF1" w:rsidRDefault="00874162" w:rsidP="005A0F08">
      <w:pPr>
        <w:pStyle w:val="0pt"/>
        <w:ind w:leftChars="0" w:left="420" w:firstLineChars="0" w:firstLine="0"/>
        <w:jc w:val="left"/>
      </w:pPr>
      <w:r w:rsidRPr="00E75BF1">
        <w:rPr>
          <w:rFonts w:hint="eastAsia"/>
        </w:rPr>
        <w:t>別紙「審査評価基準」のとおり</w:t>
      </w:r>
    </w:p>
    <w:p w:rsidR="00874162" w:rsidRPr="00E75BF1" w:rsidRDefault="00874162" w:rsidP="005A0F08">
      <w:pPr>
        <w:pStyle w:val="a8"/>
        <w:numPr>
          <w:ilvl w:val="0"/>
          <w:numId w:val="5"/>
        </w:numPr>
        <w:ind w:leftChars="0" w:firstLineChars="0"/>
        <w:jc w:val="left"/>
      </w:pPr>
      <w:r w:rsidRPr="00E75BF1">
        <w:rPr>
          <w:rFonts w:hint="eastAsia"/>
        </w:rPr>
        <w:t>審査方法</w:t>
      </w:r>
    </w:p>
    <w:p w:rsidR="00874162" w:rsidRPr="00E75BF1" w:rsidRDefault="00874162" w:rsidP="005A0F08">
      <w:pPr>
        <w:pStyle w:val="0pt"/>
        <w:ind w:leftChars="0" w:firstLineChars="0"/>
        <w:jc w:val="left"/>
      </w:pPr>
      <w:r w:rsidRPr="00E75BF1">
        <w:t>庁内に「</w:t>
      </w:r>
      <w:r w:rsidR="001279FF" w:rsidRPr="00E75BF1">
        <w:rPr>
          <w:rFonts w:hint="eastAsia"/>
          <w:szCs w:val="22"/>
        </w:rPr>
        <w:t>生活困窮者及び被保護者就労準備支援事業並びに被保護者健康管理支援事業</w:t>
      </w:r>
      <w:r w:rsidRPr="00E75BF1">
        <w:rPr>
          <w:rFonts w:hint="eastAsia"/>
        </w:rPr>
        <w:t>委託業者選考委員会</w:t>
      </w:r>
      <w:r w:rsidRPr="00E75BF1">
        <w:t>」（以下「選考委員会」という。）を設置する。選考委員会は「審査評価基準」に基づき</w:t>
      </w:r>
      <w:r w:rsidR="00497661" w:rsidRPr="00E75BF1">
        <w:rPr>
          <w:rFonts w:hint="eastAsia"/>
        </w:rPr>
        <w:t>第１次</w:t>
      </w:r>
      <w:r w:rsidRPr="00E75BF1">
        <w:t>審査</w:t>
      </w:r>
      <w:r w:rsidRPr="00E75BF1">
        <w:rPr>
          <w:rFonts w:hint="eastAsia"/>
        </w:rPr>
        <w:t>及び</w:t>
      </w:r>
      <w:r w:rsidR="00497661" w:rsidRPr="00E75BF1">
        <w:rPr>
          <w:rFonts w:hint="eastAsia"/>
        </w:rPr>
        <w:t>第２次</w:t>
      </w:r>
      <w:r w:rsidR="00E01A0A" w:rsidRPr="00E75BF1">
        <w:rPr>
          <w:rFonts w:hint="eastAsia"/>
        </w:rPr>
        <w:t>審査</w:t>
      </w:r>
      <w:r w:rsidRPr="00E75BF1">
        <w:t>を実施し、</w:t>
      </w:r>
      <w:r w:rsidR="005F171C" w:rsidRPr="00E75BF1">
        <w:rPr>
          <w:rFonts w:hint="eastAsia"/>
        </w:rPr>
        <w:t>契約候補者及び次点者を決定する。なお、総合評価点が同じ場合は、事前に設定した項目の点数が高い者を上位者とする。</w:t>
      </w:r>
    </w:p>
    <w:p w:rsidR="00094DEC" w:rsidRPr="00E75BF1" w:rsidRDefault="00497661" w:rsidP="005A0F08">
      <w:pPr>
        <w:pStyle w:val="a8"/>
        <w:numPr>
          <w:ilvl w:val="0"/>
          <w:numId w:val="5"/>
        </w:numPr>
        <w:ind w:leftChars="0" w:firstLineChars="0"/>
        <w:jc w:val="left"/>
      </w:pPr>
      <w:r w:rsidRPr="00E75BF1">
        <w:rPr>
          <w:rFonts w:hint="eastAsia"/>
        </w:rPr>
        <w:t>第１次</w:t>
      </w:r>
      <w:r w:rsidR="00094DEC" w:rsidRPr="00E75BF1">
        <w:rPr>
          <w:rFonts w:hint="eastAsia"/>
        </w:rPr>
        <w:t>審査</w:t>
      </w:r>
      <w:r w:rsidR="0048497B" w:rsidRPr="00E75BF1">
        <w:rPr>
          <w:rFonts w:hint="eastAsia"/>
        </w:rPr>
        <w:t>（書類審査）</w:t>
      </w:r>
    </w:p>
    <w:p w:rsidR="00094DEC" w:rsidRPr="00E75BF1" w:rsidRDefault="00E15064" w:rsidP="005A0F08">
      <w:pPr>
        <w:pStyle w:val="0pt"/>
        <w:ind w:leftChars="0" w:firstLineChars="0"/>
      </w:pPr>
      <w:r w:rsidRPr="00E75BF1">
        <w:rPr>
          <w:rFonts w:hint="eastAsia"/>
        </w:rPr>
        <w:t>プロポーザル参加者が多数となった場合</w:t>
      </w:r>
      <w:r w:rsidR="00497661" w:rsidRPr="00E75BF1">
        <w:rPr>
          <w:rFonts w:hint="eastAsia"/>
        </w:rPr>
        <w:t>、</w:t>
      </w:r>
      <w:r w:rsidR="00094DEC" w:rsidRPr="00E75BF1">
        <w:rPr>
          <w:rFonts w:hint="eastAsia"/>
        </w:rPr>
        <w:t>企画提案書の内容、実施体制等を書類審査し、</w:t>
      </w:r>
      <w:r w:rsidR="00497661" w:rsidRPr="00E75BF1">
        <w:rPr>
          <w:rFonts w:hint="eastAsia"/>
        </w:rPr>
        <w:t>第２次</w:t>
      </w:r>
      <w:r w:rsidR="0097789A" w:rsidRPr="00E75BF1">
        <w:rPr>
          <w:rFonts w:hint="eastAsia"/>
        </w:rPr>
        <w:t>審査</w:t>
      </w:r>
      <w:r w:rsidR="00094DEC" w:rsidRPr="00E75BF1">
        <w:rPr>
          <w:rFonts w:hint="eastAsia"/>
        </w:rPr>
        <w:t>に進む者を選定する。</w:t>
      </w:r>
    </w:p>
    <w:p w:rsidR="00E15064" w:rsidRPr="00E75BF1" w:rsidRDefault="00E15064" w:rsidP="005A0F08">
      <w:pPr>
        <w:pStyle w:val="1pt"/>
        <w:ind w:leftChars="0" w:left="179" w:firstLineChars="100" w:firstLine="188"/>
        <w:rPr>
          <w:spacing w:val="-6"/>
          <w:szCs w:val="20"/>
        </w:rPr>
      </w:pPr>
      <w:r w:rsidRPr="00E75BF1">
        <w:rPr>
          <w:rFonts w:hint="eastAsia"/>
          <w:spacing w:val="-6"/>
          <w:szCs w:val="20"/>
        </w:rPr>
        <w:t>市は、書類審査し、</w:t>
      </w:r>
      <w:r w:rsidR="00497661" w:rsidRPr="00E75BF1">
        <w:rPr>
          <w:rFonts w:hint="eastAsia"/>
          <w:spacing w:val="-6"/>
          <w:szCs w:val="20"/>
        </w:rPr>
        <w:t>第２次</w:t>
      </w:r>
      <w:r w:rsidR="00FC1521" w:rsidRPr="00E75BF1">
        <w:rPr>
          <w:rFonts w:hint="eastAsia"/>
          <w:spacing w:val="-6"/>
          <w:szCs w:val="20"/>
        </w:rPr>
        <w:t>審査への</w:t>
      </w:r>
      <w:r w:rsidRPr="00E75BF1">
        <w:rPr>
          <w:rFonts w:hint="eastAsia"/>
          <w:spacing w:val="-6"/>
          <w:szCs w:val="20"/>
        </w:rPr>
        <w:t>参加の可否について</w:t>
      </w:r>
      <w:r w:rsidR="005A0CCE" w:rsidRPr="00E75BF1">
        <w:rPr>
          <w:rFonts w:hint="eastAsia"/>
          <w:spacing w:val="-6"/>
          <w:szCs w:val="20"/>
        </w:rPr>
        <w:t>令和4</w:t>
      </w:r>
      <w:r w:rsidR="00B250F1" w:rsidRPr="00E75BF1">
        <w:rPr>
          <w:rFonts w:hint="eastAsia"/>
          <w:spacing w:val="-6"/>
          <w:szCs w:val="20"/>
        </w:rPr>
        <w:t>年</w:t>
      </w:r>
      <w:r w:rsidR="005A0CCE" w:rsidRPr="00E75BF1">
        <w:rPr>
          <w:rFonts w:hint="eastAsia"/>
          <w:spacing w:val="-6"/>
          <w:szCs w:val="20"/>
        </w:rPr>
        <w:t>7</w:t>
      </w:r>
      <w:r w:rsidRPr="00E75BF1">
        <w:rPr>
          <w:rFonts w:hint="eastAsia"/>
          <w:spacing w:val="-6"/>
          <w:szCs w:val="20"/>
        </w:rPr>
        <w:t>月</w:t>
      </w:r>
      <w:r w:rsidR="00117FC6">
        <w:rPr>
          <w:rFonts w:hint="eastAsia"/>
          <w:spacing w:val="-6"/>
          <w:szCs w:val="20"/>
        </w:rPr>
        <w:t>中旬</w:t>
      </w:r>
      <w:r w:rsidRPr="00E75BF1">
        <w:rPr>
          <w:rFonts w:hint="eastAsia"/>
          <w:spacing w:val="-6"/>
          <w:szCs w:val="20"/>
        </w:rPr>
        <w:t>までに通知するものとする。</w:t>
      </w:r>
    </w:p>
    <w:p w:rsidR="00094DEC" w:rsidRPr="00E75BF1" w:rsidRDefault="00094DEC" w:rsidP="005A0F08">
      <w:pPr>
        <w:pStyle w:val="a8"/>
        <w:numPr>
          <w:ilvl w:val="0"/>
          <w:numId w:val="5"/>
        </w:numPr>
        <w:ind w:leftChars="0" w:firstLineChars="0"/>
        <w:jc w:val="left"/>
      </w:pPr>
      <w:r w:rsidRPr="00E75BF1">
        <w:rPr>
          <w:rFonts w:hint="eastAsia"/>
        </w:rPr>
        <w:t xml:space="preserve">　</w:t>
      </w:r>
      <w:r w:rsidR="00497661" w:rsidRPr="00E75BF1">
        <w:rPr>
          <w:rFonts w:hint="eastAsia"/>
        </w:rPr>
        <w:t>第２次</w:t>
      </w:r>
      <w:r w:rsidRPr="00E75BF1">
        <w:rPr>
          <w:rFonts w:hint="eastAsia"/>
        </w:rPr>
        <w:t>審査</w:t>
      </w:r>
      <w:r w:rsidR="0048497B" w:rsidRPr="00E75BF1">
        <w:rPr>
          <w:rFonts w:hint="eastAsia"/>
        </w:rPr>
        <w:t>（書類・ヒアリング審査）</w:t>
      </w:r>
    </w:p>
    <w:p w:rsidR="00094DEC" w:rsidRPr="00E75BF1" w:rsidRDefault="00094DEC" w:rsidP="005A0F08">
      <w:pPr>
        <w:pStyle w:val="aa"/>
        <w:ind w:leftChars="0" w:firstLineChars="0"/>
        <w:rPr>
          <w:color w:val="auto"/>
          <w:szCs w:val="20"/>
        </w:rPr>
      </w:pPr>
      <w:r w:rsidRPr="00E75BF1">
        <w:rPr>
          <w:rFonts w:hint="eastAsia"/>
          <w:color w:val="auto"/>
          <w:szCs w:val="20"/>
        </w:rPr>
        <w:t xml:space="preserve">ア　実施日程　　</w:t>
      </w:r>
      <w:r w:rsidR="005A0CCE" w:rsidRPr="00E75BF1">
        <w:rPr>
          <w:rFonts w:hint="eastAsia"/>
          <w:color w:val="auto"/>
          <w:szCs w:val="20"/>
        </w:rPr>
        <w:t>令和4</w:t>
      </w:r>
      <w:r w:rsidRPr="00E75BF1">
        <w:rPr>
          <w:rFonts w:hint="eastAsia"/>
          <w:color w:val="auto"/>
          <w:szCs w:val="20"/>
        </w:rPr>
        <w:t>年</w:t>
      </w:r>
      <w:r w:rsidR="005A0CCE" w:rsidRPr="00E75BF1">
        <w:rPr>
          <w:rFonts w:hint="eastAsia"/>
          <w:color w:val="auto"/>
          <w:szCs w:val="20"/>
        </w:rPr>
        <w:t>7</w:t>
      </w:r>
      <w:r w:rsidR="00E15064" w:rsidRPr="00E75BF1">
        <w:rPr>
          <w:rFonts w:hint="eastAsia"/>
          <w:color w:val="auto"/>
          <w:szCs w:val="20"/>
        </w:rPr>
        <w:t>月</w:t>
      </w:r>
      <w:r w:rsidR="00117FC6">
        <w:rPr>
          <w:rFonts w:hint="eastAsia"/>
          <w:color w:val="auto"/>
          <w:szCs w:val="20"/>
        </w:rPr>
        <w:t>中旬</w:t>
      </w:r>
      <w:r w:rsidRPr="00E75BF1">
        <w:rPr>
          <w:rFonts w:hint="eastAsia"/>
          <w:color w:val="auto"/>
          <w:szCs w:val="20"/>
        </w:rPr>
        <w:t>予定</w:t>
      </w:r>
    </w:p>
    <w:p w:rsidR="00094DEC" w:rsidRPr="00E75BF1" w:rsidRDefault="00094DEC" w:rsidP="005A0F08">
      <w:pPr>
        <w:pStyle w:val="aa"/>
        <w:ind w:leftChars="0" w:firstLineChars="0"/>
        <w:rPr>
          <w:color w:val="auto"/>
        </w:rPr>
      </w:pPr>
      <w:r w:rsidRPr="00E75BF1">
        <w:rPr>
          <w:rFonts w:hint="eastAsia"/>
          <w:color w:val="auto"/>
        </w:rPr>
        <w:t>イ　ヒアリング方法</w:t>
      </w:r>
    </w:p>
    <w:p w:rsidR="00094DEC" w:rsidRPr="00E75BF1" w:rsidRDefault="00F940B4" w:rsidP="005A0F08">
      <w:pPr>
        <w:pStyle w:val="1pt"/>
        <w:ind w:left="620" w:hanging="200"/>
        <w:jc w:val="left"/>
      </w:pPr>
      <w:r w:rsidRPr="00E75BF1">
        <w:rPr>
          <w:rFonts w:hint="eastAsia"/>
        </w:rPr>
        <w:t xml:space="preserve">(ｱ) </w:t>
      </w:r>
      <w:r w:rsidR="00094DEC" w:rsidRPr="00E75BF1">
        <w:rPr>
          <w:rFonts w:hint="eastAsia"/>
        </w:rPr>
        <w:t>１申請者あたりの説明時間は</w:t>
      </w:r>
      <w:r w:rsidR="00C76280" w:rsidRPr="00E75BF1">
        <w:rPr>
          <w:rFonts w:hint="eastAsia"/>
        </w:rPr>
        <w:t>30</w:t>
      </w:r>
      <w:r w:rsidR="00094DEC" w:rsidRPr="00E75BF1">
        <w:rPr>
          <w:rFonts w:hint="eastAsia"/>
        </w:rPr>
        <w:t>分以内、質疑応答は</w:t>
      </w:r>
      <w:r w:rsidR="00070906" w:rsidRPr="00E75BF1">
        <w:t>15</w:t>
      </w:r>
      <w:r w:rsidR="00094DEC" w:rsidRPr="00E75BF1">
        <w:rPr>
          <w:rFonts w:hint="eastAsia"/>
        </w:rPr>
        <w:t>分以内とする。なお、</w:t>
      </w:r>
      <w:r w:rsidR="00497661" w:rsidRPr="00E75BF1">
        <w:rPr>
          <w:rFonts w:hint="eastAsia"/>
        </w:rPr>
        <w:t>共同企業体による</w:t>
      </w:r>
      <w:r w:rsidR="00094DEC" w:rsidRPr="00E75BF1">
        <w:rPr>
          <w:rFonts w:hint="eastAsia"/>
        </w:rPr>
        <w:t>グループ申請の場合は、すべてのグループ構成団体から説明者が出席すること。</w:t>
      </w:r>
    </w:p>
    <w:p w:rsidR="00094DEC" w:rsidRPr="00E75BF1" w:rsidRDefault="00F940B4" w:rsidP="005A0F08">
      <w:pPr>
        <w:pStyle w:val="1pt"/>
        <w:ind w:left="620" w:hanging="200"/>
        <w:jc w:val="left"/>
      </w:pPr>
      <w:r w:rsidRPr="00E75BF1">
        <w:rPr>
          <w:rFonts w:hint="eastAsia"/>
        </w:rPr>
        <w:t>(ｲ)</w:t>
      </w:r>
      <w:r w:rsidRPr="00E75BF1">
        <w:t xml:space="preserve"> </w:t>
      </w:r>
      <w:r w:rsidR="00094DEC" w:rsidRPr="00E75BF1">
        <w:rPr>
          <w:rFonts w:hint="eastAsia"/>
        </w:rPr>
        <w:t>プレゼ</w:t>
      </w:r>
      <w:r w:rsidR="00A61BFA" w:rsidRPr="00E75BF1">
        <w:rPr>
          <w:rFonts w:hint="eastAsia"/>
        </w:rPr>
        <w:t>ンテーションに必要な</w:t>
      </w:r>
      <w:r w:rsidR="00A72DC5" w:rsidRPr="00E75BF1">
        <w:rPr>
          <w:rFonts w:hint="eastAsia"/>
        </w:rPr>
        <w:t>備品</w:t>
      </w:r>
      <w:r w:rsidR="00A61BFA" w:rsidRPr="00E75BF1">
        <w:rPr>
          <w:rFonts w:hint="eastAsia"/>
        </w:rPr>
        <w:t>は、参加者が用意すること。ただし、</w:t>
      </w:r>
      <w:r w:rsidR="006934FE" w:rsidRPr="00E75BF1">
        <w:rPr>
          <w:rFonts w:hint="eastAsia"/>
        </w:rPr>
        <w:t>延長コード、</w:t>
      </w:r>
      <w:r w:rsidR="00094DEC" w:rsidRPr="00E75BF1">
        <w:rPr>
          <w:rFonts w:hint="eastAsia"/>
        </w:rPr>
        <w:t>プロジェクター</w:t>
      </w:r>
      <w:r w:rsidR="001A3B58" w:rsidRPr="00E75BF1">
        <w:rPr>
          <w:rFonts w:hint="eastAsia"/>
        </w:rPr>
        <w:t>、スクリーン</w:t>
      </w:r>
      <w:r w:rsidR="00094DEC" w:rsidRPr="00E75BF1">
        <w:rPr>
          <w:rFonts w:hint="eastAsia"/>
        </w:rPr>
        <w:t>は市が用意する。</w:t>
      </w:r>
    </w:p>
    <w:p w:rsidR="00094DEC" w:rsidRPr="00E75BF1" w:rsidRDefault="00F940B4" w:rsidP="005A0F08">
      <w:pPr>
        <w:pStyle w:val="1pt"/>
        <w:ind w:left="620" w:hanging="200"/>
        <w:jc w:val="left"/>
      </w:pPr>
      <w:r w:rsidRPr="00E75BF1">
        <w:rPr>
          <w:rFonts w:hint="eastAsia"/>
        </w:rPr>
        <w:t>(ｳ)</w:t>
      </w:r>
      <w:r w:rsidRPr="00E75BF1">
        <w:t xml:space="preserve"> </w:t>
      </w:r>
      <w:r w:rsidR="00094DEC" w:rsidRPr="00E75BF1">
        <w:rPr>
          <w:rFonts w:hint="eastAsia"/>
        </w:rPr>
        <w:t>参加者の出席者は</w:t>
      </w:r>
      <w:r w:rsidR="00E15064" w:rsidRPr="00E75BF1">
        <w:rPr>
          <w:rFonts w:hint="eastAsia"/>
          <w:sz w:val="18"/>
        </w:rPr>
        <w:t>４</w:t>
      </w:r>
      <w:r w:rsidR="00094DEC" w:rsidRPr="00E75BF1">
        <w:rPr>
          <w:rFonts w:hint="eastAsia"/>
        </w:rPr>
        <w:t>名以内とする。</w:t>
      </w:r>
    </w:p>
    <w:p w:rsidR="00094DEC" w:rsidRPr="00E75BF1" w:rsidRDefault="00BE71B9" w:rsidP="005A0F08">
      <w:pPr>
        <w:pStyle w:val="a6"/>
        <w:ind w:left="410" w:hanging="200"/>
        <w:jc w:val="left"/>
      </w:pPr>
      <w:r w:rsidRPr="00E75BF1">
        <w:rPr>
          <w:rFonts w:hint="eastAsia"/>
        </w:rPr>
        <w:t xml:space="preserve">※　</w:t>
      </w:r>
      <w:r w:rsidR="00094DEC" w:rsidRPr="00E75BF1">
        <w:rPr>
          <w:rFonts w:hint="eastAsia"/>
        </w:rPr>
        <w:t>市は、プレゼンテーション内容を録画又は録音することができる。</w:t>
      </w:r>
    </w:p>
    <w:p w:rsidR="00094DEC" w:rsidRPr="00E75BF1" w:rsidRDefault="00BE71B9" w:rsidP="00BE71B9">
      <w:pPr>
        <w:pStyle w:val="a6"/>
        <w:ind w:left="410" w:hanging="200"/>
      </w:pPr>
      <w:r w:rsidRPr="00E75BF1">
        <w:rPr>
          <w:rFonts w:hint="eastAsia"/>
        </w:rPr>
        <w:t xml:space="preserve">※　</w:t>
      </w:r>
      <w:r w:rsidR="00497661" w:rsidRPr="00E75BF1">
        <w:rPr>
          <w:rFonts w:hint="eastAsia"/>
        </w:rPr>
        <w:t>第２次審査</w:t>
      </w:r>
      <w:r w:rsidR="00B25722" w:rsidRPr="00E75BF1">
        <w:rPr>
          <w:rFonts w:hint="eastAsia"/>
        </w:rPr>
        <w:t>は</w:t>
      </w:r>
      <w:r w:rsidR="00094DEC" w:rsidRPr="00E75BF1">
        <w:rPr>
          <w:rFonts w:hint="eastAsia"/>
        </w:rPr>
        <w:t>提出された提案資料を基に行う。（追加提案の説明や追加資料の配付は認めない）</w:t>
      </w:r>
    </w:p>
    <w:p w:rsidR="00874162" w:rsidRPr="00E75BF1" w:rsidRDefault="00D052E5" w:rsidP="004518DC">
      <w:pPr>
        <w:pStyle w:val="a8"/>
        <w:ind w:left="205"/>
      </w:pPr>
      <w:r w:rsidRPr="00E75BF1">
        <w:rPr>
          <w:rFonts w:hint="eastAsia"/>
        </w:rPr>
        <w:t xml:space="preserve">⑸　</w:t>
      </w:r>
      <w:r w:rsidR="00874162" w:rsidRPr="00E75BF1">
        <w:rPr>
          <w:rFonts w:hint="eastAsia"/>
        </w:rPr>
        <w:t>決定</w:t>
      </w:r>
    </w:p>
    <w:p w:rsidR="00874162" w:rsidRPr="00E75BF1" w:rsidRDefault="00874162" w:rsidP="004518DC">
      <w:pPr>
        <w:pStyle w:val="0pt"/>
      </w:pPr>
      <w:r w:rsidRPr="00E75BF1">
        <w:rPr>
          <w:rFonts w:hint="eastAsia"/>
        </w:rPr>
        <w:t>選考委員会において、審査評点数</w:t>
      </w:r>
      <w:r w:rsidR="00745C49" w:rsidRPr="00E75BF1">
        <w:rPr>
          <w:rFonts w:hint="eastAsia"/>
        </w:rPr>
        <w:t>により契約候補者及び次点者を決定する。</w:t>
      </w:r>
    </w:p>
    <w:p w:rsidR="00874162" w:rsidRPr="00E75BF1" w:rsidRDefault="00D052E5" w:rsidP="004518DC">
      <w:pPr>
        <w:pStyle w:val="a8"/>
        <w:ind w:left="205"/>
      </w:pPr>
      <w:r w:rsidRPr="00E75BF1">
        <w:rPr>
          <w:rFonts w:hint="eastAsia"/>
        </w:rPr>
        <w:t xml:space="preserve">⑹　</w:t>
      </w:r>
      <w:r w:rsidR="00874162" w:rsidRPr="00E75BF1">
        <w:rPr>
          <w:rFonts w:hint="eastAsia"/>
        </w:rPr>
        <w:t>結果通知</w:t>
      </w:r>
    </w:p>
    <w:p w:rsidR="00874162" w:rsidRPr="00E75BF1" w:rsidRDefault="00874162" w:rsidP="004518DC">
      <w:pPr>
        <w:pStyle w:val="0pt"/>
      </w:pPr>
      <w:r w:rsidRPr="00E75BF1">
        <w:rPr>
          <w:rFonts w:hint="eastAsia"/>
        </w:rPr>
        <w:t>選考委員会の審査の結果は、参加事業者全員に文書で通知する。（</w:t>
      </w:r>
      <w:r w:rsidR="00745C49" w:rsidRPr="00E75BF1">
        <w:rPr>
          <w:rFonts w:hint="eastAsia"/>
        </w:rPr>
        <w:t>電子</w:t>
      </w:r>
      <w:r w:rsidRPr="00E75BF1">
        <w:rPr>
          <w:rFonts w:hint="eastAsia"/>
        </w:rPr>
        <w:t>メール及び郵送）</w:t>
      </w:r>
    </w:p>
    <w:p w:rsidR="00874162" w:rsidRPr="00E75BF1" w:rsidRDefault="00D052E5" w:rsidP="004518DC">
      <w:pPr>
        <w:pStyle w:val="a8"/>
        <w:ind w:left="205"/>
      </w:pPr>
      <w:r w:rsidRPr="00E75BF1">
        <w:rPr>
          <w:rFonts w:hint="eastAsia"/>
        </w:rPr>
        <w:t xml:space="preserve">⑺　</w:t>
      </w:r>
      <w:r w:rsidR="00874162" w:rsidRPr="00E75BF1">
        <w:rPr>
          <w:rFonts w:hint="eastAsia"/>
        </w:rPr>
        <w:t>その他</w:t>
      </w:r>
    </w:p>
    <w:p w:rsidR="00874162" w:rsidRPr="00E75BF1" w:rsidRDefault="00874162" w:rsidP="004518DC">
      <w:pPr>
        <w:pStyle w:val="0pt"/>
      </w:pPr>
      <w:r w:rsidRPr="00E75BF1">
        <w:rPr>
          <w:rFonts w:hint="eastAsia"/>
        </w:rPr>
        <w:t>審査結果についての異議申し立ては受け付けないものとする。</w:t>
      </w:r>
    </w:p>
    <w:p w:rsidR="00E87124" w:rsidRPr="00E75BF1" w:rsidRDefault="007778A1" w:rsidP="004518DC">
      <w:pPr>
        <w:pStyle w:val="1"/>
      </w:pPr>
      <w:r w:rsidRPr="00E75BF1">
        <w:rPr>
          <w:rFonts w:hint="eastAsia"/>
        </w:rPr>
        <w:t>10</w:t>
      </w:r>
      <w:r w:rsidR="00C36DCA" w:rsidRPr="00E75BF1">
        <w:rPr>
          <w:rFonts w:hint="eastAsia"/>
        </w:rPr>
        <w:t xml:space="preserve">　</w:t>
      </w:r>
      <w:r w:rsidR="00E87124" w:rsidRPr="00E75BF1">
        <w:rPr>
          <w:rFonts w:hint="eastAsia"/>
        </w:rPr>
        <w:t>契約締結に向けての協議</w:t>
      </w:r>
    </w:p>
    <w:p w:rsidR="00E87124" w:rsidRPr="00E75BF1" w:rsidRDefault="00F64600" w:rsidP="004518DC">
      <w:pPr>
        <w:pStyle w:val="a8"/>
        <w:ind w:left="205"/>
      </w:pPr>
      <w:r w:rsidRPr="00E75BF1">
        <w:rPr>
          <w:rFonts w:hint="eastAsia"/>
        </w:rPr>
        <w:t xml:space="preserve">⑴　</w:t>
      </w:r>
      <w:r w:rsidR="00E87124" w:rsidRPr="00E75BF1">
        <w:rPr>
          <w:rFonts w:hint="eastAsia"/>
        </w:rPr>
        <w:t>仕様等の確定について</w:t>
      </w:r>
    </w:p>
    <w:p w:rsidR="00E87124" w:rsidRPr="00E75BF1" w:rsidRDefault="00E87124" w:rsidP="004518DC">
      <w:pPr>
        <w:pStyle w:val="0pt"/>
      </w:pPr>
      <w:r w:rsidRPr="00E75BF1">
        <w:rPr>
          <w:rFonts w:hint="eastAsia"/>
        </w:rPr>
        <w:t>所管課は、契約締結に向けて、契約候補者と協議を行うが、契約候補者の選定をもって契約候補者の企画提案書等に記載された全内容を承認するものではない。協議において、必要な範囲内において企画提案書の項目の見直しを行ったうえで本契約の仕様に反映させることとするが、募集要領に示した基本となる事項については変更できない。次点者においても同様とする。</w:t>
      </w:r>
    </w:p>
    <w:p w:rsidR="00E87124" w:rsidRPr="00E75BF1" w:rsidRDefault="00F64600" w:rsidP="004518DC">
      <w:pPr>
        <w:pStyle w:val="a8"/>
        <w:ind w:left="205"/>
      </w:pPr>
      <w:r w:rsidRPr="00E75BF1">
        <w:rPr>
          <w:rFonts w:hint="eastAsia"/>
        </w:rPr>
        <w:t xml:space="preserve">⑵　</w:t>
      </w:r>
      <w:r w:rsidR="00E87124" w:rsidRPr="00E75BF1">
        <w:rPr>
          <w:rFonts w:hint="eastAsia"/>
        </w:rPr>
        <w:t>契約金額について</w:t>
      </w:r>
    </w:p>
    <w:p w:rsidR="00E87124" w:rsidRPr="00E75BF1" w:rsidRDefault="00E87124" w:rsidP="004518DC">
      <w:pPr>
        <w:pStyle w:val="0pt"/>
      </w:pPr>
      <w:r w:rsidRPr="00E75BF1">
        <w:rPr>
          <w:rFonts w:hint="eastAsia"/>
        </w:rPr>
        <w:t>契約金額は原則として、企画提案時に提出した見積額を超えないこととする。ただし、協議時に企画提案書等に記載された項目に追加等があった場合はこの限りではない。</w:t>
      </w:r>
    </w:p>
    <w:p w:rsidR="00E87124" w:rsidRPr="00E75BF1" w:rsidRDefault="00F64600" w:rsidP="004518DC">
      <w:pPr>
        <w:pStyle w:val="a8"/>
        <w:ind w:left="205"/>
      </w:pPr>
      <w:r w:rsidRPr="00E75BF1">
        <w:rPr>
          <w:rFonts w:hint="eastAsia"/>
        </w:rPr>
        <w:t xml:space="preserve">⑶　</w:t>
      </w:r>
      <w:r w:rsidR="00E87124" w:rsidRPr="00E75BF1">
        <w:rPr>
          <w:rFonts w:hint="eastAsia"/>
        </w:rPr>
        <w:t>契約書について</w:t>
      </w:r>
    </w:p>
    <w:p w:rsidR="00E87124" w:rsidRPr="00E75BF1" w:rsidRDefault="00E87124" w:rsidP="004518DC">
      <w:pPr>
        <w:pStyle w:val="0pt"/>
      </w:pPr>
      <w:r w:rsidRPr="00E75BF1">
        <w:rPr>
          <w:rFonts w:hint="eastAsia"/>
        </w:rPr>
        <w:t>契約書は、市が用意したものを使用する。</w:t>
      </w:r>
    </w:p>
    <w:p w:rsidR="00E87124" w:rsidRPr="00E75BF1" w:rsidRDefault="007778A1" w:rsidP="004518DC">
      <w:pPr>
        <w:pStyle w:val="1"/>
        <w:spacing w:afterLines="50" w:after="180"/>
      </w:pPr>
      <w:r w:rsidRPr="00E75BF1">
        <w:rPr>
          <w:rFonts w:hint="eastAsia"/>
        </w:rPr>
        <w:t>11</w:t>
      </w:r>
      <w:r w:rsidR="00C36DCA" w:rsidRPr="00E75BF1">
        <w:rPr>
          <w:rFonts w:hint="eastAsia"/>
        </w:rPr>
        <w:t xml:space="preserve">　</w:t>
      </w:r>
      <w:r w:rsidR="00E87124" w:rsidRPr="00E75BF1">
        <w:rPr>
          <w:rFonts w:hint="eastAsia"/>
        </w:rPr>
        <w:t>日程及び提出書類等</w:t>
      </w:r>
    </w:p>
    <w:tbl>
      <w:tblPr>
        <w:tblStyle w:val="a3"/>
        <w:tblW w:w="8920" w:type="dxa"/>
        <w:tblInd w:w="27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34"/>
        <w:gridCol w:w="5386"/>
      </w:tblGrid>
      <w:tr w:rsidR="00E75BF1" w:rsidRPr="00E75BF1" w:rsidTr="00024913">
        <w:trPr>
          <w:trHeight w:val="216"/>
        </w:trPr>
        <w:tc>
          <w:tcPr>
            <w:tcW w:w="3534" w:type="dxa"/>
            <w:shd w:val="clear" w:color="auto" w:fill="F2F2F2" w:themeFill="background1" w:themeFillShade="F2"/>
            <w:tcMar>
              <w:top w:w="28" w:type="dxa"/>
              <w:left w:w="57" w:type="dxa"/>
              <w:bottom w:w="28" w:type="dxa"/>
              <w:right w:w="57" w:type="dxa"/>
            </w:tcMar>
            <w:vAlign w:val="center"/>
          </w:tcPr>
          <w:p w:rsidR="00024913" w:rsidRPr="00E75BF1" w:rsidRDefault="00024913" w:rsidP="004518DC">
            <w:pPr>
              <w:spacing w:line="300" w:lineRule="exact"/>
              <w:jc w:val="center"/>
              <w:rPr>
                <w:rFonts w:ascii="Meiryo UI" w:eastAsia="Meiryo UI" w:hAnsi="Meiryo UI" w:cs="Meiryo UI"/>
                <w:sz w:val="20"/>
                <w:szCs w:val="20"/>
              </w:rPr>
            </w:pPr>
            <w:r w:rsidRPr="00E75BF1">
              <w:rPr>
                <w:rFonts w:ascii="Meiryo UI" w:eastAsia="Meiryo UI" w:hAnsi="Meiryo UI" w:cs="Meiryo UI" w:hint="eastAsia"/>
                <w:kern w:val="0"/>
                <w:sz w:val="20"/>
                <w:szCs w:val="20"/>
              </w:rPr>
              <w:t>時期</w:t>
            </w:r>
          </w:p>
        </w:tc>
        <w:tc>
          <w:tcPr>
            <w:tcW w:w="5386" w:type="dxa"/>
            <w:shd w:val="clear" w:color="auto" w:fill="F2F2F2" w:themeFill="background1" w:themeFillShade="F2"/>
          </w:tcPr>
          <w:p w:rsidR="00024913" w:rsidRPr="00E75BF1" w:rsidRDefault="00024913" w:rsidP="004518DC">
            <w:pPr>
              <w:spacing w:line="300" w:lineRule="exact"/>
              <w:jc w:val="center"/>
              <w:rPr>
                <w:rFonts w:ascii="Meiryo UI" w:eastAsia="Meiryo UI" w:hAnsi="Meiryo UI" w:cs="Meiryo UI"/>
                <w:kern w:val="0"/>
                <w:sz w:val="20"/>
                <w:szCs w:val="20"/>
              </w:rPr>
            </w:pPr>
            <w:r w:rsidRPr="00E75BF1">
              <w:rPr>
                <w:rFonts w:ascii="Meiryo UI" w:eastAsia="Meiryo UI" w:hAnsi="Meiryo UI" w:cs="Meiryo UI" w:hint="eastAsia"/>
                <w:kern w:val="0"/>
                <w:sz w:val="20"/>
                <w:szCs w:val="20"/>
              </w:rPr>
              <w:t>内容</w:t>
            </w:r>
          </w:p>
        </w:tc>
      </w:tr>
      <w:tr w:rsidR="00E75BF1" w:rsidRPr="00E75BF1" w:rsidTr="00024913">
        <w:trPr>
          <w:trHeight w:val="212"/>
        </w:trPr>
        <w:tc>
          <w:tcPr>
            <w:tcW w:w="3534" w:type="dxa"/>
            <w:tcMar>
              <w:top w:w="28" w:type="dxa"/>
              <w:left w:w="57" w:type="dxa"/>
              <w:bottom w:w="28" w:type="dxa"/>
              <w:right w:w="57" w:type="dxa"/>
            </w:tcMar>
            <w:vAlign w:val="center"/>
          </w:tcPr>
          <w:p w:rsidR="00024913" w:rsidRPr="00E75BF1" w:rsidRDefault="00A3050C" w:rsidP="003840E6">
            <w:pPr>
              <w:spacing w:line="300" w:lineRule="exact"/>
              <w:ind w:leftChars="50" w:left="105"/>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5</w:t>
            </w:r>
            <w:r w:rsidR="00024913" w:rsidRPr="00E75BF1">
              <w:rPr>
                <w:rFonts w:ascii="Meiryo UI" w:eastAsia="Meiryo UI" w:hAnsi="Meiryo UI" w:cs="Meiryo UI" w:hint="eastAsia"/>
                <w:kern w:val="0"/>
                <w:sz w:val="20"/>
                <w:szCs w:val="20"/>
              </w:rPr>
              <w:t>月</w:t>
            </w:r>
            <w:r w:rsidR="003840E6">
              <w:rPr>
                <w:rFonts w:ascii="Meiryo UI" w:eastAsia="Meiryo UI" w:hAnsi="Meiryo UI" w:cs="Meiryo UI" w:hint="eastAsia"/>
                <w:kern w:val="0"/>
                <w:sz w:val="20"/>
                <w:szCs w:val="20"/>
              </w:rPr>
              <w:t>31</w:t>
            </w:r>
            <w:r w:rsidR="00024913" w:rsidRPr="00E75BF1">
              <w:rPr>
                <w:rFonts w:ascii="Meiryo UI" w:eastAsia="Meiryo UI" w:hAnsi="Meiryo UI" w:cs="Meiryo UI" w:hint="eastAsia"/>
                <w:kern w:val="0"/>
                <w:sz w:val="20"/>
                <w:szCs w:val="20"/>
              </w:rPr>
              <w:t>日（</w:t>
            </w:r>
            <w:r w:rsidR="003840E6">
              <w:rPr>
                <w:rFonts w:ascii="Meiryo UI" w:eastAsia="Meiryo UI" w:hAnsi="Meiryo UI" w:cs="Meiryo UI" w:hint="eastAsia"/>
                <w:kern w:val="0"/>
                <w:sz w:val="20"/>
                <w:szCs w:val="20"/>
              </w:rPr>
              <w:t>火</w:t>
            </w:r>
            <w:r w:rsidR="00024913" w:rsidRPr="00E75BF1">
              <w:rPr>
                <w:rFonts w:ascii="Meiryo UI" w:eastAsia="Meiryo UI" w:hAnsi="Meiryo UI" w:cs="Meiryo UI" w:hint="eastAsia"/>
                <w:kern w:val="0"/>
                <w:sz w:val="20"/>
                <w:szCs w:val="20"/>
              </w:rPr>
              <w:t>）～</w:t>
            </w:r>
            <w:r w:rsidR="00B35185">
              <w:rPr>
                <w:rFonts w:ascii="Meiryo UI" w:eastAsia="Meiryo UI" w:hAnsi="Meiryo UI" w:cs="Meiryo UI" w:hint="eastAsia"/>
                <w:kern w:val="0"/>
                <w:sz w:val="20"/>
                <w:szCs w:val="20"/>
              </w:rPr>
              <w:t>7</w:t>
            </w:r>
            <w:r w:rsidRPr="00E75BF1">
              <w:rPr>
                <w:rFonts w:ascii="Meiryo UI" w:eastAsia="Meiryo UI" w:hAnsi="Meiryo UI" w:cs="Meiryo UI" w:hint="eastAsia"/>
                <w:kern w:val="0"/>
                <w:sz w:val="20"/>
                <w:szCs w:val="20"/>
              </w:rPr>
              <w:t>月</w:t>
            </w:r>
            <w:r w:rsidR="00B35185">
              <w:rPr>
                <w:rFonts w:ascii="Meiryo UI" w:eastAsia="Meiryo UI" w:hAnsi="Meiryo UI" w:cs="Meiryo UI" w:hint="eastAsia"/>
                <w:kern w:val="0"/>
                <w:sz w:val="20"/>
                <w:szCs w:val="20"/>
              </w:rPr>
              <w:t>1</w:t>
            </w:r>
            <w:r w:rsidR="00024913" w:rsidRPr="00E75BF1">
              <w:rPr>
                <w:rFonts w:ascii="Meiryo UI" w:eastAsia="Meiryo UI" w:hAnsi="Meiryo UI" w:cs="Meiryo UI" w:hint="eastAsia"/>
                <w:kern w:val="0"/>
                <w:sz w:val="20"/>
                <w:szCs w:val="20"/>
              </w:rPr>
              <w:t>日（</w:t>
            </w:r>
            <w:r w:rsidR="00B35185">
              <w:rPr>
                <w:rFonts w:ascii="Meiryo UI" w:eastAsia="Meiryo UI" w:hAnsi="Meiryo UI" w:cs="Meiryo UI" w:hint="eastAsia"/>
                <w:kern w:val="0"/>
                <w:sz w:val="20"/>
                <w:szCs w:val="20"/>
              </w:rPr>
              <w:t>金</w:t>
            </w:r>
            <w:r w:rsidR="00024913" w:rsidRPr="00E75BF1">
              <w:rPr>
                <w:rFonts w:ascii="Meiryo UI" w:eastAsia="Meiryo UI" w:hAnsi="Meiryo UI" w:cs="Meiryo UI" w:hint="eastAsia"/>
                <w:kern w:val="0"/>
                <w:sz w:val="20"/>
                <w:szCs w:val="20"/>
              </w:rPr>
              <w:t>）</w:t>
            </w:r>
          </w:p>
        </w:tc>
        <w:tc>
          <w:tcPr>
            <w:tcW w:w="5386" w:type="dxa"/>
          </w:tcPr>
          <w:p w:rsidR="00024913" w:rsidRPr="00E75BF1" w:rsidRDefault="00B25722" w:rsidP="004518DC">
            <w:pPr>
              <w:autoSpaceDE w:val="0"/>
              <w:autoSpaceDN w:val="0"/>
              <w:adjustRightInd w:val="0"/>
              <w:spacing w:line="300" w:lineRule="exact"/>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公募要領の公告</w:t>
            </w:r>
          </w:p>
        </w:tc>
      </w:tr>
      <w:tr w:rsidR="00E75BF1" w:rsidRPr="00E75BF1" w:rsidTr="00024913">
        <w:trPr>
          <w:trHeight w:val="212"/>
        </w:trPr>
        <w:tc>
          <w:tcPr>
            <w:tcW w:w="3534" w:type="dxa"/>
            <w:tcMar>
              <w:top w:w="28" w:type="dxa"/>
              <w:left w:w="57" w:type="dxa"/>
              <w:bottom w:w="28" w:type="dxa"/>
              <w:right w:w="57" w:type="dxa"/>
            </w:tcMar>
            <w:vAlign w:val="center"/>
          </w:tcPr>
          <w:p w:rsidR="00024913" w:rsidRPr="00E75BF1" w:rsidRDefault="00A3050C" w:rsidP="005B35A9">
            <w:pPr>
              <w:spacing w:line="300" w:lineRule="exact"/>
              <w:ind w:leftChars="50" w:left="105"/>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6</w:t>
            </w:r>
            <w:r w:rsidR="00070906" w:rsidRPr="00E75BF1">
              <w:rPr>
                <w:rFonts w:ascii="Meiryo UI" w:eastAsia="Meiryo UI" w:hAnsi="Meiryo UI" w:cs="Meiryo UI" w:hint="eastAsia"/>
                <w:kern w:val="0"/>
                <w:sz w:val="20"/>
                <w:szCs w:val="20"/>
              </w:rPr>
              <w:t>月</w:t>
            </w:r>
            <w:r w:rsidR="003840E6">
              <w:rPr>
                <w:rFonts w:ascii="Meiryo UI" w:eastAsia="Meiryo UI" w:hAnsi="Meiryo UI" w:cs="Meiryo UI" w:hint="eastAsia"/>
                <w:kern w:val="0"/>
                <w:sz w:val="20"/>
                <w:szCs w:val="20"/>
              </w:rPr>
              <w:t>14</w:t>
            </w:r>
            <w:r w:rsidR="00070906" w:rsidRPr="00E75BF1">
              <w:rPr>
                <w:rFonts w:ascii="Meiryo UI" w:eastAsia="Meiryo UI" w:hAnsi="Meiryo UI" w:cs="Meiryo UI" w:hint="eastAsia"/>
                <w:kern w:val="0"/>
                <w:sz w:val="20"/>
                <w:szCs w:val="20"/>
              </w:rPr>
              <w:t>日（</w:t>
            </w:r>
            <w:r w:rsidR="003840E6">
              <w:rPr>
                <w:rFonts w:ascii="Meiryo UI" w:eastAsia="Meiryo UI" w:hAnsi="Meiryo UI" w:cs="Meiryo UI" w:hint="eastAsia"/>
                <w:kern w:val="0"/>
                <w:sz w:val="20"/>
                <w:szCs w:val="20"/>
              </w:rPr>
              <w:t>火</w:t>
            </w:r>
            <w:r w:rsidR="00070906" w:rsidRPr="00E75BF1">
              <w:rPr>
                <w:rFonts w:ascii="Meiryo UI" w:eastAsia="Meiryo UI" w:hAnsi="Meiryo UI" w:cs="Meiryo UI" w:hint="eastAsia"/>
                <w:kern w:val="0"/>
                <w:sz w:val="20"/>
                <w:szCs w:val="20"/>
              </w:rPr>
              <w:t>）</w:t>
            </w:r>
            <w:r w:rsidR="00497661" w:rsidRPr="00E75BF1">
              <w:rPr>
                <w:rFonts w:ascii="Meiryo UI" w:eastAsia="Meiryo UI" w:hAnsi="Meiryo UI" w:cs="Meiryo UI" w:hint="eastAsia"/>
                <w:kern w:val="0"/>
                <w:sz w:val="20"/>
                <w:szCs w:val="20"/>
              </w:rPr>
              <w:t>午後５</w:t>
            </w:r>
            <w:r w:rsidR="00D96DF6" w:rsidRPr="00E75BF1">
              <w:rPr>
                <w:rFonts w:ascii="Meiryo UI" w:eastAsia="Meiryo UI" w:hAnsi="Meiryo UI" w:cs="Meiryo UI" w:hint="eastAsia"/>
                <w:kern w:val="0"/>
                <w:sz w:val="20"/>
                <w:szCs w:val="20"/>
              </w:rPr>
              <w:t>時</w:t>
            </w:r>
            <w:r w:rsidR="00070906" w:rsidRPr="00E75BF1">
              <w:rPr>
                <w:rFonts w:ascii="Meiryo UI" w:eastAsia="Meiryo UI" w:hAnsi="Meiryo UI" w:cs="Meiryo UI" w:hint="eastAsia"/>
                <w:kern w:val="0"/>
                <w:sz w:val="20"/>
                <w:szCs w:val="20"/>
              </w:rPr>
              <w:t>まで</w:t>
            </w:r>
          </w:p>
        </w:tc>
        <w:tc>
          <w:tcPr>
            <w:tcW w:w="5386" w:type="dxa"/>
          </w:tcPr>
          <w:p w:rsidR="00024913" w:rsidRPr="00E75BF1" w:rsidRDefault="00024913" w:rsidP="00070906">
            <w:pPr>
              <w:autoSpaceDE w:val="0"/>
              <w:autoSpaceDN w:val="0"/>
              <w:adjustRightInd w:val="0"/>
              <w:spacing w:line="300" w:lineRule="exact"/>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質問</w:t>
            </w:r>
            <w:r w:rsidR="00070906" w:rsidRPr="00E75BF1">
              <w:rPr>
                <w:rFonts w:ascii="Meiryo UI" w:eastAsia="Meiryo UI" w:hAnsi="Meiryo UI" w:cs="Meiryo UI" w:hint="eastAsia"/>
                <w:kern w:val="0"/>
                <w:sz w:val="20"/>
                <w:szCs w:val="20"/>
              </w:rPr>
              <w:t>書の提出期限</w:t>
            </w:r>
          </w:p>
        </w:tc>
      </w:tr>
      <w:tr w:rsidR="00E75BF1" w:rsidRPr="00E75BF1" w:rsidTr="00024913">
        <w:trPr>
          <w:trHeight w:val="212"/>
        </w:trPr>
        <w:tc>
          <w:tcPr>
            <w:tcW w:w="3534" w:type="dxa"/>
            <w:tcMar>
              <w:top w:w="28" w:type="dxa"/>
              <w:left w:w="57" w:type="dxa"/>
              <w:bottom w:w="28" w:type="dxa"/>
              <w:right w:w="57" w:type="dxa"/>
            </w:tcMar>
            <w:vAlign w:val="center"/>
          </w:tcPr>
          <w:p w:rsidR="00024913" w:rsidRPr="00E75BF1" w:rsidRDefault="00A3050C" w:rsidP="005B35A9">
            <w:pPr>
              <w:spacing w:line="300" w:lineRule="exact"/>
              <w:ind w:leftChars="50" w:left="105"/>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6</w:t>
            </w:r>
            <w:r w:rsidR="00070906" w:rsidRPr="00E75BF1">
              <w:rPr>
                <w:rFonts w:ascii="Meiryo UI" w:eastAsia="Meiryo UI" w:hAnsi="Meiryo UI" w:cs="Meiryo UI" w:hint="eastAsia"/>
                <w:kern w:val="0"/>
                <w:sz w:val="20"/>
                <w:szCs w:val="20"/>
              </w:rPr>
              <w:t>月</w:t>
            </w:r>
            <w:r w:rsidR="003840E6">
              <w:rPr>
                <w:rFonts w:ascii="Meiryo UI" w:eastAsia="Meiryo UI" w:hAnsi="Meiryo UI" w:cs="Meiryo UI" w:hint="eastAsia"/>
                <w:kern w:val="0"/>
                <w:sz w:val="20"/>
                <w:szCs w:val="20"/>
              </w:rPr>
              <w:t>21</w:t>
            </w:r>
            <w:r w:rsidR="00070906" w:rsidRPr="00E75BF1">
              <w:rPr>
                <w:rFonts w:ascii="Meiryo UI" w:eastAsia="Meiryo UI" w:hAnsi="Meiryo UI" w:cs="Meiryo UI" w:hint="eastAsia"/>
                <w:kern w:val="0"/>
                <w:sz w:val="20"/>
                <w:szCs w:val="20"/>
              </w:rPr>
              <w:t>日（</w:t>
            </w:r>
            <w:r w:rsidR="003840E6">
              <w:rPr>
                <w:rFonts w:ascii="Meiryo UI" w:eastAsia="Meiryo UI" w:hAnsi="Meiryo UI" w:cs="Meiryo UI" w:hint="eastAsia"/>
                <w:kern w:val="0"/>
                <w:sz w:val="20"/>
                <w:szCs w:val="20"/>
              </w:rPr>
              <w:t>火</w:t>
            </w:r>
            <w:r w:rsidR="00070906" w:rsidRPr="00E75BF1">
              <w:rPr>
                <w:rFonts w:ascii="Meiryo UI" w:eastAsia="Meiryo UI" w:hAnsi="Meiryo UI" w:cs="Meiryo UI" w:hint="eastAsia"/>
                <w:kern w:val="0"/>
                <w:sz w:val="20"/>
                <w:szCs w:val="20"/>
              </w:rPr>
              <w:t>）予定</w:t>
            </w:r>
          </w:p>
        </w:tc>
        <w:tc>
          <w:tcPr>
            <w:tcW w:w="5386" w:type="dxa"/>
          </w:tcPr>
          <w:p w:rsidR="00024913" w:rsidRPr="00E75BF1" w:rsidRDefault="00070906" w:rsidP="004518DC">
            <w:pPr>
              <w:autoSpaceDE w:val="0"/>
              <w:autoSpaceDN w:val="0"/>
              <w:adjustRightInd w:val="0"/>
              <w:spacing w:line="300" w:lineRule="exact"/>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質問書の回答（全体）</w:t>
            </w:r>
          </w:p>
        </w:tc>
      </w:tr>
      <w:tr w:rsidR="00E75BF1" w:rsidRPr="00E75BF1" w:rsidTr="00024913">
        <w:trPr>
          <w:trHeight w:val="212"/>
        </w:trPr>
        <w:tc>
          <w:tcPr>
            <w:tcW w:w="3534" w:type="dxa"/>
            <w:tcMar>
              <w:top w:w="28" w:type="dxa"/>
              <w:left w:w="57" w:type="dxa"/>
              <w:bottom w:w="28" w:type="dxa"/>
              <w:right w:w="57" w:type="dxa"/>
            </w:tcMar>
            <w:vAlign w:val="center"/>
          </w:tcPr>
          <w:p w:rsidR="00024913" w:rsidRPr="00E75BF1" w:rsidRDefault="00B35185" w:rsidP="007066CE">
            <w:pPr>
              <w:spacing w:line="300" w:lineRule="exact"/>
              <w:ind w:leftChars="50" w:left="105"/>
              <w:jc w:val="left"/>
              <w:rPr>
                <w:rFonts w:ascii="Meiryo UI" w:eastAsia="Meiryo UI" w:hAnsi="Meiryo UI" w:cs="Meiryo UI"/>
                <w:kern w:val="0"/>
                <w:sz w:val="20"/>
                <w:szCs w:val="20"/>
              </w:rPr>
            </w:pPr>
            <w:r>
              <w:rPr>
                <w:rFonts w:ascii="Meiryo UI" w:eastAsia="Meiryo UI" w:hAnsi="Meiryo UI" w:cs="Meiryo UI" w:hint="eastAsia"/>
                <w:kern w:val="0"/>
                <w:sz w:val="20"/>
                <w:szCs w:val="20"/>
              </w:rPr>
              <w:t>7</w:t>
            </w:r>
            <w:r w:rsidR="00024913" w:rsidRPr="00E75BF1">
              <w:rPr>
                <w:rFonts w:ascii="Meiryo UI" w:eastAsia="Meiryo UI" w:hAnsi="Meiryo UI" w:cs="Meiryo UI" w:hint="eastAsia"/>
                <w:kern w:val="0"/>
                <w:sz w:val="20"/>
                <w:szCs w:val="20"/>
              </w:rPr>
              <w:t>月</w:t>
            </w:r>
            <w:r>
              <w:rPr>
                <w:rFonts w:ascii="Meiryo UI" w:eastAsia="Meiryo UI" w:hAnsi="Meiryo UI" w:cs="Meiryo UI" w:hint="eastAsia"/>
                <w:kern w:val="0"/>
                <w:sz w:val="20"/>
                <w:szCs w:val="20"/>
              </w:rPr>
              <w:t>1日（金</w:t>
            </w:r>
            <w:r w:rsidR="00024913" w:rsidRPr="00E75BF1">
              <w:rPr>
                <w:rFonts w:ascii="Meiryo UI" w:eastAsia="Meiryo UI" w:hAnsi="Meiryo UI" w:cs="Meiryo UI" w:hint="eastAsia"/>
                <w:kern w:val="0"/>
                <w:sz w:val="20"/>
                <w:szCs w:val="20"/>
              </w:rPr>
              <w:t>）</w:t>
            </w:r>
            <w:r w:rsidR="00497661" w:rsidRPr="00E75BF1">
              <w:rPr>
                <w:rFonts w:ascii="Meiryo UI" w:eastAsia="Meiryo UI" w:hAnsi="Meiryo UI" w:cs="Meiryo UI" w:hint="eastAsia"/>
                <w:kern w:val="0"/>
                <w:sz w:val="20"/>
                <w:szCs w:val="20"/>
              </w:rPr>
              <w:t>午後５</w:t>
            </w:r>
            <w:r w:rsidR="00D96DF6" w:rsidRPr="00E75BF1">
              <w:rPr>
                <w:rFonts w:ascii="Meiryo UI" w:eastAsia="Meiryo UI" w:hAnsi="Meiryo UI" w:cs="Meiryo UI" w:hint="eastAsia"/>
                <w:kern w:val="0"/>
                <w:sz w:val="20"/>
                <w:szCs w:val="20"/>
              </w:rPr>
              <w:t>時まで</w:t>
            </w:r>
          </w:p>
        </w:tc>
        <w:tc>
          <w:tcPr>
            <w:tcW w:w="5386" w:type="dxa"/>
          </w:tcPr>
          <w:p w:rsidR="00024913" w:rsidRPr="00E75BF1" w:rsidRDefault="007E3A4A" w:rsidP="00024913">
            <w:pPr>
              <w:autoSpaceDE w:val="0"/>
              <w:autoSpaceDN w:val="0"/>
              <w:adjustRightInd w:val="0"/>
              <w:spacing w:line="300" w:lineRule="exact"/>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参加表明書・</w:t>
            </w:r>
            <w:r w:rsidR="00024913" w:rsidRPr="00E75BF1">
              <w:rPr>
                <w:rFonts w:ascii="Meiryo UI" w:eastAsia="Meiryo UI" w:hAnsi="Meiryo UI" w:cs="Meiryo UI" w:hint="eastAsia"/>
                <w:kern w:val="0"/>
                <w:sz w:val="20"/>
                <w:szCs w:val="20"/>
              </w:rPr>
              <w:t>企画提案書</w:t>
            </w:r>
            <w:r w:rsidR="00CE7BC7" w:rsidRPr="00E75BF1">
              <w:rPr>
                <w:rFonts w:ascii="Meiryo UI" w:eastAsia="Meiryo UI" w:hAnsi="Meiryo UI" w:cs="Meiryo UI" w:hint="eastAsia"/>
                <w:kern w:val="0"/>
                <w:sz w:val="20"/>
                <w:szCs w:val="20"/>
              </w:rPr>
              <w:t>等</w:t>
            </w:r>
            <w:r w:rsidR="00024913" w:rsidRPr="00E75BF1">
              <w:rPr>
                <w:rFonts w:ascii="Meiryo UI" w:eastAsia="Meiryo UI" w:hAnsi="Meiryo UI" w:cs="Meiryo UI" w:hint="eastAsia"/>
                <w:kern w:val="0"/>
                <w:sz w:val="20"/>
                <w:szCs w:val="20"/>
              </w:rPr>
              <w:t>の提出期限</w:t>
            </w:r>
          </w:p>
        </w:tc>
      </w:tr>
      <w:tr w:rsidR="00E75BF1" w:rsidRPr="00E75BF1" w:rsidTr="00024913">
        <w:trPr>
          <w:trHeight w:val="212"/>
        </w:trPr>
        <w:tc>
          <w:tcPr>
            <w:tcW w:w="3534" w:type="dxa"/>
            <w:tcMar>
              <w:top w:w="28" w:type="dxa"/>
              <w:left w:w="57" w:type="dxa"/>
              <w:bottom w:w="28" w:type="dxa"/>
              <w:right w:w="57" w:type="dxa"/>
            </w:tcMar>
            <w:vAlign w:val="center"/>
          </w:tcPr>
          <w:p w:rsidR="00024913" w:rsidRPr="00E75BF1" w:rsidRDefault="00C52FC3" w:rsidP="005B35A9">
            <w:pPr>
              <w:spacing w:line="300" w:lineRule="exact"/>
              <w:ind w:leftChars="50" w:left="105"/>
              <w:jc w:val="left"/>
              <w:rPr>
                <w:rFonts w:ascii="Meiryo UI" w:eastAsia="Meiryo UI" w:hAnsi="Meiryo UI" w:cs="Meiryo UI"/>
                <w:kern w:val="0"/>
                <w:sz w:val="20"/>
                <w:szCs w:val="20"/>
              </w:rPr>
            </w:pPr>
            <w:r>
              <w:rPr>
                <w:rFonts w:ascii="Meiryo UI" w:eastAsia="Meiryo UI" w:hAnsi="Meiryo UI" w:cs="Meiryo UI" w:hint="eastAsia"/>
                <w:kern w:val="0"/>
                <w:sz w:val="20"/>
                <w:szCs w:val="20"/>
              </w:rPr>
              <w:t>7</w:t>
            </w:r>
            <w:r w:rsidR="00024913" w:rsidRPr="00E75BF1">
              <w:rPr>
                <w:rFonts w:ascii="Meiryo UI" w:eastAsia="Meiryo UI" w:hAnsi="Meiryo UI" w:cs="Meiryo UI" w:hint="eastAsia"/>
                <w:kern w:val="0"/>
                <w:sz w:val="20"/>
                <w:szCs w:val="20"/>
              </w:rPr>
              <w:t>月</w:t>
            </w:r>
            <w:r w:rsidR="003840E6">
              <w:rPr>
                <w:rFonts w:ascii="Meiryo UI" w:eastAsia="Meiryo UI" w:hAnsi="Meiryo UI" w:cs="Meiryo UI" w:hint="eastAsia"/>
                <w:kern w:val="0"/>
                <w:sz w:val="20"/>
                <w:szCs w:val="20"/>
              </w:rPr>
              <w:t>5</w:t>
            </w:r>
            <w:r w:rsidR="00024913" w:rsidRPr="00E75BF1">
              <w:rPr>
                <w:rFonts w:ascii="Meiryo UI" w:eastAsia="Meiryo UI" w:hAnsi="Meiryo UI" w:cs="Meiryo UI" w:hint="eastAsia"/>
                <w:kern w:val="0"/>
                <w:sz w:val="20"/>
                <w:szCs w:val="20"/>
              </w:rPr>
              <w:t>日</w:t>
            </w:r>
            <w:r w:rsidR="00070906" w:rsidRPr="00E75BF1">
              <w:rPr>
                <w:rFonts w:ascii="Meiryo UI" w:eastAsia="Meiryo UI" w:hAnsi="Meiryo UI" w:cs="Meiryo UI" w:hint="eastAsia"/>
                <w:kern w:val="0"/>
                <w:sz w:val="20"/>
                <w:szCs w:val="20"/>
              </w:rPr>
              <w:t>（</w:t>
            </w:r>
            <w:r w:rsidR="003840E6">
              <w:rPr>
                <w:rFonts w:ascii="Meiryo UI" w:eastAsia="Meiryo UI" w:hAnsi="Meiryo UI" w:cs="Meiryo UI" w:hint="eastAsia"/>
                <w:kern w:val="0"/>
                <w:sz w:val="20"/>
                <w:szCs w:val="20"/>
              </w:rPr>
              <w:t>火</w:t>
            </w:r>
            <w:r w:rsidR="00070906" w:rsidRPr="00E75BF1">
              <w:rPr>
                <w:rFonts w:ascii="Meiryo UI" w:eastAsia="Meiryo UI" w:hAnsi="Meiryo UI" w:cs="Meiryo UI" w:hint="eastAsia"/>
                <w:kern w:val="0"/>
                <w:sz w:val="20"/>
                <w:szCs w:val="20"/>
              </w:rPr>
              <w:t>）予定</w:t>
            </w:r>
            <w:r w:rsidR="00B25722" w:rsidRPr="00E75BF1">
              <w:rPr>
                <w:rFonts w:ascii="Meiryo UI" w:eastAsia="Meiryo UI" w:hAnsi="Meiryo UI" w:cs="Meiryo UI" w:hint="eastAsia"/>
                <w:kern w:val="0"/>
                <w:sz w:val="20"/>
                <w:szCs w:val="20"/>
              </w:rPr>
              <w:t>～</w:t>
            </w:r>
          </w:p>
        </w:tc>
        <w:tc>
          <w:tcPr>
            <w:tcW w:w="5386" w:type="dxa"/>
          </w:tcPr>
          <w:p w:rsidR="00024913" w:rsidRPr="00E75BF1" w:rsidRDefault="00497661" w:rsidP="00497661">
            <w:pPr>
              <w:autoSpaceDE w:val="0"/>
              <w:autoSpaceDN w:val="0"/>
              <w:adjustRightInd w:val="0"/>
              <w:spacing w:line="300" w:lineRule="exact"/>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第１次審査</w:t>
            </w:r>
          </w:p>
        </w:tc>
      </w:tr>
      <w:tr w:rsidR="00E75BF1" w:rsidRPr="00E75BF1" w:rsidTr="00024913">
        <w:trPr>
          <w:trHeight w:val="212"/>
        </w:trPr>
        <w:tc>
          <w:tcPr>
            <w:tcW w:w="3534" w:type="dxa"/>
            <w:tcMar>
              <w:top w:w="28" w:type="dxa"/>
              <w:left w:w="57" w:type="dxa"/>
              <w:bottom w:w="28" w:type="dxa"/>
              <w:right w:w="57" w:type="dxa"/>
            </w:tcMar>
            <w:vAlign w:val="center"/>
          </w:tcPr>
          <w:p w:rsidR="00070906" w:rsidRPr="00E75BF1" w:rsidRDefault="00A3050C" w:rsidP="005B35A9">
            <w:pPr>
              <w:spacing w:line="300" w:lineRule="exact"/>
              <w:ind w:leftChars="50" w:left="105"/>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7</w:t>
            </w:r>
            <w:r w:rsidR="00070906" w:rsidRPr="00E75BF1">
              <w:rPr>
                <w:rFonts w:ascii="Meiryo UI" w:eastAsia="Meiryo UI" w:hAnsi="Meiryo UI" w:cs="Meiryo UI" w:hint="eastAsia"/>
                <w:kern w:val="0"/>
                <w:sz w:val="20"/>
                <w:szCs w:val="20"/>
              </w:rPr>
              <w:t>月</w:t>
            </w:r>
            <w:r w:rsidR="00117FC6">
              <w:rPr>
                <w:rFonts w:ascii="Meiryo UI" w:eastAsia="Meiryo UI" w:hAnsi="Meiryo UI" w:cs="Meiryo UI" w:hint="eastAsia"/>
                <w:kern w:val="0"/>
                <w:sz w:val="20"/>
                <w:szCs w:val="20"/>
              </w:rPr>
              <w:t>中旬</w:t>
            </w:r>
          </w:p>
        </w:tc>
        <w:tc>
          <w:tcPr>
            <w:tcW w:w="5386" w:type="dxa"/>
          </w:tcPr>
          <w:p w:rsidR="00070906" w:rsidRPr="00E75BF1" w:rsidRDefault="00497661" w:rsidP="00497661">
            <w:pPr>
              <w:autoSpaceDE w:val="0"/>
              <w:autoSpaceDN w:val="0"/>
              <w:adjustRightInd w:val="0"/>
              <w:spacing w:line="300" w:lineRule="exact"/>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第２次</w:t>
            </w:r>
            <w:r w:rsidR="00070906" w:rsidRPr="00E75BF1">
              <w:rPr>
                <w:rFonts w:ascii="Meiryo UI" w:eastAsia="Meiryo UI" w:hAnsi="Meiryo UI" w:cs="Meiryo UI" w:hint="eastAsia"/>
                <w:kern w:val="0"/>
                <w:sz w:val="20"/>
                <w:szCs w:val="20"/>
              </w:rPr>
              <w:t>審査の案内</w:t>
            </w:r>
          </w:p>
        </w:tc>
      </w:tr>
      <w:tr w:rsidR="00E75BF1" w:rsidRPr="00E75BF1" w:rsidTr="00024913">
        <w:trPr>
          <w:trHeight w:val="212"/>
        </w:trPr>
        <w:tc>
          <w:tcPr>
            <w:tcW w:w="3534" w:type="dxa"/>
            <w:tcMar>
              <w:top w:w="28" w:type="dxa"/>
              <w:left w:w="57" w:type="dxa"/>
              <w:bottom w:w="28" w:type="dxa"/>
              <w:right w:w="57" w:type="dxa"/>
            </w:tcMar>
            <w:vAlign w:val="center"/>
          </w:tcPr>
          <w:p w:rsidR="00070906" w:rsidRPr="00E75BF1" w:rsidRDefault="00A3050C" w:rsidP="005B35A9">
            <w:pPr>
              <w:spacing w:line="300" w:lineRule="exact"/>
              <w:ind w:leftChars="50" w:left="105"/>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7</w:t>
            </w:r>
            <w:r w:rsidR="00070906" w:rsidRPr="00E75BF1">
              <w:rPr>
                <w:rFonts w:ascii="Meiryo UI" w:eastAsia="Meiryo UI" w:hAnsi="Meiryo UI" w:cs="Meiryo UI" w:hint="eastAsia"/>
                <w:kern w:val="0"/>
                <w:sz w:val="20"/>
                <w:szCs w:val="20"/>
              </w:rPr>
              <w:t>月</w:t>
            </w:r>
            <w:r w:rsidR="00117FC6">
              <w:rPr>
                <w:rFonts w:ascii="Meiryo UI" w:eastAsia="Meiryo UI" w:hAnsi="Meiryo UI" w:cs="Meiryo UI" w:hint="eastAsia"/>
                <w:kern w:val="0"/>
                <w:sz w:val="20"/>
                <w:szCs w:val="20"/>
              </w:rPr>
              <w:t>中旬</w:t>
            </w:r>
          </w:p>
        </w:tc>
        <w:tc>
          <w:tcPr>
            <w:tcW w:w="5386" w:type="dxa"/>
          </w:tcPr>
          <w:p w:rsidR="00070906" w:rsidRPr="00E75BF1" w:rsidRDefault="00497661" w:rsidP="00497661">
            <w:pPr>
              <w:autoSpaceDE w:val="0"/>
              <w:autoSpaceDN w:val="0"/>
              <w:adjustRightInd w:val="0"/>
              <w:spacing w:line="300" w:lineRule="exact"/>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第２次審査・</w:t>
            </w:r>
            <w:r w:rsidR="00070906" w:rsidRPr="00E75BF1">
              <w:rPr>
                <w:rFonts w:ascii="Meiryo UI" w:eastAsia="Meiryo UI" w:hAnsi="Meiryo UI" w:cs="Meiryo UI" w:hint="eastAsia"/>
                <w:kern w:val="0"/>
                <w:sz w:val="20"/>
                <w:szCs w:val="20"/>
              </w:rPr>
              <w:t>選定委員会の開催</w:t>
            </w:r>
          </w:p>
        </w:tc>
      </w:tr>
      <w:tr w:rsidR="00E75BF1" w:rsidRPr="00E75BF1" w:rsidTr="00024913">
        <w:trPr>
          <w:trHeight w:val="212"/>
        </w:trPr>
        <w:tc>
          <w:tcPr>
            <w:tcW w:w="3534" w:type="dxa"/>
            <w:tcMar>
              <w:top w:w="28" w:type="dxa"/>
              <w:left w:w="57" w:type="dxa"/>
              <w:bottom w:w="28" w:type="dxa"/>
              <w:right w:w="57" w:type="dxa"/>
            </w:tcMar>
            <w:vAlign w:val="center"/>
          </w:tcPr>
          <w:p w:rsidR="00070906" w:rsidRPr="00E75BF1" w:rsidRDefault="00A3050C" w:rsidP="005B35A9">
            <w:pPr>
              <w:spacing w:line="300" w:lineRule="exact"/>
              <w:ind w:leftChars="50" w:left="105"/>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7</w:t>
            </w:r>
            <w:r w:rsidR="00070906" w:rsidRPr="00E75BF1">
              <w:rPr>
                <w:rFonts w:ascii="Meiryo UI" w:eastAsia="Meiryo UI" w:hAnsi="Meiryo UI" w:cs="Meiryo UI" w:hint="eastAsia"/>
                <w:kern w:val="0"/>
                <w:sz w:val="20"/>
                <w:szCs w:val="20"/>
              </w:rPr>
              <w:t>月</w:t>
            </w:r>
            <w:r w:rsidR="00117FC6">
              <w:rPr>
                <w:rFonts w:ascii="Meiryo UI" w:eastAsia="Meiryo UI" w:hAnsi="Meiryo UI" w:cs="Meiryo UI" w:hint="eastAsia"/>
                <w:kern w:val="0"/>
                <w:sz w:val="20"/>
                <w:szCs w:val="20"/>
              </w:rPr>
              <w:t>下旬</w:t>
            </w:r>
          </w:p>
        </w:tc>
        <w:tc>
          <w:tcPr>
            <w:tcW w:w="5386" w:type="dxa"/>
          </w:tcPr>
          <w:p w:rsidR="00070906" w:rsidRPr="00E75BF1" w:rsidRDefault="00070906" w:rsidP="00070906">
            <w:pPr>
              <w:autoSpaceDE w:val="0"/>
              <w:autoSpaceDN w:val="0"/>
              <w:adjustRightInd w:val="0"/>
              <w:spacing w:line="300" w:lineRule="exact"/>
              <w:jc w:val="left"/>
              <w:rPr>
                <w:rFonts w:ascii="Meiryo UI" w:eastAsia="Meiryo UI" w:hAnsi="Meiryo UI" w:cs="Meiryo UI"/>
                <w:kern w:val="0"/>
                <w:sz w:val="20"/>
                <w:szCs w:val="20"/>
              </w:rPr>
            </w:pPr>
            <w:r w:rsidRPr="00E75BF1">
              <w:rPr>
                <w:rFonts w:ascii="Meiryo UI" w:eastAsia="Meiryo UI" w:hAnsi="Meiryo UI" w:cs="Meiryo UI" w:hint="eastAsia"/>
                <w:kern w:val="0"/>
                <w:sz w:val="20"/>
                <w:szCs w:val="20"/>
              </w:rPr>
              <w:t>審査結果の通知</w:t>
            </w:r>
          </w:p>
        </w:tc>
      </w:tr>
    </w:tbl>
    <w:p w:rsidR="00E87124" w:rsidRPr="00E75BF1" w:rsidRDefault="00C36DCA" w:rsidP="004518DC">
      <w:pPr>
        <w:pStyle w:val="1"/>
      </w:pPr>
      <w:r w:rsidRPr="00E75BF1">
        <w:t>1</w:t>
      </w:r>
      <w:r w:rsidR="006B4A5C" w:rsidRPr="00E75BF1">
        <w:t>2</w:t>
      </w:r>
      <w:r w:rsidRPr="00E75BF1">
        <w:rPr>
          <w:rFonts w:hint="eastAsia"/>
        </w:rPr>
        <w:t xml:space="preserve">　</w:t>
      </w:r>
      <w:r w:rsidR="00E87124" w:rsidRPr="00E75BF1">
        <w:rPr>
          <w:rFonts w:hint="eastAsia"/>
        </w:rPr>
        <w:t>その他</w:t>
      </w:r>
    </w:p>
    <w:p w:rsidR="00E87124" w:rsidRPr="00E75BF1" w:rsidRDefault="00F64600" w:rsidP="004518DC">
      <w:pPr>
        <w:pStyle w:val="11"/>
      </w:pPr>
      <w:r w:rsidRPr="00E75BF1">
        <w:rPr>
          <w:rFonts w:hint="eastAsia"/>
        </w:rPr>
        <w:t xml:space="preserve">⑴　</w:t>
      </w:r>
      <w:r w:rsidR="00E87124" w:rsidRPr="00E75BF1">
        <w:rPr>
          <w:rFonts w:hint="eastAsia"/>
        </w:rPr>
        <w:t>参加希望者が次の事項のいずれかに該当する場合は、失格とする。</w:t>
      </w:r>
    </w:p>
    <w:p w:rsidR="00E87124" w:rsidRPr="00E75BF1" w:rsidRDefault="00F64600" w:rsidP="004518DC">
      <w:pPr>
        <w:pStyle w:val="aa"/>
        <w:rPr>
          <w:color w:val="auto"/>
          <w:szCs w:val="20"/>
        </w:rPr>
      </w:pPr>
      <w:r w:rsidRPr="00E75BF1">
        <w:rPr>
          <w:rFonts w:hint="eastAsia"/>
          <w:color w:val="auto"/>
          <w:szCs w:val="20"/>
        </w:rPr>
        <w:t xml:space="preserve">ア　</w:t>
      </w:r>
      <w:r w:rsidR="00E87124" w:rsidRPr="00E75BF1">
        <w:rPr>
          <w:rFonts w:hint="eastAsia"/>
          <w:color w:val="auto"/>
          <w:szCs w:val="20"/>
        </w:rPr>
        <w:t>募集要領に定める事項に違反が判明した場合</w:t>
      </w:r>
    </w:p>
    <w:p w:rsidR="00E87124" w:rsidRPr="00E75BF1" w:rsidRDefault="00F64600" w:rsidP="00F64600">
      <w:pPr>
        <w:autoSpaceDE w:val="0"/>
        <w:autoSpaceDN w:val="0"/>
        <w:adjustRightInd w:val="0"/>
        <w:spacing w:beforeLines="30" w:before="108" w:afterLines="30" w:after="108" w:line="240" w:lineRule="exact"/>
        <w:ind w:leftChars="150" w:left="575" w:hangingChars="130" w:hanging="260"/>
        <w:jc w:val="left"/>
        <w:textAlignment w:val="center"/>
        <w:rPr>
          <w:rFonts w:ascii="Meiryo UI" w:eastAsia="Meiryo UI" w:hAnsi="Meiryo UI" w:cs="Meiryo UI"/>
          <w:kern w:val="0"/>
          <w:sz w:val="20"/>
          <w:szCs w:val="20"/>
        </w:rPr>
      </w:pPr>
      <w:r w:rsidRPr="00E75BF1">
        <w:rPr>
          <w:rFonts w:ascii="Meiryo UI" w:eastAsia="Meiryo UI" w:hAnsi="Meiryo UI" w:cs="Meiryo UI" w:hint="eastAsia"/>
          <w:kern w:val="0"/>
          <w:sz w:val="20"/>
          <w:szCs w:val="20"/>
        </w:rPr>
        <w:t xml:space="preserve">イ　</w:t>
      </w:r>
      <w:r w:rsidR="00E87124" w:rsidRPr="00E75BF1">
        <w:rPr>
          <w:rFonts w:ascii="Meiryo UI" w:eastAsia="Meiryo UI" w:hAnsi="Meiryo UI" w:cs="Meiryo UI" w:hint="eastAsia"/>
          <w:kern w:val="0"/>
          <w:sz w:val="20"/>
          <w:szCs w:val="20"/>
        </w:rPr>
        <w:t>提出書類に虚偽の記載をしたことが判明した場合</w:t>
      </w:r>
    </w:p>
    <w:p w:rsidR="00E87124" w:rsidRPr="00E75BF1" w:rsidRDefault="00F64600" w:rsidP="00F64600">
      <w:pPr>
        <w:autoSpaceDE w:val="0"/>
        <w:autoSpaceDN w:val="0"/>
        <w:adjustRightInd w:val="0"/>
        <w:spacing w:beforeLines="30" w:before="108" w:afterLines="30" w:after="108" w:line="240" w:lineRule="exact"/>
        <w:ind w:leftChars="150" w:left="575" w:hangingChars="130" w:hanging="260"/>
        <w:jc w:val="left"/>
        <w:textAlignment w:val="center"/>
        <w:rPr>
          <w:rFonts w:ascii="Meiryo UI" w:eastAsia="Meiryo UI" w:hAnsi="Meiryo UI" w:cs="Meiryo UI"/>
          <w:kern w:val="0"/>
          <w:sz w:val="20"/>
          <w:szCs w:val="20"/>
        </w:rPr>
      </w:pPr>
      <w:r w:rsidRPr="00E75BF1">
        <w:rPr>
          <w:rFonts w:ascii="Meiryo UI" w:eastAsia="Meiryo UI" w:hAnsi="Meiryo UI" w:cs="Meiryo UI" w:hint="eastAsia"/>
          <w:kern w:val="0"/>
          <w:sz w:val="20"/>
          <w:szCs w:val="20"/>
        </w:rPr>
        <w:t xml:space="preserve">ウ　</w:t>
      </w:r>
      <w:r w:rsidR="00E87124" w:rsidRPr="00E75BF1">
        <w:rPr>
          <w:rFonts w:ascii="Meiryo UI" w:eastAsia="Meiryo UI" w:hAnsi="Meiryo UI" w:cs="Meiryo UI" w:hint="eastAsia"/>
          <w:kern w:val="0"/>
          <w:sz w:val="20"/>
          <w:szCs w:val="20"/>
        </w:rPr>
        <w:t>募集要領に定める方法以外で市職員、選定委員等に対して本案件について接触をはかり、接触した事実が認められた場合</w:t>
      </w:r>
    </w:p>
    <w:p w:rsidR="00E87124" w:rsidRPr="00E75BF1" w:rsidRDefault="00F64600" w:rsidP="00F64600">
      <w:pPr>
        <w:autoSpaceDE w:val="0"/>
        <w:autoSpaceDN w:val="0"/>
        <w:adjustRightInd w:val="0"/>
        <w:spacing w:beforeLines="30" w:before="108" w:afterLines="30" w:after="108" w:line="240" w:lineRule="exact"/>
        <w:ind w:leftChars="150" w:left="575" w:hangingChars="130" w:hanging="260"/>
        <w:jc w:val="left"/>
        <w:textAlignment w:val="center"/>
        <w:rPr>
          <w:rFonts w:ascii="Meiryo UI" w:eastAsia="Meiryo UI" w:hAnsi="Meiryo UI" w:cs="Meiryo UI"/>
          <w:kern w:val="0"/>
          <w:sz w:val="20"/>
          <w:szCs w:val="20"/>
        </w:rPr>
      </w:pPr>
      <w:r w:rsidRPr="00E75BF1">
        <w:rPr>
          <w:rFonts w:ascii="Meiryo UI" w:eastAsia="Meiryo UI" w:hAnsi="Meiryo UI" w:cs="Meiryo UI" w:hint="eastAsia"/>
          <w:kern w:val="0"/>
          <w:sz w:val="20"/>
          <w:szCs w:val="20"/>
        </w:rPr>
        <w:t xml:space="preserve">エ　</w:t>
      </w:r>
      <w:r w:rsidR="00E87124" w:rsidRPr="00E75BF1">
        <w:rPr>
          <w:rFonts w:ascii="Meiryo UI" w:eastAsia="Meiryo UI" w:hAnsi="Meiryo UI" w:cs="Meiryo UI" w:hint="eastAsia"/>
          <w:kern w:val="0"/>
          <w:sz w:val="20"/>
          <w:szCs w:val="20"/>
        </w:rPr>
        <w:t>その他公平な競争の妨げになる行為・事実があったと市が判断した場合</w:t>
      </w:r>
    </w:p>
    <w:p w:rsidR="00E87124" w:rsidRPr="00E75BF1" w:rsidRDefault="00F64600" w:rsidP="004518DC">
      <w:pPr>
        <w:pStyle w:val="11"/>
      </w:pPr>
      <w:r w:rsidRPr="00E75BF1">
        <w:rPr>
          <w:rFonts w:hint="eastAsia"/>
        </w:rPr>
        <w:t xml:space="preserve">⑵　</w:t>
      </w:r>
      <w:r w:rsidR="00E87124" w:rsidRPr="00E75BF1">
        <w:rPr>
          <w:rFonts w:hint="eastAsia"/>
        </w:rPr>
        <w:t>企画提案に要する費用はすべて参加者の負担とする。</w:t>
      </w:r>
    </w:p>
    <w:p w:rsidR="00E87124" w:rsidRPr="00E75BF1" w:rsidRDefault="00F64600" w:rsidP="004518DC">
      <w:pPr>
        <w:pStyle w:val="11"/>
      </w:pPr>
      <w:r w:rsidRPr="00E75BF1">
        <w:rPr>
          <w:rFonts w:hint="eastAsia"/>
        </w:rPr>
        <w:t xml:space="preserve">⑶　</w:t>
      </w:r>
      <w:r w:rsidR="00E87124" w:rsidRPr="00E75BF1">
        <w:rPr>
          <w:rFonts w:hint="eastAsia"/>
        </w:rPr>
        <w:t>プロポーザルの過程で得た情報等は本市に帰属し、市は調査手段等を含め申請者の同意を得たうえ公開・配付できるものとする。（個人情報および企画提案書の内容を除く）</w:t>
      </w:r>
    </w:p>
    <w:p w:rsidR="00E87124" w:rsidRPr="00E75BF1" w:rsidRDefault="00F64600" w:rsidP="004518DC">
      <w:pPr>
        <w:pStyle w:val="11"/>
      </w:pPr>
      <w:r w:rsidRPr="00E75BF1">
        <w:rPr>
          <w:rFonts w:hint="eastAsia"/>
        </w:rPr>
        <w:t xml:space="preserve">⑷　</w:t>
      </w:r>
      <w:r w:rsidR="00E87124" w:rsidRPr="00E75BF1">
        <w:rPr>
          <w:rFonts w:hint="eastAsia"/>
        </w:rPr>
        <w:t>契約候補者となった場合、業務実績として本市の名前を挙げることは可能であるが、仕様書の公開等業務内容の詳細については本市の許可なく開示できないこととする。</w:t>
      </w:r>
    </w:p>
    <w:p w:rsidR="00E87124" w:rsidRPr="00E75BF1" w:rsidRDefault="00F64600" w:rsidP="004518DC">
      <w:pPr>
        <w:pStyle w:val="11"/>
      </w:pPr>
      <w:r w:rsidRPr="00E75BF1">
        <w:rPr>
          <w:rFonts w:hint="eastAsia"/>
        </w:rPr>
        <w:t xml:space="preserve">⑸　</w:t>
      </w:r>
      <w:r w:rsidR="00E87124" w:rsidRPr="00E75BF1">
        <w:rPr>
          <w:rFonts w:hint="eastAsia"/>
        </w:rPr>
        <w:t>提出された企画提案書等は返却せず市の所有物として組織内で複写・配付を行う場合がある。</w:t>
      </w:r>
    </w:p>
    <w:p w:rsidR="00E87124" w:rsidRPr="00E75BF1" w:rsidRDefault="00F64600" w:rsidP="004518DC">
      <w:pPr>
        <w:pStyle w:val="11"/>
      </w:pPr>
      <w:r w:rsidRPr="00E75BF1">
        <w:rPr>
          <w:rFonts w:hint="eastAsia"/>
        </w:rPr>
        <w:t xml:space="preserve">⑹　</w:t>
      </w:r>
      <w:r w:rsidR="00E87124" w:rsidRPr="00E75BF1">
        <w:rPr>
          <w:rFonts w:hint="eastAsia"/>
        </w:rPr>
        <w:t>本要項に定めのない事項については競争性、公平性を考慮のうえ、適宜市が判断するものとする。</w:t>
      </w:r>
    </w:p>
    <w:p w:rsidR="00E87124" w:rsidRPr="00E75BF1" w:rsidRDefault="00C36DCA" w:rsidP="004518DC">
      <w:pPr>
        <w:pStyle w:val="1"/>
      </w:pPr>
      <w:r w:rsidRPr="00E75BF1">
        <w:t>1</w:t>
      </w:r>
      <w:r w:rsidR="006B4A5C" w:rsidRPr="00E75BF1">
        <w:rPr>
          <w:rFonts w:hint="eastAsia"/>
        </w:rPr>
        <w:t>3</w:t>
      </w:r>
      <w:r w:rsidRPr="00E75BF1">
        <w:rPr>
          <w:rFonts w:hint="eastAsia"/>
        </w:rPr>
        <w:t xml:space="preserve">　</w:t>
      </w:r>
      <w:r w:rsidR="00E87124" w:rsidRPr="00E75BF1">
        <w:rPr>
          <w:rFonts w:hint="eastAsia"/>
        </w:rPr>
        <w:t>問い合わせ先</w:t>
      </w:r>
    </w:p>
    <w:p w:rsidR="007A1C66" w:rsidRPr="00E75BF1" w:rsidRDefault="00E87124" w:rsidP="00736C57">
      <w:pPr>
        <w:pStyle w:val="0pt"/>
      </w:pPr>
      <w:r w:rsidRPr="00E75BF1">
        <w:rPr>
          <w:rFonts w:hint="eastAsia"/>
        </w:rPr>
        <w:t>加西市役所</w:t>
      </w:r>
      <w:r w:rsidR="001F134A" w:rsidRPr="00E75BF1">
        <w:rPr>
          <w:rFonts w:hint="eastAsia"/>
        </w:rPr>
        <w:t>健康福祉</w:t>
      </w:r>
      <w:r w:rsidRPr="00E75BF1">
        <w:rPr>
          <w:rFonts w:hint="eastAsia"/>
        </w:rPr>
        <w:t>部</w:t>
      </w:r>
      <w:r w:rsidR="001F134A" w:rsidRPr="00E75BF1">
        <w:rPr>
          <w:rFonts w:hint="eastAsia"/>
        </w:rPr>
        <w:t>地域福祉</w:t>
      </w:r>
      <w:r w:rsidRPr="00E75BF1">
        <w:rPr>
          <w:rFonts w:hint="eastAsia"/>
        </w:rPr>
        <w:t>課</w:t>
      </w:r>
      <w:r w:rsidR="00317FAA" w:rsidRPr="00E75BF1">
        <w:rPr>
          <w:rFonts w:hint="eastAsia"/>
        </w:rPr>
        <w:t>（</w:t>
      </w:r>
      <w:r w:rsidRPr="00E75BF1">
        <w:rPr>
          <w:rFonts w:hint="eastAsia"/>
        </w:rPr>
        <w:t>担当</w:t>
      </w:r>
      <w:r w:rsidR="001279FF" w:rsidRPr="00E75BF1">
        <w:rPr>
          <w:rFonts w:hint="eastAsia"/>
        </w:rPr>
        <w:t>：神戸、池成</w:t>
      </w:r>
      <w:r w:rsidR="00317FAA" w:rsidRPr="00E75BF1">
        <w:rPr>
          <w:rFonts w:hint="eastAsia"/>
        </w:rPr>
        <w:t>）</w:t>
      </w:r>
    </w:p>
    <w:p w:rsidR="00E87124" w:rsidRPr="00E75BF1" w:rsidRDefault="007A1C66" w:rsidP="00736C57">
      <w:pPr>
        <w:pStyle w:val="aa"/>
        <w:spacing w:beforeLines="0" w:before="0" w:afterLines="0" w:after="0"/>
        <w:ind w:leftChars="250" w:left="1045" w:hanging="520"/>
        <w:rPr>
          <w:color w:val="auto"/>
        </w:rPr>
      </w:pPr>
      <w:r w:rsidRPr="00E75BF1">
        <w:rPr>
          <w:rFonts w:hint="eastAsia"/>
          <w:color w:val="auto"/>
          <w:spacing w:val="100"/>
          <w:fitText w:val="600" w:id="1932238849"/>
        </w:rPr>
        <w:t>住</w:t>
      </w:r>
      <w:r w:rsidRPr="00E75BF1">
        <w:rPr>
          <w:rFonts w:hint="eastAsia"/>
          <w:color w:val="auto"/>
          <w:fitText w:val="600" w:id="1932238849"/>
        </w:rPr>
        <w:t>所</w:t>
      </w:r>
      <w:r w:rsidRPr="00E75BF1">
        <w:rPr>
          <w:rFonts w:hint="eastAsia"/>
          <w:color w:val="auto"/>
        </w:rPr>
        <w:t xml:space="preserve">　　〒675-2395　兵庫県加西市北条町横尾1000番地</w:t>
      </w:r>
    </w:p>
    <w:p w:rsidR="00E87124" w:rsidRPr="00E75BF1" w:rsidRDefault="00E87124" w:rsidP="00736C57">
      <w:pPr>
        <w:pStyle w:val="aa"/>
        <w:spacing w:beforeLines="0" w:before="0" w:afterLines="0" w:after="0"/>
        <w:ind w:leftChars="250" w:left="1045" w:hanging="520"/>
        <w:rPr>
          <w:color w:val="auto"/>
        </w:rPr>
      </w:pPr>
      <w:r w:rsidRPr="00E75BF1">
        <w:rPr>
          <w:rFonts w:hint="eastAsia"/>
          <w:color w:val="auto"/>
          <w:spacing w:val="100"/>
          <w:fitText w:val="600" w:id="1932239105"/>
        </w:rPr>
        <w:t>電</w:t>
      </w:r>
      <w:r w:rsidRPr="00E75BF1">
        <w:rPr>
          <w:rFonts w:hint="eastAsia"/>
          <w:color w:val="auto"/>
          <w:fitText w:val="600" w:id="1932239105"/>
        </w:rPr>
        <w:t>話</w:t>
      </w:r>
      <w:r w:rsidR="006D6956" w:rsidRPr="00E75BF1">
        <w:rPr>
          <w:rFonts w:hint="eastAsia"/>
          <w:color w:val="auto"/>
        </w:rPr>
        <w:t xml:space="preserve">　　</w:t>
      </w:r>
      <w:r w:rsidR="001F134A" w:rsidRPr="00E75BF1">
        <w:rPr>
          <w:rFonts w:hint="eastAsia"/>
          <w:color w:val="auto"/>
        </w:rPr>
        <w:t>0790-42-8730</w:t>
      </w:r>
    </w:p>
    <w:p w:rsidR="00E6251F" w:rsidRPr="00E75BF1" w:rsidRDefault="00E87124" w:rsidP="00736C57">
      <w:pPr>
        <w:pStyle w:val="aa"/>
        <w:spacing w:beforeLines="0" w:before="0" w:afterLines="0" w:after="0"/>
        <w:ind w:leftChars="250" w:left="785"/>
        <w:rPr>
          <w:color w:val="auto"/>
        </w:rPr>
      </w:pPr>
      <w:r w:rsidRPr="00E75BF1">
        <w:rPr>
          <w:color w:val="auto"/>
          <w:fitText w:val="630" w:id="1932239360"/>
        </w:rPr>
        <w:t>E-mail</w:t>
      </w:r>
      <w:r w:rsidR="006D6956" w:rsidRPr="00E75BF1">
        <w:rPr>
          <w:rFonts w:hint="eastAsia"/>
          <w:color w:val="auto"/>
        </w:rPr>
        <w:t xml:space="preserve">　　</w:t>
      </w:r>
      <w:r w:rsidR="001F134A" w:rsidRPr="00E75BF1">
        <w:rPr>
          <w:rFonts w:hint="eastAsia"/>
          <w:color w:val="auto"/>
        </w:rPr>
        <w:t>seikatsu-support</w:t>
      </w:r>
      <w:r w:rsidR="00317FAA" w:rsidRPr="00E75BF1">
        <w:rPr>
          <w:color w:val="auto"/>
        </w:rPr>
        <w:t>@city.kasai.lg.jp</w:t>
      </w:r>
    </w:p>
    <w:sectPr w:rsidR="00E6251F" w:rsidRPr="00E75BF1" w:rsidSect="009E62A0">
      <w:footerReference w:type="default" r:id="rId8"/>
      <w:pgSz w:w="11906" w:h="16838"/>
      <w:pgMar w:top="1134" w:right="1134"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B9" w:rsidRDefault="00A127B9" w:rsidP="00F764E2">
      <w:r>
        <w:separator/>
      </w:r>
    </w:p>
  </w:endnote>
  <w:endnote w:type="continuationSeparator" w:id="0">
    <w:p w:rsidR="00A127B9" w:rsidRDefault="00A127B9" w:rsidP="00F7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284758"/>
      <w:docPartObj>
        <w:docPartGallery w:val="Page Numbers (Bottom of Page)"/>
        <w:docPartUnique/>
      </w:docPartObj>
    </w:sdtPr>
    <w:sdtEndPr/>
    <w:sdtContent>
      <w:p w:rsidR="009E62A0" w:rsidRDefault="009E62A0">
        <w:pPr>
          <w:pStyle w:val="ae"/>
          <w:jc w:val="center"/>
        </w:pPr>
        <w:r>
          <w:fldChar w:fldCharType="begin"/>
        </w:r>
        <w:r>
          <w:instrText>PAGE   \* MERGEFORMAT</w:instrText>
        </w:r>
        <w:r>
          <w:fldChar w:fldCharType="separate"/>
        </w:r>
        <w:r w:rsidR="00B35185" w:rsidRPr="00B35185">
          <w:rPr>
            <w:noProof/>
            <w:lang w:val="ja-JP"/>
          </w:rPr>
          <w:t>2</w:t>
        </w:r>
        <w:r>
          <w:fldChar w:fldCharType="end"/>
        </w:r>
      </w:p>
    </w:sdtContent>
  </w:sdt>
  <w:p w:rsidR="009E62A0" w:rsidRDefault="009E62A0" w:rsidP="009E62A0">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B9" w:rsidRDefault="00A127B9" w:rsidP="00F764E2">
      <w:r>
        <w:separator/>
      </w:r>
    </w:p>
  </w:footnote>
  <w:footnote w:type="continuationSeparator" w:id="0">
    <w:p w:rsidR="00A127B9" w:rsidRDefault="00A127B9" w:rsidP="00F7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131"/>
    <w:multiLevelType w:val="hybridMultilevel"/>
    <w:tmpl w:val="1EEA5304"/>
    <w:lvl w:ilvl="0" w:tplc="768A0BAC">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14309"/>
    <w:multiLevelType w:val="hybridMultilevel"/>
    <w:tmpl w:val="469AECC0"/>
    <w:lvl w:ilvl="0" w:tplc="3A124D3C">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C463D9C"/>
    <w:multiLevelType w:val="hybridMultilevel"/>
    <w:tmpl w:val="82A0C60A"/>
    <w:lvl w:ilvl="0" w:tplc="768A0BAC">
      <w:start w:val="1"/>
      <w:numFmt w:val="decimalEnclosedParen"/>
      <w:lvlText w:val="%1"/>
      <w:lvlJc w:val="left"/>
      <w:pPr>
        <w:ind w:left="1125" w:hanging="4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2E540E1A"/>
    <w:multiLevelType w:val="hybridMultilevel"/>
    <w:tmpl w:val="164E0F0E"/>
    <w:lvl w:ilvl="0" w:tplc="768A0BA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F65C34"/>
    <w:multiLevelType w:val="hybridMultilevel"/>
    <w:tmpl w:val="15884620"/>
    <w:lvl w:ilvl="0" w:tplc="768A0BA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FC1515"/>
    <w:multiLevelType w:val="hybridMultilevel"/>
    <w:tmpl w:val="F3709EA0"/>
    <w:lvl w:ilvl="0" w:tplc="768A0BAC">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C946AC"/>
    <w:multiLevelType w:val="hybridMultilevel"/>
    <w:tmpl w:val="9ACE4C22"/>
    <w:lvl w:ilvl="0" w:tplc="59D0F03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F76B32"/>
    <w:multiLevelType w:val="hybridMultilevel"/>
    <w:tmpl w:val="164E0F0E"/>
    <w:lvl w:ilvl="0" w:tplc="768A0BA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19"/>
    <w:rsid w:val="000205AB"/>
    <w:rsid w:val="00024913"/>
    <w:rsid w:val="00026BF2"/>
    <w:rsid w:val="00033647"/>
    <w:rsid w:val="00041063"/>
    <w:rsid w:val="00050491"/>
    <w:rsid w:val="00053C32"/>
    <w:rsid w:val="00053F4C"/>
    <w:rsid w:val="000628F4"/>
    <w:rsid w:val="00070906"/>
    <w:rsid w:val="000718F0"/>
    <w:rsid w:val="00081459"/>
    <w:rsid w:val="00082F41"/>
    <w:rsid w:val="00094DEC"/>
    <w:rsid w:val="000B2142"/>
    <w:rsid w:val="000B4E6F"/>
    <w:rsid w:val="000B54DA"/>
    <w:rsid w:val="000E138E"/>
    <w:rsid w:val="000E1EDD"/>
    <w:rsid w:val="000E418B"/>
    <w:rsid w:val="000E5D5F"/>
    <w:rsid w:val="000E6FA3"/>
    <w:rsid w:val="00117FC6"/>
    <w:rsid w:val="00122631"/>
    <w:rsid w:val="001279FF"/>
    <w:rsid w:val="00170E78"/>
    <w:rsid w:val="001736DF"/>
    <w:rsid w:val="00187F6A"/>
    <w:rsid w:val="001A3B58"/>
    <w:rsid w:val="001A3D31"/>
    <w:rsid w:val="001A7D65"/>
    <w:rsid w:val="001D0519"/>
    <w:rsid w:val="001D4AFA"/>
    <w:rsid w:val="001F0434"/>
    <w:rsid w:val="001F0C6E"/>
    <w:rsid w:val="001F134A"/>
    <w:rsid w:val="001F1C04"/>
    <w:rsid w:val="001F6ED6"/>
    <w:rsid w:val="00216D41"/>
    <w:rsid w:val="002173FD"/>
    <w:rsid w:val="00233DC4"/>
    <w:rsid w:val="002A50E5"/>
    <w:rsid w:val="002A7C8B"/>
    <w:rsid w:val="002C506B"/>
    <w:rsid w:val="002D4123"/>
    <w:rsid w:val="002D4DE2"/>
    <w:rsid w:val="002F1A98"/>
    <w:rsid w:val="002F1DA7"/>
    <w:rsid w:val="00304E4A"/>
    <w:rsid w:val="00305525"/>
    <w:rsid w:val="00317FAA"/>
    <w:rsid w:val="00331FDE"/>
    <w:rsid w:val="00334C6D"/>
    <w:rsid w:val="003407F1"/>
    <w:rsid w:val="003502C4"/>
    <w:rsid w:val="003576B1"/>
    <w:rsid w:val="00366E6B"/>
    <w:rsid w:val="00374B54"/>
    <w:rsid w:val="00375C69"/>
    <w:rsid w:val="003840E6"/>
    <w:rsid w:val="003844C9"/>
    <w:rsid w:val="003A0112"/>
    <w:rsid w:val="003A3E3E"/>
    <w:rsid w:val="003B4958"/>
    <w:rsid w:val="003C431D"/>
    <w:rsid w:val="003C439C"/>
    <w:rsid w:val="003C480D"/>
    <w:rsid w:val="003C4EBC"/>
    <w:rsid w:val="003D0424"/>
    <w:rsid w:val="003D2D8D"/>
    <w:rsid w:val="003D3068"/>
    <w:rsid w:val="003E2EE6"/>
    <w:rsid w:val="00425353"/>
    <w:rsid w:val="00425585"/>
    <w:rsid w:val="00434AF0"/>
    <w:rsid w:val="0044676C"/>
    <w:rsid w:val="004518DC"/>
    <w:rsid w:val="00462765"/>
    <w:rsid w:val="004639C0"/>
    <w:rsid w:val="00464DDB"/>
    <w:rsid w:val="00472255"/>
    <w:rsid w:val="0048497B"/>
    <w:rsid w:val="00486FCB"/>
    <w:rsid w:val="004879AC"/>
    <w:rsid w:val="00497661"/>
    <w:rsid w:val="004C5511"/>
    <w:rsid w:val="004D3344"/>
    <w:rsid w:val="00534DDB"/>
    <w:rsid w:val="00541BC7"/>
    <w:rsid w:val="0056473B"/>
    <w:rsid w:val="005767F9"/>
    <w:rsid w:val="005A0CCE"/>
    <w:rsid w:val="005A0F08"/>
    <w:rsid w:val="005A10B9"/>
    <w:rsid w:val="005B35A9"/>
    <w:rsid w:val="005F171C"/>
    <w:rsid w:val="005F6275"/>
    <w:rsid w:val="00606E54"/>
    <w:rsid w:val="00624970"/>
    <w:rsid w:val="00626C33"/>
    <w:rsid w:val="006466F9"/>
    <w:rsid w:val="00647424"/>
    <w:rsid w:val="006522C8"/>
    <w:rsid w:val="00684DC2"/>
    <w:rsid w:val="006934FE"/>
    <w:rsid w:val="006B2073"/>
    <w:rsid w:val="006B4A5C"/>
    <w:rsid w:val="006D6956"/>
    <w:rsid w:val="006D7176"/>
    <w:rsid w:val="006E1A29"/>
    <w:rsid w:val="006F7F77"/>
    <w:rsid w:val="007066CE"/>
    <w:rsid w:val="00724C48"/>
    <w:rsid w:val="00736C57"/>
    <w:rsid w:val="00745C49"/>
    <w:rsid w:val="007778A1"/>
    <w:rsid w:val="0078586B"/>
    <w:rsid w:val="00795342"/>
    <w:rsid w:val="007A1C66"/>
    <w:rsid w:val="007A218E"/>
    <w:rsid w:val="007D23C3"/>
    <w:rsid w:val="007D777C"/>
    <w:rsid w:val="007E3A4A"/>
    <w:rsid w:val="00830848"/>
    <w:rsid w:val="00850CB7"/>
    <w:rsid w:val="00865CF3"/>
    <w:rsid w:val="008701A9"/>
    <w:rsid w:val="00874162"/>
    <w:rsid w:val="00875F85"/>
    <w:rsid w:val="00876360"/>
    <w:rsid w:val="0087735B"/>
    <w:rsid w:val="008A6400"/>
    <w:rsid w:val="008B7D30"/>
    <w:rsid w:val="008C3384"/>
    <w:rsid w:val="008F235D"/>
    <w:rsid w:val="008F47A5"/>
    <w:rsid w:val="0091742F"/>
    <w:rsid w:val="00923F4B"/>
    <w:rsid w:val="009265E0"/>
    <w:rsid w:val="00956E0B"/>
    <w:rsid w:val="00961591"/>
    <w:rsid w:val="009642E2"/>
    <w:rsid w:val="0097789A"/>
    <w:rsid w:val="00980D59"/>
    <w:rsid w:val="009832AD"/>
    <w:rsid w:val="009D1486"/>
    <w:rsid w:val="009D1D67"/>
    <w:rsid w:val="009E62A0"/>
    <w:rsid w:val="00A127B9"/>
    <w:rsid w:val="00A17197"/>
    <w:rsid w:val="00A3050C"/>
    <w:rsid w:val="00A5679D"/>
    <w:rsid w:val="00A61BFA"/>
    <w:rsid w:val="00A72DC5"/>
    <w:rsid w:val="00A768BE"/>
    <w:rsid w:val="00A829B3"/>
    <w:rsid w:val="00A91F0A"/>
    <w:rsid w:val="00A92C85"/>
    <w:rsid w:val="00AA4956"/>
    <w:rsid w:val="00AA54A0"/>
    <w:rsid w:val="00AA5A81"/>
    <w:rsid w:val="00AC190B"/>
    <w:rsid w:val="00AC4CCB"/>
    <w:rsid w:val="00AE160C"/>
    <w:rsid w:val="00AE5EB9"/>
    <w:rsid w:val="00B0197C"/>
    <w:rsid w:val="00B15178"/>
    <w:rsid w:val="00B24DAE"/>
    <w:rsid w:val="00B250F1"/>
    <w:rsid w:val="00B25722"/>
    <w:rsid w:val="00B35185"/>
    <w:rsid w:val="00B71F34"/>
    <w:rsid w:val="00B7548C"/>
    <w:rsid w:val="00B93602"/>
    <w:rsid w:val="00B974D0"/>
    <w:rsid w:val="00BA0790"/>
    <w:rsid w:val="00BA156F"/>
    <w:rsid w:val="00BB3DF3"/>
    <w:rsid w:val="00BB7C7A"/>
    <w:rsid w:val="00BC0CF7"/>
    <w:rsid w:val="00BC50DA"/>
    <w:rsid w:val="00BD36C4"/>
    <w:rsid w:val="00BE71B9"/>
    <w:rsid w:val="00BF0387"/>
    <w:rsid w:val="00BF1E2C"/>
    <w:rsid w:val="00BF4370"/>
    <w:rsid w:val="00BF62A0"/>
    <w:rsid w:val="00C00830"/>
    <w:rsid w:val="00C06260"/>
    <w:rsid w:val="00C32F71"/>
    <w:rsid w:val="00C36DCA"/>
    <w:rsid w:val="00C471B9"/>
    <w:rsid w:val="00C5202C"/>
    <w:rsid w:val="00C524E2"/>
    <w:rsid w:val="00C52FC3"/>
    <w:rsid w:val="00C663CD"/>
    <w:rsid w:val="00C7101F"/>
    <w:rsid w:val="00C758E5"/>
    <w:rsid w:val="00C76280"/>
    <w:rsid w:val="00C9131D"/>
    <w:rsid w:val="00CB4FAE"/>
    <w:rsid w:val="00CC31C1"/>
    <w:rsid w:val="00CD2650"/>
    <w:rsid w:val="00CE3782"/>
    <w:rsid w:val="00CE7BC7"/>
    <w:rsid w:val="00D00A3C"/>
    <w:rsid w:val="00D052E5"/>
    <w:rsid w:val="00D12697"/>
    <w:rsid w:val="00D17934"/>
    <w:rsid w:val="00D250F0"/>
    <w:rsid w:val="00D31BE9"/>
    <w:rsid w:val="00D40115"/>
    <w:rsid w:val="00D4125C"/>
    <w:rsid w:val="00D422D2"/>
    <w:rsid w:val="00D65ABA"/>
    <w:rsid w:val="00D902AA"/>
    <w:rsid w:val="00D933E5"/>
    <w:rsid w:val="00D96DF6"/>
    <w:rsid w:val="00DA1845"/>
    <w:rsid w:val="00DA2ED2"/>
    <w:rsid w:val="00DE0887"/>
    <w:rsid w:val="00DE58FC"/>
    <w:rsid w:val="00E015DB"/>
    <w:rsid w:val="00E01A0A"/>
    <w:rsid w:val="00E1016A"/>
    <w:rsid w:val="00E15064"/>
    <w:rsid w:val="00E15C3C"/>
    <w:rsid w:val="00E221BC"/>
    <w:rsid w:val="00E34284"/>
    <w:rsid w:val="00E53A72"/>
    <w:rsid w:val="00E57F77"/>
    <w:rsid w:val="00E6251F"/>
    <w:rsid w:val="00E75BF1"/>
    <w:rsid w:val="00E8669C"/>
    <w:rsid w:val="00E87124"/>
    <w:rsid w:val="00E87223"/>
    <w:rsid w:val="00EB168B"/>
    <w:rsid w:val="00EE1FB2"/>
    <w:rsid w:val="00EE2DB3"/>
    <w:rsid w:val="00EE520B"/>
    <w:rsid w:val="00EF3BFE"/>
    <w:rsid w:val="00F15CA8"/>
    <w:rsid w:val="00F24F86"/>
    <w:rsid w:val="00F5595C"/>
    <w:rsid w:val="00F6232C"/>
    <w:rsid w:val="00F62880"/>
    <w:rsid w:val="00F64600"/>
    <w:rsid w:val="00F7031B"/>
    <w:rsid w:val="00F72896"/>
    <w:rsid w:val="00F764E2"/>
    <w:rsid w:val="00F8334D"/>
    <w:rsid w:val="00F839DC"/>
    <w:rsid w:val="00F83E19"/>
    <w:rsid w:val="00F933D0"/>
    <w:rsid w:val="00F940B4"/>
    <w:rsid w:val="00FB2CF4"/>
    <w:rsid w:val="00FC1521"/>
    <w:rsid w:val="00FC6053"/>
    <w:rsid w:val="00FE3CAE"/>
    <w:rsid w:val="00FF1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ACF755"/>
  <w15:chartTrackingRefBased/>
  <w15:docId w15:val="{3ECAC3D3-4360-4577-B4C2-2EF97A19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518DC"/>
    <w:pPr>
      <w:shd w:val="pct12" w:color="auto" w:fill="auto"/>
      <w:spacing w:beforeLines="100" w:before="360" w:line="400" w:lineRule="exact"/>
      <w:ind w:firstLineChars="50" w:firstLine="100"/>
      <w:textAlignment w:val="center"/>
      <w:outlineLvl w:val="0"/>
    </w:pPr>
    <w:rPr>
      <w:rFonts w:ascii="Meiryo UI" w:eastAsia="Meiryo UI" w:hAnsi="Meiryo UI" w:cs="Meiryo UI"/>
      <w:b/>
      <w:sz w:val="20"/>
      <w:szCs w:val="24"/>
    </w:rPr>
  </w:style>
  <w:style w:type="paragraph" w:styleId="2">
    <w:name w:val="heading 2"/>
    <w:basedOn w:val="a"/>
    <w:next w:val="a"/>
    <w:link w:val="20"/>
    <w:uiPriority w:val="9"/>
    <w:semiHidden/>
    <w:unhideWhenUsed/>
    <w:qFormat/>
    <w:rsid w:val="00F6460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18DC"/>
    <w:rPr>
      <w:rFonts w:ascii="Meiryo UI" w:eastAsia="Meiryo UI" w:hAnsi="Meiryo UI" w:cs="Meiryo UI"/>
      <w:b/>
      <w:sz w:val="20"/>
      <w:szCs w:val="24"/>
      <w:shd w:val="pct12" w:color="auto" w:fill="auto"/>
    </w:rPr>
  </w:style>
  <w:style w:type="paragraph" w:customStyle="1" w:styleId="0pt">
    <w:name w:val="文字（0pt）"/>
    <w:basedOn w:val="a"/>
    <w:link w:val="0pt0"/>
    <w:qFormat/>
    <w:rsid w:val="004518DC"/>
    <w:pPr>
      <w:spacing w:beforeLines="30" w:before="108" w:afterLines="30" w:after="108" w:line="300" w:lineRule="exact"/>
      <w:ind w:leftChars="50" w:left="105" w:firstLineChars="100" w:firstLine="200"/>
      <w:textAlignment w:val="center"/>
    </w:pPr>
    <w:rPr>
      <w:rFonts w:ascii="Meiryo UI" w:eastAsia="Meiryo UI" w:hAnsi="Meiryo UI" w:cs="Meiryo UI"/>
      <w:sz w:val="20"/>
      <w:szCs w:val="18"/>
    </w:rPr>
  </w:style>
  <w:style w:type="character" w:customStyle="1" w:styleId="0pt0">
    <w:name w:val="文字（0pt） (文字)"/>
    <w:basedOn w:val="a0"/>
    <w:link w:val="0pt"/>
    <w:rsid w:val="004518DC"/>
    <w:rPr>
      <w:rFonts w:ascii="Meiryo UI" w:eastAsia="Meiryo UI" w:hAnsi="Meiryo UI" w:cs="Meiryo UI"/>
      <w:sz w:val="20"/>
      <w:szCs w:val="18"/>
    </w:rPr>
  </w:style>
  <w:style w:type="paragraph" w:customStyle="1" w:styleId="11">
    <w:name w:val="(1)"/>
    <w:basedOn w:val="a"/>
    <w:link w:val="12"/>
    <w:qFormat/>
    <w:rsid w:val="004518DC"/>
    <w:pPr>
      <w:spacing w:beforeLines="30" w:before="108" w:afterLines="30" w:after="108" w:line="300" w:lineRule="exact"/>
      <w:ind w:leftChars="100" w:left="310" w:hangingChars="50" w:hanging="100"/>
      <w:textAlignment w:val="center"/>
    </w:pPr>
    <w:rPr>
      <w:rFonts w:ascii="Meiryo UI" w:eastAsia="Meiryo UI" w:hAnsi="Meiryo UI" w:cs="Meiryo UI"/>
      <w:sz w:val="20"/>
      <w:szCs w:val="18"/>
    </w:rPr>
  </w:style>
  <w:style w:type="character" w:customStyle="1" w:styleId="12">
    <w:name w:val="(1) (文字)"/>
    <w:basedOn w:val="a0"/>
    <w:link w:val="11"/>
    <w:rsid w:val="004518DC"/>
    <w:rPr>
      <w:rFonts w:ascii="Meiryo UI" w:eastAsia="Meiryo UI" w:hAnsi="Meiryo UI" w:cs="Meiryo UI"/>
      <w:sz w:val="20"/>
      <w:szCs w:val="18"/>
    </w:rPr>
  </w:style>
  <w:style w:type="table" w:styleId="a3">
    <w:name w:val="Table Grid"/>
    <w:basedOn w:val="a1"/>
    <w:uiPriority w:val="59"/>
    <w:rsid w:val="00BF6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62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62A0"/>
    <w:rPr>
      <w:rFonts w:asciiTheme="majorHAnsi" w:eastAsiaTheme="majorEastAsia" w:hAnsiTheme="majorHAnsi" w:cstheme="majorBidi"/>
      <w:sz w:val="18"/>
      <w:szCs w:val="18"/>
    </w:rPr>
  </w:style>
  <w:style w:type="paragraph" w:customStyle="1" w:styleId="a6">
    <w:name w:val="※"/>
    <w:basedOn w:val="11"/>
    <w:link w:val="a7"/>
    <w:qFormat/>
    <w:rsid w:val="00647424"/>
    <w:pPr>
      <w:ind w:left="390" w:hangingChars="100" w:hanging="180"/>
    </w:pPr>
  </w:style>
  <w:style w:type="character" w:customStyle="1" w:styleId="a7">
    <w:name w:val="※ (文字)"/>
    <w:basedOn w:val="12"/>
    <w:link w:val="a6"/>
    <w:rsid w:val="00647424"/>
    <w:rPr>
      <w:rFonts w:ascii="Meiryo UI" w:eastAsia="Meiryo UI" w:hAnsi="Meiryo UI" w:cs="Meiryo UI"/>
      <w:sz w:val="18"/>
      <w:szCs w:val="18"/>
    </w:rPr>
  </w:style>
  <w:style w:type="character" w:customStyle="1" w:styleId="20">
    <w:name w:val="見出し 2 (文字)"/>
    <w:basedOn w:val="a0"/>
    <w:link w:val="2"/>
    <w:uiPriority w:val="9"/>
    <w:semiHidden/>
    <w:rsid w:val="00F64600"/>
    <w:rPr>
      <w:rFonts w:asciiTheme="majorHAnsi" w:eastAsiaTheme="majorEastAsia" w:hAnsiTheme="majorHAnsi" w:cstheme="majorBidi"/>
    </w:rPr>
  </w:style>
  <w:style w:type="paragraph" w:customStyle="1" w:styleId="a8">
    <w:name w:val="見出し２"/>
    <w:basedOn w:val="11"/>
    <w:link w:val="a9"/>
    <w:qFormat/>
    <w:rsid w:val="00F64600"/>
    <w:pPr>
      <w:pBdr>
        <w:bottom w:val="single" w:sz="4" w:space="1" w:color="auto"/>
      </w:pBdr>
      <w:spacing w:beforeLines="50" w:before="180"/>
      <w:ind w:leftChars="50" w:left="195"/>
    </w:pPr>
    <w:rPr>
      <w:b/>
    </w:rPr>
  </w:style>
  <w:style w:type="paragraph" w:customStyle="1" w:styleId="aa">
    <w:name w:val="ア"/>
    <w:basedOn w:val="a"/>
    <w:link w:val="ab"/>
    <w:qFormat/>
    <w:rsid w:val="004518DC"/>
    <w:pPr>
      <w:autoSpaceDE w:val="0"/>
      <w:autoSpaceDN w:val="0"/>
      <w:adjustRightInd w:val="0"/>
      <w:spacing w:beforeLines="30" w:before="108" w:afterLines="30" w:after="108" w:line="300" w:lineRule="exact"/>
      <w:ind w:leftChars="150" w:left="575" w:hangingChars="130" w:hanging="260"/>
      <w:jc w:val="left"/>
      <w:textAlignment w:val="center"/>
    </w:pPr>
    <w:rPr>
      <w:rFonts w:ascii="Meiryo UI" w:eastAsia="Meiryo UI" w:hAnsi="Meiryo UI" w:cs="Meiryo UI"/>
      <w:color w:val="000000"/>
      <w:kern w:val="0"/>
      <w:sz w:val="20"/>
      <w:szCs w:val="18"/>
    </w:rPr>
  </w:style>
  <w:style w:type="character" w:customStyle="1" w:styleId="a9">
    <w:name w:val="見出し２ (文字)"/>
    <w:basedOn w:val="12"/>
    <w:link w:val="a8"/>
    <w:rsid w:val="00F64600"/>
    <w:rPr>
      <w:rFonts w:ascii="Meiryo UI" w:eastAsia="Meiryo UI" w:hAnsi="Meiryo UI" w:cs="Meiryo UI"/>
      <w:b/>
      <w:sz w:val="18"/>
      <w:szCs w:val="18"/>
    </w:rPr>
  </w:style>
  <w:style w:type="paragraph" w:customStyle="1" w:styleId="15">
    <w:name w:val="文字(1.5)"/>
    <w:basedOn w:val="0pt"/>
    <w:link w:val="150"/>
    <w:qFormat/>
    <w:rsid w:val="00606E54"/>
    <w:pPr>
      <w:ind w:leftChars="150" w:left="315"/>
    </w:pPr>
  </w:style>
  <w:style w:type="character" w:customStyle="1" w:styleId="ab">
    <w:name w:val="ア (文字)"/>
    <w:basedOn w:val="a0"/>
    <w:link w:val="aa"/>
    <w:rsid w:val="004518DC"/>
    <w:rPr>
      <w:rFonts w:ascii="Meiryo UI" w:eastAsia="Meiryo UI" w:hAnsi="Meiryo UI" w:cs="Meiryo UI"/>
      <w:color w:val="000000"/>
      <w:kern w:val="0"/>
      <w:sz w:val="20"/>
      <w:szCs w:val="18"/>
    </w:rPr>
  </w:style>
  <w:style w:type="character" w:customStyle="1" w:styleId="150">
    <w:name w:val="文字(1.5) (文字)"/>
    <w:basedOn w:val="0pt0"/>
    <w:link w:val="15"/>
    <w:rsid w:val="00606E54"/>
    <w:rPr>
      <w:rFonts w:ascii="Meiryo UI" w:eastAsia="Meiryo UI" w:hAnsi="Meiryo UI" w:cs="Meiryo UI"/>
      <w:sz w:val="18"/>
      <w:szCs w:val="18"/>
    </w:rPr>
  </w:style>
  <w:style w:type="paragraph" w:styleId="ac">
    <w:name w:val="header"/>
    <w:basedOn w:val="a"/>
    <w:link w:val="ad"/>
    <w:uiPriority w:val="99"/>
    <w:unhideWhenUsed/>
    <w:rsid w:val="00F764E2"/>
    <w:pPr>
      <w:tabs>
        <w:tab w:val="center" w:pos="4252"/>
        <w:tab w:val="right" w:pos="8504"/>
      </w:tabs>
      <w:snapToGrid w:val="0"/>
    </w:pPr>
  </w:style>
  <w:style w:type="character" w:customStyle="1" w:styleId="ad">
    <w:name w:val="ヘッダー (文字)"/>
    <w:basedOn w:val="a0"/>
    <w:link w:val="ac"/>
    <w:uiPriority w:val="99"/>
    <w:rsid w:val="00F764E2"/>
  </w:style>
  <w:style w:type="paragraph" w:styleId="ae">
    <w:name w:val="footer"/>
    <w:basedOn w:val="a"/>
    <w:link w:val="af"/>
    <w:uiPriority w:val="99"/>
    <w:unhideWhenUsed/>
    <w:rsid w:val="00F764E2"/>
    <w:pPr>
      <w:tabs>
        <w:tab w:val="center" w:pos="4252"/>
        <w:tab w:val="right" w:pos="8504"/>
      </w:tabs>
      <w:snapToGrid w:val="0"/>
    </w:pPr>
  </w:style>
  <w:style w:type="character" w:customStyle="1" w:styleId="af">
    <w:name w:val="フッター (文字)"/>
    <w:basedOn w:val="a0"/>
    <w:link w:val="ae"/>
    <w:uiPriority w:val="99"/>
    <w:rsid w:val="00F764E2"/>
  </w:style>
  <w:style w:type="paragraph" w:customStyle="1" w:styleId="1pt">
    <w:name w:val="※(1pt)"/>
    <w:basedOn w:val="a6"/>
    <w:link w:val="1pt0"/>
    <w:qFormat/>
    <w:rsid w:val="00C00830"/>
    <w:pPr>
      <w:ind w:leftChars="200" w:left="600"/>
    </w:pPr>
  </w:style>
  <w:style w:type="character" w:customStyle="1" w:styleId="1pt0">
    <w:name w:val="※(1pt) (文字)"/>
    <w:basedOn w:val="a7"/>
    <w:link w:val="1pt"/>
    <w:rsid w:val="00C00830"/>
    <w:rPr>
      <w:rFonts w:ascii="Meiryo UI" w:eastAsia="Meiryo UI" w:hAnsi="Meiryo UI" w:cs="Meiryo UI"/>
      <w:sz w:val="18"/>
      <w:szCs w:val="18"/>
    </w:rPr>
  </w:style>
  <w:style w:type="character" w:styleId="af0">
    <w:name w:val="Hyperlink"/>
    <w:basedOn w:val="a0"/>
    <w:uiPriority w:val="99"/>
    <w:unhideWhenUsed/>
    <w:rsid w:val="001F134A"/>
    <w:rPr>
      <w:color w:val="0563C1" w:themeColor="hyperlink"/>
      <w:u w:val="single"/>
    </w:rPr>
  </w:style>
  <w:style w:type="paragraph" w:styleId="af1">
    <w:name w:val="List Paragraph"/>
    <w:basedOn w:val="a"/>
    <w:uiPriority w:val="34"/>
    <w:qFormat/>
    <w:rsid w:val="005A0F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2B2D0-903A-42CB-AEE8-97AB33F3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780</Words>
  <Characters>4447</Characters>
  <Application>Microsoft Office Word</Application>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岩野 裕之</dc:creator>
  <cp:keywords/>
  <dc:description/>
  <cp:lastModifiedBy>池成 奈緒</cp:lastModifiedBy>
  <cp:revision>2</cp:revision>
  <cp:lastPrinted>2022-04-15T05:11:00Z</cp:lastPrinted>
  <dcterms:created xsi:type="dcterms:W3CDTF">2022-05-30T08:47:00Z</dcterms:created>
  <dcterms:modified xsi:type="dcterms:W3CDTF">2022-05-30T08:47:00Z</dcterms:modified>
</cp:coreProperties>
</file>