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0F4FAF" w:rsidRPr="00A52FA2">
        <w:rPr>
          <w:rFonts w:ascii="ＭＳ 明朝" w:hAnsi="ＭＳ 明朝" w:hint="eastAsia"/>
          <w:sz w:val="22"/>
          <w:szCs w:val="22"/>
        </w:rPr>
        <w:t>別記様式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4B24D5" w:rsidRPr="00C935EE">
        <w:rPr>
          <w:rFonts w:hint="eastAsia"/>
          <w:sz w:val="22"/>
          <w:szCs w:val="22"/>
        </w:rPr>
        <w:t>映像コンテンツ制作業務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 xml:space="preserve">※１  </w:t>
      </w:r>
      <w:r w:rsidRPr="00C935EE">
        <w:rPr>
          <w:rFonts w:ascii="ＭＳ 明朝" w:hAnsi="ＭＳ 明朝" w:hint="eastAsia"/>
          <w:sz w:val="22"/>
          <w:szCs w:val="22"/>
        </w:rPr>
        <w:t>過去</w:t>
      </w:r>
      <w:r w:rsidR="004B24D5" w:rsidRPr="00C935EE">
        <w:rPr>
          <w:rFonts w:ascii="ＭＳ 明朝" w:hAnsi="ＭＳ 明朝" w:hint="eastAsia"/>
          <w:sz w:val="22"/>
          <w:szCs w:val="22"/>
        </w:rPr>
        <w:t>５</w:t>
      </w:r>
      <w:r w:rsidR="00975F2E" w:rsidRPr="00C935EE">
        <w:rPr>
          <w:rFonts w:ascii="ＭＳ 明朝" w:hAnsi="ＭＳ 明朝" w:hint="eastAsia"/>
          <w:sz w:val="22"/>
          <w:szCs w:val="22"/>
        </w:rPr>
        <w:t>年間（</w:t>
      </w:r>
      <w:r w:rsidR="004B24D5" w:rsidRPr="00C935EE">
        <w:rPr>
          <w:rFonts w:ascii="ＭＳ 明朝" w:hAnsi="ＭＳ 明朝" w:hint="eastAsia"/>
          <w:sz w:val="22"/>
          <w:szCs w:val="22"/>
        </w:rPr>
        <w:t>令和２</w:t>
      </w:r>
      <w:r w:rsidRPr="00C935EE">
        <w:rPr>
          <w:rFonts w:ascii="ＭＳ 明朝" w:hAnsi="ＭＳ 明朝" w:hint="eastAsia"/>
          <w:sz w:val="22"/>
          <w:szCs w:val="22"/>
        </w:rPr>
        <w:t>年度以降）</w:t>
      </w:r>
      <w:r w:rsidRPr="00966B38">
        <w:rPr>
          <w:rFonts w:ascii="ＭＳ 明朝" w:hAnsi="ＭＳ 明朝" w:hint="eastAsia"/>
          <w:sz w:val="22"/>
          <w:szCs w:val="22"/>
        </w:rPr>
        <w:t>の実績を記入してください。</w:t>
      </w:r>
      <w:bookmarkStart w:id="0" w:name="_GoBack"/>
      <w:bookmarkEnd w:id="0"/>
    </w:p>
    <w:p w:rsidR="002D20CB" w:rsidRPr="002D20CB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２</w:t>
      </w:r>
      <w:r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用紙が不足する場合は補ってください。</w:t>
      </w:r>
    </w:p>
    <w:sectPr w:rsidR="002D20CB" w:rsidRPr="002D20CB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FA" w:rsidRDefault="00FE33FA">
      <w:r>
        <w:separator/>
      </w:r>
    </w:p>
  </w:endnote>
  <w:endnote w:type="continuationSeparator" w:id="0">
    <w:p w:rsidR="00FE33FA" w:rsidRDefault="00F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FA" w:rsidRDefault="00FE33FA">
      <w:r>
        <w:separator/>
      </w:r>
    </w:p>
  </w:footnote>
  <w:footnote w:type="continuationSeparator" w:id="0">
    <w:p w:rsidR="00FE33FA" w:rsidRDefault="00FE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261D55"/>
    <w:rsid w:val="002D20CB"/>
    <w:rsid w:val="002D2CF8"/>
    <w:rsid w:val="0040380C"/>
    <w:rsid w:val="00463ADB"/>
    <w:rsid w:val="004B24D5"/>
    <w:rsid w:val="004C1A57"/>
    <w:rsid w:val="004E0F90"/>
    <w:rsid w:val="005B28F5"/>
    <w:rsid w:val="00663B74"/>
    <w:rsid w:val="00730F73"/>
    <w:rsid w:val="007D144B"/>
    <w:rsid w:val="00820D75"/>
    <w:rsid w:val="008B16DF"/>
    <w:rsid w:val="00933E9A"/>
    <w:rsid w:val="00975F2E"/>
    <w:rsid w:val="00A52FA2"/>
    <w:rsid w:val="00A624E8"/>
    <w:rsid w:val="00A756AC"/>
    <w:rsid w:val="00A91409"/>
    <w:rsid w:val="00C935EE"/>
    <w:rsid w:val="00CE2B3D"/>
    <w:rsid w:val="00CE582D"/>
    <w:rsid w:val="00CE701F"/>
    <w:rsid w:val="00D74883"/>
    <w:rsid w:val="00DB1E1B"/>
    <w:rsid w:val="00DF09B9"/>
    <w:rsid w:val="00E36BBB"/>
    <w:rsid w:val="00EA161D"/>
    <w:rsid w:val="00ED26A2"/>
    <w:rsid w:val="00ED3D8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08053-0CCE-4784-A85A-B6C432D0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廣田 真人</cp:lastModifiedBy>
  <cp:revision>21</cp:revision>
  <cp:lastPrinted>2018-11-30T06:57:00Z</cp:lastPrinted>
  <dcterms:created xsi:type="dcterms:W3CDTF">2018-11-30T05:05:00Z</dcterms:created>
  <dcterms:modified xsi:type="dcterms:W3CDTF">2025-09-09T01:22:00Z</dcterms:modified>
</cp:coreProperties>
</file>