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0D" w:rsidRPr="00F13EAF" w:rsidRDefault="00A2430D" w:rsidP="00A2430D">
      <w:pPr>
        <w:autoSpaceDE w:val="0"/>
        <w:autoSpaceDN w:val="0"/>
        <w:adjustRightInd w:val="0"/>
        <w:jc w:val="left"/>
        <w:rPr>
          <w:rFonts w:eastAsiaTheme="minorHAnsi" w:cs="Generic0-Regular"/>
          <w:kern w:val="0"/>
          <w:sz w:val="24"/>
          <w:szCs w:val="21"/>
        </w:rPr>
      </w:pPr>
      <w:r w:rsidRPr="00F13EAF">
        <w:rPr>
          <w:rFonts w:eastAsiaTheme="minorHAnsi" w:cs="Generic0-Regular" w:hint="eastAsia"/>
          <w:kern w:val="0"/>
          <w:sz w:val="24"/>
          <w:szCs w:val="21"/>
        </w:rPr>
        <w:t>○加西市空き店舗活用補助金交付要綱</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（目的）</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第１条</w:t>
      </w:r>
      <w:r w:rsidRPr="00F13EAF">
        <w:rPr>
          <w:rFonts w:eastAsiaTheme="minorHAnsi" w:cs="Generic0-Regular" w:hint="eastAsia"/>
          <w:kern w:val="0"/>
          <w:szCs w:val="21"/>
        </w:rPr>
        <w:t xml:space="preserve">　この要綱は、市内の空き店舗を活用して事業を開始する事業者に対して、当該事業を開始するに当たり要する経費の一部を予算の範囲内において補助することにより、空き店舗の利活用を促進し、地域全体の活性化を図ることを目的とする。</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（定義）</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第２条</w:t>
      </w:r>
      <w:r w:rsidRPr="00F13EAF">
        <w:rPr>
          <w:rFonts w:eastAsiaTheme="minorHAnsi" w:cs="Generic0-Regular" w:hint="eastAsia"/>
          <w:kern w:val="0"/>
          <w:szCs w:val="21"/>
        </w:rPr>
        <w:t xml:space="preserve">　この要綱において、次の各号に掲げる用語の意義は、当該各号に定めるところによる。</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（１）　空き店舗　事業が行われていない状態が現に継続している店舗又はオフィス（以下「店舗等」という。）をいう。</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（２）　新規店舗　空き店舗を賃借して新たに開設した店舗等をいう。</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（３）　従業員　雇用保険法（昭和４９年法律第１１６号）第４条第１項に規定する被保険者として事業者に雇用されている常用雇用者</w:t>
      </w:r>
      <w:r w:rsidRPr="00F13EAF">
        <w:rPr>
          <w:rFonts w:hint="eastAsia"/>
        </w:rPr>
        <w:t>のうち、１週間の所定労働時間が</w:t>
      </w:r>
      <w:r w:rsidRPr="00F13EAF">
        <w:t>30</w:t>
      </w:r>
      <w:r w:rsidRPr="00F13EAF">
        <w:rPr>
          <w:rFonts w:hint="eastAsia"/>
        </w:rPr>
        <w:t>時間以上の者</w:t>
      </w:r>
      <w:r w:rsidRPr="00F13EAF">
        <w:rPr>
          <w:rFonts w:eastAsiaTheme="minorHAnsi" w:cs="Generic0-Regular" w:hint="eastAsia"/>
          <w:kern w:val="0"/>
          <w:szCs w:val="21"/>
        </w:rPr>
        <w:t>をいう。</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（４）　新規従業員　従業員のうち、新規店舗等において就労させるために新たに雇用された者をいう。</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w:t>
      </w:r>
      <w:r w:rsidRPr="00F13EAF">
        <w:rPr>
          <w:rFonts w:hint="eastAsia"/>
        </w:rPr>
        <w:t xml:space="preserve">５）　中小企業者　</w:t>
      </w:r>
      <w:r w:rsidRPr="00F13EAF">
        <w:rPr>
          <w:rFonts w:hint="eastAsia"/>
          <w:szCs w:val="21"/>
        </w:rPr>
        <w:t>中小企業基本法（昭和</w:t>
      </w:r>
      <w:r w:rsidRPr="00F13EAF">
        <w:rPr>
          <w:szCs w:val="21"/>
        </w:rPr>
        <w:t>38</w:t>
      </w:r>
      <w:r w:rsidRPr="00F13EAF">
        <w:rPr>
          <w:rFonts w:hint="eastAsia"/>
          <w:szCs w:val="21"/>
        </w:rPr>
        <w:t>年法律第</w:t>
      </w:r>
      <w:r w:rsidRPr="00F13EAF">
        <w:rPr>
          <w:szCs w:val="21"/>
        </w:rPr>
        <w:t>154</w:t>
      </w:r>
      <w:r w:rsidRPr="00F13EAF">
        <w:rPr>
          <w:rFonts w:hint="eastAsia"/>
          <w:szCs w:val="21"/>
        </w:rPr>
        <w:t>号）第２条第１項に規定する事業者（個人事業者を含む。）をいう。ただし、次の各号のいずれかに該当する企業を除く。</w:t>
      </w:r>
    </w:p>
    <w:p w:rsidR="00A2430D" w:rsidRPr="00F13EAF" w:rsidRDefault="00A2430D" w:rsidP="00A2430D">
      <w:pPr>
        <w:ind w:left="678" w:hanging="226"/>
        <w:rPr>
          <w:szCs w:val="21"/>
        </w:rPr>
      </w:pPr>
      <w:r w:rsidRPr="00F13EAF">
        <w:rPr>
          <w:rFonts w:hint="eastAsia"/>
          <w:szCs w:val="21"/>
        </w:rPr>
        <w:t>ア　発行済株式の総数又は出資価額の総額の２分の１以上を中小企業基本法第２条第１項の規定により国の施策の対象とされる中小企業者以外の会社（以下「大企業」という。）が単独で所有している中小企業者</w:t>
      </w:r>
    </w:p>
    <w:p w:rsidR="00A2430D" w:rsidRPr="00F13EAF" w:rsidRDefault="00A2430D" w:rsidP="00A2430D">
      <w:pPr>
        <w:ind w:left="678" w:hanging="226"/>
        <w:rPr>
          <w:szCs w:val="21"/>
        </w:rPr>
      </w:pPr>
      <w:r w:rsidRPr="00F13EAF">
        <w:rPr>
          <w:rFonts w:hint="eastAsia"/>
          <w:szCs w:val="21"/>
        </w:rPr>
        <w:t>イ　発行済株式の総数又は出資価額の総額の３分の２以上を、複数の大企業が所有している中小企業者</w:t>
      </w:r>
    </w:p>
    <w:p w:rsidR="00A2430D" w:rsidRPr="00F13EAF" w:rsidRDefault="00A2430D" w:rsidP="00A2430D">
      <w:pPr>
        <w:ind w:leftChars="200" w:left="630" w:hangingChars="100" w:hanging="210"/>
      </w:pPr>
      <w:r w:rsidRPr="00F13EAF">
        <w:rPr>
          <w:rFonts w:hint="eastAsia"/>
          <w:szCs w:val="21"/>
        </w:rPr>
        <w:t>ウ　大企業の役員又は職員を兼ねている者が、役員総数の２分の１以上を占めている中小企業者</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（補助対象者）</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第３条</w:t>
      </w:r>
      <w:r w:rsidRPr="00F13EAF">
        <w:rPr>
          <w:rFonts w:eastAsiaTheme="minorHAnsi" w:cs="Generic0-Regular" w:hint="eastAsia"/>
          <w:kern w:val="0"/>
          <w:szCs w:val="21"/>
        </w:rPr>
        <w:t xml:space="preserve">　補助金の交付を受けることができる者は、次に掲げる要件を全て満たしている事業者とする。</w:t>
      </w:r>
    </w:p>
    <w:p w:rsidR="00A2430D" w:rsidRPr="00F13EAF" w:rsidRDefault="00A2430D" w:rsidP="002A6EEB">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（１）　日本標準産業分類（</w:t>
      </w:r>
      <w:r w:rsidR="002A6EEB" w:rsidRPr="002A6EEB">
        <w:rPr>
          <w:rFonts w:eastAsiaTheme="minorHAnsi" w:cs="Generic0-Regular" w:hint="eastAsia"/>
          <w:kern w:val="0"/>
          <w:szCs w:val="21"/>
        </w:rPr>
        <w:t>令和５年総務省告示第</w:t>
      </w:r>
      <w:r w:rsidR="002A6EEB" w:rsidRPr="002A6EEB">
        <w:rPr>
          <w:rFonts w:eastAsiaTheme="minorHAnsi" w:cs="Generic0-Regular"/>
          <w:kern w:val="0"/>
          <w:szCs w:val="21"/>
        </w:rPr>
        <w:t>256号</w:t>
      </w:r>
      <w:r w:rsidRPr="00F13EAF">
        <w:rPr>
          <w:rFonts w:eastAsiaTheme="minorHAnsi" w:cs="Generic0-Regular" w:hint="eastAsia"/>
          <w:kern w:val="0"/>
          <w:szCs w:val="21"/>
        </w:rPr>
        <w:t>）に定める業種のうち別表第１に掲げる業種を営む</w:t>
      </w:r>
      <w:r w:rsidRPr="00F13EAF">
        <w:rPr>
          <w:rFonts w:hint="eastAsia"/>
        </w:rPr>
        <w:t>中小企業者</w:t>
      </w:r>
      <w:r w:rsidRPr="00F13EAF">
        <w:rPr>
          <w:rFonts w:eastAsiaTheme="minorHAnsi" w:cs="Generic0-Regular" w:hint="eastAsia"/>
          <w:kern w:val="0"/>
          <w:szCs w:val="21"/>
        </w:rPr>
        <w:t>であること。</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（２）　市内で空き店舗を賃借して新たに事業を営む事業者であること。ただし、市内で既に営業している店舗等から新規店舗へ移転する事業者は除く。</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（３）　営業計画期間が２年以上であること。</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（４）　１週間当たりの営業日が５日以上であること。</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lastRenderedPageBreak/>
        <w:t>（５）　商工会議所、商店街組合等の商工団体の会員であること又は入会すること。</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（６）　都市計画法（昭和４３年法律第１００号）、建築基準法（昭和２５年法律第２０１号）その他の法令を遵守すること。</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（７）　市税等を滞納していないこと。</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（８）　国や県等から同様の事由による補助金等を受けていないこと。</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（９）　空き店舗等の所有者と３親等以内の親族又は生計を一にする者でないこと。</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（１０）　加西市暴力団排除条例（平成２４年加西市条例第１号）第２条第１号に規定する暴力団、同条第２号に規定する暴力団員又は同条第３号に規定する暴力団員密接関係者でないこと。</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（補助金の交付額）</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第４条</w:t>
      </w:r>
      <w:r w:rsidRPr="00F13EAF">
        <w:rPr>
          <w:rFonts w:eastAsiaTheme="minorHAnsi" w:cs="Generic0-Regular" w:hint="eastAsia"/>
          <w:kern w:val="0"/>
          <w:szCs w:val="21"/>
        </w:rPr>
        <w:t xml:space="preserve">　補助の対象となる経費、補助率及び補助金の額は別表第２で定めるとおりとし、交付額に千円未満の端数が生じた場合は、その端数を切り捨てるものとする。</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（交付事前申込み及び受理決定）</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第５条</w:t>
      </w:r>
      <w:r w:rsidRPr="00F13EAF">
        <w:rPr>
          <w:rFonts w:eastAsiaTheme="minorHAnsi" w:cs="Generic0-Regular" w:hint="eastAsia"/>
          <w:kern w:val="0"/>
          <w:szCs w:val="21"/>
        </w:rPr>
        <w:t xml:space="preserve">　補助金の交付を受けようとする事業者は、空き店舗の賃貸借契約締結前に加西市空き店舗活用補助金交付事前申込書に次に掲げる書類を添えて市長に提出しなければならない。ただし、市長が必要ないと認めるときは、この限りではない。</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（１）　事業計画書</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（２）　収支予算書</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（３）　新規店舗の賃借料が分かる書類の写し</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（４）　付近の見取図</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（５）　建物の平面図</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（６）　空き店舗の改装に係る経費がある場合には、次に掲げる書類</w:t>
      </w:r>
    </w:p>
    <w:p w:rsidR="00A2430D" w:rsidRPr="00F13EAF" w:rsidRDefault="00A2430D" w:rsidP="00A2430D">
      <w:pPr>
        <w:autoSpaceDE w:val="0"/>
        <w:autoSpaceDN w:val="0"/>
        <w:adjustRightInd w:val="0"/>
        <w:ind w:firstLineChars="300" w:firstLine="630"/>
        <w:jc w:val="left"/>
        <w:rPr>
          <w:rFonts w:eastAsiaTheme="minorHAnsi" w:cs="Generic0-Regular"/>
          <w:kern w:val="0"/>
          <w:szCs w:val="21"/>
        </w:rPr>
      </w:pPr>
      <w:r w:rsidRPr="00F13EAF">
        <w:rPr>
          <w:rFonts w:eastAsiaTheme="minorHAnsi" w:cs="Generic0-Regular" w:hint="eastAsia"/>
          <w:kern w:val="0"/>
          <w:szCs w:val="21"/>
        </w:rPr>
        <w:t>ア　工事請負見積金額が分かる書類の写し</w:t>
      </w:r>
    </w:p>
    <w:p w:rsidR="00A2430D" w:rsidRPr="00F13EAF" w:rsidRDefault="00A2430D" w:rsidP="00A2430D">
      <w:pPr>
        <w:autoSpaceDE w:val="0"/>
        <w:autoSpaceDN w:val="0"/>
        <w:adjustRightInd w:val="0"/>
        <w:ind w:firstLineChars="300" w:firstLine="630"/>
        <w:jc w:val="left"/>
        <w:rPr>
          <w:rFonts w:eastAsiaTheme="minorHAnsi" w:cs="Generic0-Regular"/>
          <w:kern w:val="0"/>
          <w:szCs w:val="21"/>
        </w:rPr>
      </w:pPr>
      <w:r w:rsidRPr="00F13EAF">
        <w:rPr>
          <w:rFonts w:eastAsiaTheme="minorHAnsi" w:cs="Generic0-Regular" w:hint="eastAsia"/>
          <w:kern w:val="0"/>
          <w:szCs w:val="21"/>
        </w:rPr>
        <w:t>イ　建築設計が分かる書類の写し（前号を兼ねることができる。）</w:t>
      </w:r>
    </w:p>
    <w:p w:rsidR="00A2430D" w:rsidRPr="00F13EAF" w:rsidRDefault="00A2430D" w:rsidP="00A2430D">
      <w:pPr>
        <w:autoSpaceDE w:val="0"/>
        <w:autoSpaceDN w:val="0"/>
        <w:adjustRightInd w:val="0"/>
        <w:ind w:firstLineChars="300" w:firstLine="630"/>
        <w:jc w:val="left"/>
        <w:rPr>
          <w:rFonts w:eastAsiaTheme="minorHAnsi" w:cs="Generic0-Regular"/>
          <w:kern w:val="0"/>
          <w:szCs w:val="21"/>
        </w:rPr>
      </w:pPr>
      <w:r w:rsidRPr="00F13EAF">
        <w:rPr>
          <w:rFonts w:eastAsiaTheme="minorHAnsi" w:cs="Generic0-Regular" w:hint="eastAsia"/>
          <w:kern w:val="0"/>
          <w:szCs w:val="21"/>
        </w:rPr>
        <w:t>ウ　改装前の写真</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（７）　加西市に住民登録している新規従業員の労働基準法（昭和２２年法律第４９号）第１０７条第１項に規定する労働者名簿（以下単に「労働者名簿」という。）</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（８）　都市計画法、建築基準法その他の法令による許可、確認等が必要なものについては、許可書等の写し</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（９）　申請者が個人の場合は住民票及び履歴書、法人の場合は会社要覧・事業要覧、直近の決算書、定款及び法人全部事項証明書又はその写し</w:t>
      </w:r>
    </w:p>
    <w:p w:rsidR="00A2430D" w:rsidRPr="00F13EAF" w:rsidRDefault="00A2430D" w:rsidP="00A2430D">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（１０）　中小企業等経営強化法（平成１１年法律第１８号）第31条第１項の規定に基づき、国が認定した認定経営革新等支援機関のうち市長が認めた機関による事業計画及び収支予算の策定支援を受けたことが確認できる書類</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（１１）　前各号に掲げるもののほか、市長が必要と認める書類</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0-Regular" w:hint="eastAsia"/>
          <w:kern w:val="0"/>
          <w:szCs w:val="21"/>
        </w:rPr>
        <w:t>２　市長は、前項の申込みがあったときは、その内容を審査し、その結果について、交付</w:t>
      </w:r>
      <w:r w:rsidRPr="00F13EAF">
        <w:rPr>
          <w:rFonts w:eastAsiaTheme="minorHAnsi" w:cs="Generic0-Regular" w:hint="eastAsia"/>
          <w:kern w:val="0"/>
          <w:szCs w:val="21"/>
        </w:rPr>
        <w:lastRenderedPageBreak/>
        <w:t>事前申込みをした事業者（以下「交付事前申込事業者」という。）に対して加西市空き店舗活用補助金交付事前申込受理決定通知書により通知するものとする。</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（事業計画の内容変更及び中止）</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第６条</w:t>
      </w:r>
      <w:r w:rsidRPr="00F13EAF">
        <w:rPr>
          <w:rFonts w:eastAsiaTheme="minorHAnsi" w:cs="Generic0-Regular" w:hint="eastAsia"/>
          <w:kern w:val="0"/>
          <w:szCs w:val="21"/>
        </w:rPr>
        <w:t xml:space="preserve">　前条の規定により受理決定を受けた交付事前申込事業者は、補助金の交付申請をするまでの間に、当該決定に係る内容を変更又は中止しようとするときは、加西市空き店舗活用事業計画変更等承認申請書に次に掲げる書類を添えて、市長に提出しなければならない。</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（１）　変更事業計画書</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（２）　変更収支予算書</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（３）　前条第１項第３号から第８号のうち変更があった書類</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（４）　前各号に掲げるもののほか、市長が必要と認める書類</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0-Regular" w:hint="eastAsia"/>
          <w:kern w:val="0"/>
          <w:szCs w:val="21"/>
        </w:rPr>
        <w:t>２　市長は、前項の規定により変更又は中止の申請があったときは、その内容を審査し、その結果について、交付事前申込事業者に対して加西市空き店舗活用事業計画変更等承認通知書により通知するものとする。</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（交付申請及び決定）</w:t>
      </w:r>
    </w:p>
    <w:p w:rsidR="00A2430D" w:rsidRPr="00F13EAF" w:rsidRDefault="00A2430D" w:rsidP="00A2430D">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第７条</w:t>
      </w:r>
      <w:r w:rsidRPr="00F13EAF">
        <w:rPr>
          <w:rFonts w:eastAsiaTheme="minorHAnsi" w:cs="Generic0-Regular" w:hint="eastAsia"/>
          <w:kern w:val="0"/>
          <w:szCs w:val="21"/>
        </w:rPr>
        <w:t xml:space="preserve">　交付事前申込事業者は、新規店舗の営業開始日から起算して１年を経過した日から６０日を経過した日又は営業開始日から起算して１年を経過した日の属する年度の３月３１日のいずれか早い日までに、加西市空き店舗活用補助金交付申請書に次に掲げる書類を添えて市長に申請しなければならない。ただし、市長が必要ないと認めるときは、この限りではない。</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（１）　事業実績書</w:t>
      </w:r>
    </w:p>
    <w:p w:rsidR="00A2430D" w:rsidRPr="00F13EAF" w:rsidRDefault="00A2430D" w:rsidP="00A2430D">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（２）　収支決算書</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（３）　新規店舗の賃借料の領収書又は支払を証明する書類の写し</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（４）　空き店舗の改装に係る経費がある場合には、次に掲げる書類</w:t>
      </w:r>
    </w:p>
    <w:p w:rsidR="00A2430D" w:rsidRPr="00F13EAF" w:rsidRDefault="00A2430D" w:rsidP="005D555F">
      <w:pPr>
        <w:autoSpaceDE w:val="0"/>
        <w:autoSpaceDN w:val="0"/>
        <w:adjustRightInd w:val="0"/>
        <w:ind w:firstLineChars="300" w:firstLine="630"/>
        <w:jc w:val="left"/>
        <w:rPr>
          <w:rFonts w:eastAsiaTheme="minorHAnsi" w:cs="Generic0-Regular"/>
          <w:kern w:val="0"/>
          <w:szCs w:val="21"/>
        </w:rPr>
      </w:pPr>
      <w:r w:rsidRPr="00F13EAF">
        <w:rPr>
          <w:rFonts w:eastAsiaTheme="minorHAnsi" w:cs="Generic0-Regular" w:hint="eastAsia"/>
          <w:kern w:val="0"/>
          <w:szCs w:val="21"/>
        </w:rPr>
        <w:t>ア　改装費の領収書又は支払を証明する書類の写し</w:t>
      </w:r>
    </w:p>
    <w:p w:rsidR="00A2430D" w:rsidRPr="00F13EAF" w:rsidRDefault="00A2430D" w:rsidP="005D555F">
      <w:pPr>
        <w:autoSpaceDE w:val="0"/>
        <w:autoSpaceDN w:val="0"/>
        <w:adjustRightInd w:val="0"/>
        <w:ind w:firstLineChars="300" w:firstLine="630"/>
        <w:jc w:val="left"/>
        <w:rPr>
          <w:rFonts w:eastAsiaTheme="minorHAnsi" w:cs="Generic0-Regular"/>
          <w:kern w:val="0"/>
          <w:szCs w:val="21"/>
        </w:rPr>
      </w:pPr>
      <w:r w:rsidRPr="00F13EAF">
        <w:rPr>
          <w:rFonts w:eastAsiaTheme="minorHAnsi" w:cs="Generic0-Regular" w:hint="eastAsia"/>
          <w:kern w:val="0"/>
          <w:szCs w:val="21"/>
        </w:rPr>
        <w:t>イ　改装後の完成写真</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（５）　営業開始日から１年間の営業上の収支状況が分かる書類の写し</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（６）　新規従業員の雇用に係る経費の補助金の申請を行う場合には、次に掲げる書類</w:t>
      </w:r>
    </w:p>
    <w:p w:rsidR="00A2430D" w:rsidRPr="00F13EAF" w:rsidRDefault="00A2430D" w:rsidP="005D555F">
      <w:pPr>
        <w:autoSpaceDE w:val="0"/>
        <w:autoSpaceDN w:val="0"/>
        <w:adjustRightInd w:val="0"/>
        <w:ind w:firstLineChars="300" w:firstLine="630"/>
        <w:jc w:val="left"/>
        <w:rPr>
          <w:rFonts w:eastAsiaTheme="minorHAnsi" w:cs="Generic0-Regular"/>
          <w:kern w:val="0"/>
          <w:szCs w:val="21"/>
        </w:rPr>
      </w:pPr>
      <w:r w:rsidRPr="00F13EAF">
        <w:rPr>
          <w:rFonts w:eastAsiaTheme="minorHAnsi" w:cs="Generic0-Regular" w:hint="eastAsia"/>
          <w:kern w:val="0"/>
          <w:szCs w:val="21"/>
        </w:rPr>
        <w:t>ア　新規従業員の労働者名簿</w:t>
      </w:r>
    </w:p>
    <w:p w:rsidR="00A2430D" w:rsidRPr="00F13EAF" w:rsidRDefault="00A2430D" w:rsidP="005D555F">
      <w:pPr>
        <w:autoSpaceDE w:val="0"/>
        <w:autoSpaceDN w:val="0"/>
        <w:adjustRightInd w:val="0"/>
        <w:ind w:firstLineChars="300" w:firstLine="630"/>
        <w:jc w:val="left"/>
        <w:rPr>
          <w:rFonts w:eastAsiaTheme="minorHAnsi" w:cs="Generic0-Regular"/>
          <w:kern w:val="0"/>
          <w:szCs w:val="21"/>
        </w:rPr>
      </w:pPr>
      <w:r w:rsidRPr="00F13EAF">
        <w:rPr>
          <w:rFonts w:eastAsiaTheme="minorHAnsi" w:cs="Generic0-Regular" w:hint="eastAsia"/>
          <w:kern w:val="0"/>
          <w:szCs w:val="21"/>
        </w:rPr>
        <w:t>イ　１年以上の継続雇用を証する書類</w:t>
      </w:r>
    </w:p>
    <w:p w:rsidR="00A2430D" w:rsidRPr="00F13EAF" w:rsidRDefault="00A2430D" w:rsidP="005D555F">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（７）　直近の市税等の滞納がないことが確認できる書類（申請者が法人の場合は、その代表者を含む。）</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（８）　前各号に掲げるもののほか、市長が必要と認める書類</w:t>
      </w:r>
    </w:p>
    <w:p w:rsidR="00A2430D" w:rsidRPr="00F13EAF" w:rsidRDefault="00A2430D" w:rsidP="005D555F">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0-Regular" w:hint="eastAsia"/>
          <w:kern w:val="0"/>
          <w:szCs w:val="21"/>
        </w:rPr>
        <w:t>２　市長は、前項の申請があったときは、その内容を審査し、補助金の交付を適当と認めたときは、補助金の交付を決定し、申請者に対して加西市空き店舗活用補助金交付決定通知書により通知するものとする。</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（補助金の請求）</w:t>
      </w:r>
    </w:p>
    <w:p w:rsidR="00A2430D" w:rsidRPr="00F13EAF" w:rsidRDefault="00A2430D" w:rsidP="005D555F">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第８条</w:t>
      </w:r>
      <w:r w:rsidRPr="00F13EAF">
        <w:rPr>
          <w:rFonts w:eastAsiaTheme="minorHAnsi" w:cs="Generic0-Regular" w:hint="eastAsia"/>
          <w:kern w:val="0"/>
          <w:szCs w:val="21"/>
        </w:rPr>
        <w:t xml:space="preserve">　前条の通知を受けた事業者（以下「補助事業者」という。）は、加西市空き店舗活用補助金請求書により、市長に補助金を請求するものとする。</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（補助金の交付）</w:t>
      </w:r>
    </w:p>
    <w:p w:rsidR="00A2430D" w:rsidRPr="00F13EAF" w:rsidRDefault="00A2430D" w:rsidP="005D555F">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第９条</w:t>
      </w:r>
      <w:r w:rsidRPr="00F13EAF">
        <w:rPr>
          <w:rFonts w:eastAsiaTheme="minorHAnsi" w:cs="Generic0-Regular" w:hint="eastAsia"/>
          <w:kern w:val="0"/>
          <w:szCs w:val="21"/>
        </w:rPr>
        <w:t xml:space="preserve">　市長は、前条の規定により補助金の請求があったときは、速やかに補助金を交付するものとする。</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（交付決定の取消し）</w:t>
      </w:r>
    </w:p>
    <w:p w:rsidR="00A2430D" w:rsidRPr="00F13EAF" w:rsidRDefault="00A2430D" w:rsidP="005D555F">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第１０条</w:t>
      </w:r>
      <w:r w:rsidRPr="00F13EAF">
        <w:rPr>
          <w:rFonts w:eastAsiaTheme="minorHAnsi" w:cs="Generic0-Regular" w:hint="eastAsia"/>
          <w:kern w:val="0"/>
          <w:szCs w:val="21"/>
        </w:rPr>
        <w:t xml:space="preserve">　市長は、補助事業者が次の各号のいずれかに該当したときは、補助金の交付決定の全部又は一部を取り消すことができる。</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（１）　虚偽の申請その他の不正行為により補助金の交付の決定を受けたとき。</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（２）　交付決定の内容又はこの要綱に違反したとき。</w:t>
      </w:r>
    </w:p>
    <w:p w:rsidR="00A2430D" w:rsidRPr="00F13EAF" w:rsidRDefault="00A2430D" w:rsidP="005D555F">
      <w:pPr>
        <w:autoSpaceDE w:val="0"/>
        <w:autoSpaceDN w:val="0"/>
        <w:adjustRightInd w:val="0"/>
        <w:ind w:leftChars="100" w:left="420" w:hangingChars="100" w:hanging="210"/>
        <w:jc w:val="left"/>
        <w:rPr>
          <w:rFonts w:eastAsiaTheme="minorHAnsi" w:cs="Generic0-Regular"/>
          <w:kern w:val="0"/>
          <w:szCs w:val="21"/>
        </w:rPr>
      </w:pPr>
      <w:r w:rsidRPr="00F13EAF">
        <w:rPr>
          <w:rFonts w:eastAsiaTheme="minorHAnsi" w:cs="Generic0-Regular" w:hint="eastAsia"/>
          <w:kern w:val="0"/>
          <w:szCs w:val="21"/>
        </w:rPr>
        <w:t>（３）　新規店舗で営業を開始した日から起算して２年以内に継続的な使用を休止し、若しくは廃止し、又は補助金の交付の対象となった事業以外の用途に供したとき。</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（４）　その他市長が不適当と認めるとき。</w:t>
      </w:r>
    </w:p>
    <w:p w:rsidR="00A2430D" w:rsidRPr="00F13EAF" w:rsidRDefault="00A2430D" w:rsidP="005D555F">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0-Regular" w:hint="eastAsia"/>
          <w:kern w:val="0"/>
          <w:szCs w:val="21"/>
        </w:rPr>
        <w:t>２　市長は、交付決定を取り消したときは、補助事業者に対して加西市空き店舗活用補助金交付決定取消通知書により通知するものとする。</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（補助金の返還）</w:t>
      </w:r>
    </w:p>
    <w:p w:rsidR="00A2430D" w:rsidRPr="00F13EAF" w:rsidRDefault="00A2430D" w:rsidP="005D555F">
      <w:pPr>
        <w:autoSpaceDE w:val="0"/>
        <w:autoSpaceDN w:val="0"/>
        <w:adjustRightInd w:val="0"/>
        <w:ind w:left="210" w:hangingChars="100" w:hanging="210"/>
        <w:jc w:val="left"/>
        <w:rPr>
          <w:rFonts w:eastAsiaTheme="minorHAnsi" w:cs="Generic0-Regular"/>
          <w:kern w:val="0"/>
          <w:szCs w:val="21"/>
        </w:rPr>
      </w:pPr>
      <w:r w:rsidRPr="00F13EAF">
        <w:rPr>
          <w:rFonts w:eastAsiaTheme="minorHAnsi" w:cs="Generic1-Regular" w:hint="eastAsia"/>
          <w:kern w:val="0"/>
          <w:szCs w:val="21"/>
        </w:rPr>
        <w:t>第１１条</w:t>
      </w:r>
      <w:r w:rsidRPr="00F13EAF">
        <w:rPr>
          <w:rFonts w:eastAsiaTheme="minorHAnsi" w:cs="Generic0-Regular" w:hint="eastAsia"/>
          <w:kern w:val="0"/>
          <w:szCs w:val="21"/>
        </w:rPr>
        <w:t xml:space="preserve">　市長は、前条の規定により補助金の交付決定を取り消した場合において、既に補助金が交付されているときは、加西市空き店舗活用補助金返還命令書により、期限を定めてその全部又は一部を返還させることができる。</w:t>
      </w:r>
    </w:p>
    <w:p w:rsidR="00A2430D" w:rsidRPr="00F13EAF" w:rsidRDefault="00A2430D" w:rsidP="005D555F">
      <w:pPr>
        <w:autoSpaceDE w:val="0"/>
        <w:autoSpaceDN w:val="0"/>
        <w:adjustRightInd w:val="0"/>
        <w:ind w:firstLineChars="100" w:firstLine="210"/>
        <w:jc w:val="left"/>
        <w:rPr>
          <w:rFonts w:eastAsiaTheme="minorHAnsi" w:cs="Generic0-Regular"/>
          <w:kern w:val="0"/>
          <w:szCs w:val="21"/>
        </w:rPr>
      </w:pPr>
      <w:r w:rsidRPr="00F13EAF">
        <w:rPr>
          <w:rFonts w:eastAsiaTheme="minorHAnsi" w:cs="Generic0-Regular" w:hint="eastAsia"/>
          <w:kern w:val="0"/>
          <w:szCs w:val="21"/>
        </w:rPr>
        <w:t>（その他）</w:t>
      </w:r>
    </w:p>
    <w:p w:rsidR="00A2430D" w:rsidRPr="00F13EAF" w:rsidRDefault="00A2430D" w:rsidP="00A2430D">
      <w:pPr>
        <w:autoSpaceDE w:val="0"/>
        <w:autoSpaceDN w:val="0"/>
        <w:adjustRightInd w:val="0"/>
        <w:jc w:val="left"/>
        <w:rPr>
          <w:rFonts w:eastAsiaTheme="minorHAnsi" w:cs="Generic0-Regular"/>
          <w:kern w:val="0"/>
          <w:szCs w:val="21"/>
        </w:rPr>
      </w:pPr>
      <w:r w:rsidRPr="00F13EAF">
        <w:rPr>
          <w:rFonts w:eastAsiaTheme="minorHAnsi" w:cs="Generic1-Regular" w:hint="eastAsia"/>
          <w:kern w:val="0"/>
          <w:szCs w:val="21"/>
        </w:rPr>
        <w:t>第１２条</w:t>
      </w:r>
      <w:r w:rsidRPr="00F13EAF">
        <w:rPr>
          <w:rFonts w:eastAsiaTheme="minorHAnsi" w:cs="Generic0-Regular" w:hint="eastAsia"/>
          <w:kern w:val="0"/>
          <w:szCs w:val="21"/>
        </w:rPr>
        <w:t xml:space="preserve">　この要綱に定めるもののほか必要な事項は、市長が別に定める。</w:t>
      </w:r>
    </w:p>
    <w:p w:rsidR="00A2430D" w:rsidRPr="00F13EAF" w:rsidRDefault="00A2430D" w:rsidP="005D555F">
      <w:pPr>
        <w:autoSpaceDE w:val="0"/>
        <w:autoSpaceDN w:val="0"/>
        <w:adjustRightInd w:val="0"/>
        <w:ind w:firstLineChars="300" w:firstLine="630"/>
        <w:jc w:val="left"/>
        <w:rPr>
          <w:rFonts w:eastAsiaTheme="minorHAnsi" w:cs="Generic0-Regular"/>
          <w:kern w:val="0"/>
          <w:szCs w:val="21"/>
        </w:rPr>
      </w:pPr>
      <w:r w:rsidRPr="00F13EAF">
        <w:rPr>
          <w:rFonts w:eastAsiaTheme="minorHAnsi" w:cs="Generic1-Regular" w:hint="eastAsia"/>
          <w:kern w:val="0"/>
          <w:szCs w:val="21"/>
        </w:rPr>
        <w:t>附　則</w:t>
      </w:r>
    </w:p>
    <w:p w:rsidR="001874D0" w:rsidRDefault="008F2095" w:rsidP="001874D0">
      <w:pPr>
        <w:autoSpaceDE w:val="0"/>
        <w:autoSpaceDN w:val="0"/>
        <w:adjustRightInd w:val="0"/>
        <w:ind w:firstLineChars="100" w:firstLine="210"/>
        <w:jc w:val="left"/>
        <w:rPr>
          <w:rFonts w:eastAsiaTheme="minorHAnsi" w:cs="Generic0-Regular"/>
          <w:kern w:val="0"/>
          <w:szCs w:val="21"/>
        </w:rPr>
      </w:pPr>
      <w:r>
        <w:rPr>
          <w:rFonts w:eastAsiaTheme="minorHAnsi" w:cs="Generic0-Regular" w:hint="eastAsia"/>
          <w:kern w:val="0"/>
          <w:szCs w:val="21"/>
        </w:rPr>
        <w:t>この要綱</w:t>
      </w:r>
      <w:r w:rsidR="005D555F" w:rsidRPr="00F13EAF">
        <w:rPr>
          <w:rFonts w:eastAsiaTheme="minorHAnsi" w:cs="Generic0-Regular" w:hint="eastAsia"/>
          <w:kern w:val="0"/>
          <w:szCs w:val="21"/>
        </w:rPr>
        <w:t>は、令和３年４</w:t>
      </w:r>
      <w:r w:rsidR="00A2430D" w:rsidRPr="00F13EAF">
        <w:rPr>
          <w:rFonts w:eastAsiaTheme="minorHAnsi" w:cs="Generic0-Regular" w:hint="eastAsia"/>
          <w:kern w:val="0"/>
          <w:szCs w:val="21"/>
        </w:rPr>
        <w:t>月１日から施行する。</w:t>
      </w:r>
    </w:p>
    <w:p w:rsidR="00BB5B4D" w:rsidRPr="00BB5B4D" w:rsidRDefault="001874D0" w:rsidP="00BB5B4D">
      <w:pPr>
        <w:autoSpaceDE w:val="0"/>
        <w:autoSpaceDN w:val="0"/>
        <w:adjustRightInd w:val="0"/>
        <w:ind w:firstLineChars="100" w:firstLine="210"/>
        <w:jc w:val="left"/>
        <w:rPr>
          <w:rFonts w:eastAsiaTheme="minorHAnsi" w:cs="Generic0-Regular"/>
          <w:kern w:val="0"/>
          <w:szCs w:val="21"/>
        </w:rPr>
      </w:pPr>
      <w:r>
        <w:rPr>
          <w:rFonts w:eastAsiaTheme="minorHAnsi" w:cs="Generic0-Regular" w:hint="eastAsia"/>
          <w:kern w:val="0"/>
          <w:szCs w:val="21"/>
        </w:rPr>
        <w:t xml:space="preserve">　　</w:t>
      </w:r>
      <w:r w:rsidR="00BB5B4D" w:rsidRPr="00BB5B4D">
        <w:rPr>
          <w:rFonts w:eastAsiaTheme="minorHAnsi" w:cs="Generic0-Regular" w:hint="eastAsia"/>
          <w:kern w:val="0"/>
          <w:szCs w:val="21"/>
        </w:rPr>
        <w:t>附　則</w:t>
      </w:r>
    </w:p>
    <w:p w:rsidR="00BB5B4D" w:rsidRPr="00BB5B4D" w:rsidRDefault="00BB5B4D" w:rsidP="00BB5B4D">
      <w:pPr>
        <w:autoSpaceDE w:val="0"/>
        <w:autoSpaceDN w:val="0"/>
        <w:adjustRightInd w:val="0"/>
        <w:ind w:firstLineChars="100" w:firstLine="210"/>
        <w:jc w:val="left"/>
        <w:rPr>
          <w:rFonts w:eastAsiaTheme="minorHAnsi" w:cs="Generic0-Regular"/>
          <w:kern w:val="0"/>
          <w:szCs w:val="21"/>
        </w:rPr>
      </w:pPr>
      <w:r w:rsidRPr="00BB5B4D">
        <w:rPr>
          <w:rFonts w:eastAsiaTheme="minorHAnsi" w:cs="Generic0-Regular" w:hint="eastAsia"/>
          <w:kern w:val="0"/>
          <w:szCs w:val="21"/>
        </w:rPr>
        <w:t>（施行期日）</w:t>
      </w:r>
    </w:p>
    <w:p w:rsidR="00BB5B4D" w:rsidRPr="00BB5B4D" w:rsidRDefault="00BB5B4D" w:rsidP="00BB5B4D">
      <w:pPr>
        <w:autoSpaceDE w:val="0"/>
        <w:autoSpaceDN w:val="0"/>
        <w:adjustRightInd w:val="0"/>
        <w:jc w:val="left"/>
        <w:rPr>
          <w:rFonts w:eastAsiaTheme="minorHAnsi" w:cs="Generic0-Regular"/>
          <w:kern w:val="0"/>
          <w:szCs w:val="21"/>
        </w:rPr>
      </w:pPr>
      <w:r w:rsidRPr="00BB5B4D">
        <w:rPr>
          <w:rFonts w:eastAsiaTheme="minorHAnsi" w:cs="Generic0-Regular" w:hint="eastAsia"/>
          <w:kern w:val="0"/>
          <w:szCs w:val="21"/>
        </w:rPr>
        <w:t>１　この要綱は、令和</w:t>
      </w:r>
      <w:r w:rsidRPr="00BB5B4D">
        <w:rPr>
          <w:rFonts w:eastAsiaTheme="minorHAnsi" w:cs="Generic0-Regular"/>
          <w:kern w:val="0"/>
          <w:szCs w:val="21"/>
        </w:rPr>
        <w:t>6年4月１日から施行する。</w:t>
      </w:r>
    </w:p>
    <w:p w:rsidR="00BB5B4D" w:rsidRPr="00BB5B4D" w:rsidRDefault="00BB5B4D" w:rsidP="00BB5B4D">
      <w:pPr>
        <w:autoSpaceDE w:val="0"/>
        <w:autoSpaceDN w:val="0"/>
        <w:adjustRightInd w:val="0"/>
        <w:ind w:firstLineChars="100" w:firstLine="210"/>
        <w:jc w:val="left"/>
        <w:rPr>
          <w:rFonts w:eastAsiaTheme="minorHAnsi" w:cs="Generic0-Regular"/>
          <w:kern w:val="0"/>
          <w:szCs w:val="21"/>
        </w:rPr>
      </w:pPr>
      <w:r w:rsidRPr="00BB5B4D">
        <w:rPr>
          <w:rFonts w:eastAsiaTheme="minorHAnsi" w:cs="Generic0-Regular" w:hint="eastAsia"/>
          <w:kern w:val="0"/>
          <w:szCs w:val="21"/>
        </w:rPr>
        <w:t>（経過措置）</w:t>
      </w:r>
    </w:p>
    <w:p w:rsidR="00C77B36" w:rsidRDefault="00BB5B4D" w:rsidP="00BB5B4D">
      <w:pPr>
        <w:autoSpaceDE w:val="0"/>
        <w:autoSpaceDN w:val="0"/>
        <w:adjustRightInd w:val="0"/>
        <w:ind w:left="210" w:hangingChars="100" w:hanging="210"/>
        <w:jc w:val="left"/>
        <w:rPr>
          <w:rFonts w:eastAsiaTheme="minorHAnsi" w:cs="Generic0-Regular"/>
          <w:kern w:val="0"/>
          <w:szCs w:val="21"/>
        </w:rPr>
      </w:pPr>
      <w:r w:rsidRPr="00BB5B4D">
        <w:rPr>
          <w:rFonts w:eastAsiaTheme="minorHAnsi" w:cs="Generic0-Regular" w:hint="eastAsia"/>
          <w:kern w:val="0"/>
          <w:szCs w:val="21"/>
        </w:rPr>
        <w:t>２　この要綱の施行日前までの交付事前申込</w:t>
      </w:r>
      <w:r w:rsidR="0001718C">
        <w:rPr>
          <w:rFonts w:eastAsiaTheme="minorHAnsi" w:cs="Generic0-Regular" w:hint="eastAsia"/>
          <w:kern w:val="0"/>
          <w:szCs w:val="21"/>
        </w:rPr>
        <w:t>事業</w:t>
      </w:r>
      <w:r w:rsidRPr="00BB5B4D">
        <w:rPr>
          <w:rFonts w:eastAsiaTheme="minorHAnsi" w:cs="Generic0-Regular" w:hint="eastAsia"/>
          <w:kern w:val="0"/>
          <w:szCs w:val="21"/>
        </w:rPr>
        <w:t>者に係る補助金の交付については、なお従前の例による。</w:t>
      </w:r>
    </w:p>
    <w:p w:rsidR="001874D0" w:rsidRPr="00F13EAF" w:rsidRDefault="001874D0" w:rsidP="005D555F">
      <w:pPr>
        <w:autoSpaceDE w:val="0"/>
        <w:autoSpaceDN w:val="0"/>
        <w:adjustRightInd w:val="0"/>
        <w:ind w:firstLineChars="100" w:firstLine="210"/>
        <w:jc w:val="left"/>
        <w:rPr>
          <w:rFonts w:eastAsiaTheme="minorHAnsi" w:cs="Generic0-Regular"/>
          <w:kern w:val="0"/>
          <w:szCs w:val="21"/>
        </w:rPr>
      </w:pPr>
    </w:p>
    <w:p w:rsidR="005D555F" w:rsidRPr="00F13EAF" w:rsidRDefault="005D555F" w:rsidP="005D555F">
      <w:pPr>
        <w:rPr>
          <w:rFonts w:eastAsiaTheme="minorHAnsi"/>
        </w:rPr>
      </w:pPr>
      <w:r w:rsidRPr="00F13EAF">
        <w:rPr>
          <w:rFonts w:eastAsiaTheme="minorHAnsi" w:hint="eastAsia"/>
        </w:rPr>
        <w:t>別表第１（第３条関係）</w:t>
      </w:r>
      <w:r w:rsidRPr="00F13EAF">
        <w:rPr>
          <w:rFonts w:eastAsiaTheme="minorHAnsi"/>
        </w:rPr>
        <w:t xml:space="preserve"> </w:t>
      </w:r>
    </w:p>
    <w:tbl>
      <w:tblPr>
        <w:tblW w:w="862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16"/>
        <w:gridCol w:w="1985"/>
        <w:gridCol w:w="3827"/>
      </w:tblGrid>
      <w:tr w:rsidR="00F13EAF" w:rsidRPr="00F13EAF" w:rsidTr="00274025">
        <w:tc>
          <w:tcPr>
            <w:tcW w:w="2816" w:type="dxa"/>
            <w:vAlign w:val="center"/>
          </w:tcPr>
          <w:p w:rsidR="005D555F" w:rsidRPr="00F13EAF" w:rsidRDefault="005D555F" w:rsidP="00274025">
            <w:pPr>
              <w:jc w:val="center"/>
              <w:rPr>
                <w:snapToGrid w:val="0"/>
              </w:rPr>
            </w:pPr>
            <w:r w:rsidRPr="00F13EAF">
              <w:rPr>
                <w:rFonts w:hint="eastAsia"/>
                <w:snapToGrid w:val="0"/>
              </w:rPr>
              <w:t>大分類</w:t>
            </w:r>
          </w:p>
        </w:tc>
        <w:tc>
          <w:tcPr>
            <w:tcW w:w="1985" w:type="dxa"/>
            <w:vAlign w:val="center"/>
          </w:tcPr>
          <w:p w:rsidR="005D555F" w:rsidRPr="00F13EAF" w:rsidRDefault="005D555F" w:rsidP="00274025">
            <w:pPr>
              <w:jc w:val="center"/>
              <w:rPr>
                <w:snapToGrid w:val="0"/>
              </w:rPr>
            </w:pPr>
            <w:r w:rsidRPr="00F13EAF">
              <w:rPr>
                <w:rFonts w:hint="eastAsia"/>
                <w:snapToGrid w:val="0"/>
              </w:rPr>
              <w:t>中分類</w:t>
            </w:r>
          </w:p>
        </w:tc>
        <w:tc>
          <w:tcPr>
            <w:tcW w:w="3827" w:type="dxa"/>
            <w:vAlign w:val="center"/>
          </w:tcPr>
          <w:p w:rsidR="005D555F" w:rsidRPr="00F13EAF" w:rsidRDefault="005D555F" w:rsidP="00274025">
            <w:pPr>
              <w:jc w:val="center"/>
              <w:rPr>
                <w:snapToGrid w:val="0"/>
              </w:rPr>
            </w:pPr>
            <w:r w:rsidRPr="00F13EAF">
              <w:rPr>
                <w:rFonts w:hint="eastAsia"/>
                <w:snapToGrid w:val="0"/>
              </w:rPr>
              <w:t>備考</w:t>
            </w: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Ｇ　情報通信業</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37</w:t>
            </w:r>
            <w:r w:rsidRPr="00F13EAF">
              <w:rPr>
                <w:rFonts w:hint="eastAsia"/>
                <w:snapToGrid w:val="0"/>
              </w:rPr>
              <w:t>～</w:t>
            </w:r>
            <w:r w:rsidRPr="00F13EAF">
              <w:rPr>
                <w:snapToGrid w:val="0"/>
              </w:rPr>
              <w:t>41</w:t>
            </w:r>
          </w:p>
        </w:tc>
        <w:tc>
          <w:tcPr>
            <w:tcW w:w="3827" w:type="dxa"/>
            <w:vMerge w:val="restart"/>
          </w:tcPr>
          <w:p w:rsidR="006A5C9C" w:rsidRPr="00F13EAF" w:rsidRDefault="006A5C9C" w:rsidP="006A5C9C">
            <w:pPr>
              <w:rPr>
                <w:snapToGrid w:val="0"/>
              </w:rPr>
            </w:pPr>
            <w:r w:rsidRPr="00F13EAF">
              <w:rPr>
                <w:rFonts w:hint="eastAsia"/>
                <w:snapToGrid w:val="0"/>
              </w:rPr>
              <w:t>次に定める事業所は補助対象外とする。</w:t>
            </w:r>
          </w:p>
          <w:p w:rsidR="006A5C9C" w:rsidRPr="00F13EAF" w:rsidRDefault="005D555F" w:rsidP="00274025">
            <w:pPr>
              <w:ind w:left="210" w:hangingChars="100" w:hanging="210"/>
              <w:rPr>
                <w:snapToGrid w:val="0"/>
              </w:rPr>
            </w:pPr>
            <w:r w:rsidRPr="00F13EAF">
              <w:rPr>
                <w:rFonts w:hint="eastAsia"/>
                <w:snapToGrid w:val="0"/>
              </w:rPr>
              <w:t>１　風俗営業等の規制及び業務の適正化等に関する法律（昭和</w:t>
            </w:r>
            <w:r w:rsidRPr="00F13EAF">
              <w:rPr>
                <w:snapToGrid w:val="0"/>
              </w:rPr>
              <w:t>23</w:t>
            </w:r>
            <w:r w:rsidRPr="00F13EAF">
              <w:rPr>
                <w:rFonts w:hint="eastAsia"/>
                <w:snapToGrid w:val="0"/>
              </w:rPr>
              <w:t>年法律第</w:t>
            </w:r>
            <w:r w:rsidRPr="00F13EAF">
              <w:rPr>
                <w:snapToGrid w:val="0"/>
              </w:rPr>
              <w:t>122</w:t>
            </w:r>
            <w:r w:rsidRPr="00F13EAF">
              <w:rPr>
                <w:rFonts w:hint="eastAsia"/>
                <w:snapToGrid w:val="0"/>
              </w:rPr>
              <w:t>号）第２条に定める業種</w:t>
            </w:r>
            <w:r w:rsidR="006A5C9C" w:rsidRPr="00F13EAF">
              <w:rPr>
                <w:rFonts w:hint="eastAsia"/>
                <w:snapToGrid w:val="0"/>
              </w:rPr>
              <w:t>を営む者（</w:t>
            </w:r>
            <w:r w:rsidR="00584AC6" w:rsidRPr="00F13EAF">
              <w:rPr>
                <w:rFonts w:hint="eastAsia"/>
                <w:snapToGrid w:val="0"/>
              </w:rPr>
              <w:t>ただし、同条第1項</w:t>
            </w:r>
            <w:r w:rsidR="006A5C9C" w:rsidRPr="00F13EAF">
              <w:rPr>
                <w:rFonts w:hint="eastAsia"/>
                <w:snapToGrid w:val="0"/>
              </w:rPr>
              <w:t>第1号から第3号に定める業種を除く。）</w:t>
            </w:r>
          </w:p>
          <w:p w:rsidR="005D555F" w:rsidRPr="00F13EAF" w:rsidRDefault="006A5C9C" w:rsidP="00274025">
            <w:pPr>
              <w:ind w:left="210" w:hangingChars="100" w:hanging="210"/>
              <w:rPr>
                <w:snapToGrid w:val="0"/>
              </w:rPr>
            </w:pPr>
            <w:r w:rsidRPr="00F13EAF">
              <w:rPr>
                <w:rFonts w:hint="eastAsia"/>
                <w:snapToGrid w:val="0"/>
              </w:rPr>
              <w:t xml:space="preserve">２　</w:t>
            </w:r>
            <w:r w:rsidR="005D555F" w:rsidRPr="00F13EAF">
              <w:rPr>
                <w:rFonts w:hint="eastAsia"/>
                <w:snapToGrid w:val="0"/>
              </w:rPr>
              <w:t>社会通念上公序良俗に反する営業、宗教活動又は政治活動を主たる目的とする営業、その他市長が適当でないと認める営業を行う者</w:t>
            </w:r>
          </w:p>
          <w:p w:rsidR="005D555F" w:rsidRPr="00F13EAF" w:rsidRDefault="006A5C9C" w:rsidP="006A5C9C">
            <w:pPr>
              <w:pStyle w:val="a3"/>
              <w:ind w:leftChars="0" w:left="210" w:hangingChars="100" w:hanging="210"/>
              <w:rPr>
                <w:snapToGrid w:val="0"/>
              </w:rPr>
            </w:pPr>
            <w:r w:rsidRPr="00F13EAF">
              <w:rPr>
                <w:rFonts w:hint="eastAsia"/>
                <w:snapToGrid w:val="0"/>
              </w:rPr>
              <w:t>３</w:t>
            </w:r>
            <w:r w:rsidR="005D555F" w:rsidRPr="00F13EAF">
              <w:rPr>
                <w:rFonts w:hint="eastAsia"/>
                <w:snapToGrid w:val="0"/>
              </w:rPr>
              <w:t xml:space="preserve">　小分類における管理、補助的経済活動を行う事業所</w:t>
            </w:r>
          </w:p>
        </w:tc>
      </w:tr>
      <w:tr w:rsidR="00F13EAF" w:rsidRPr="00F13EAF" w:rsidTr="00274025">
        <w:trPr>
          <w:trHeight w:val="429"/>
        </w:trPr>
        <w:tc>
          <w:tcPr>
            <w:tcW w:w="2816" w:type="dxa"/>
            <w:vAlign w:val="center"/>
          </w:tcPr>
          <w:p w:rsidR="005D555F" w:rsidRPr="00F13EAF" w:rsidRDefault="005D555F" w:rsidP="00274025">
            <w:pPr>
              <w:rPr>
                <w:snapToGrid w:val="0"/>
              </w:rPr>
            </w:pPr>
            <w:r w:rsidRPr="00F13EAF">
              <w:rPr>
                <w:rFonts w:hint="eastAsia"/>
                <w:snapToGrid w:val="0"/>
              </w:rPr>
              <w:t>Ｉ　卸売業、小売業</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56</w:t>
            </w:r>
            <w:r w:rsidRPr="00F13EAF">
              <w:rPr>
                <w:rFonts w:hint="eastAsia"/>
                <w:snapToGrid w:val="0"/>
              </w:rPr>
              <w:t>～</w:t>
            </w:r>
            <w:r w:rsidRPr="00F13EAF">
              <w:rPr>
                <w:snapToGrid w:val="0"/>
              </w:rPr>
              <w:t>60</w:t>
            </w:r>
          </w:p>
        </w:tc>
        <w:tc>
          <w:tcPr>
            <w:tcW w:w="3827" w:type="dxa"/>
            <w:vMerge/>
          </w:tcPr>
          <w:p w:rsidR="005D555F" w:rsidRPr="00F13EAF" w:rsidRDefault="005D555F" w:rsidP="00274025">
            <w:pPr>
              <w:rPr>
                <w:snapToGrid w:val="0"/>
              </w:rPr>
            </w:pP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Ｊ　金融業、保険業</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67</w:t>
            </w:r>
          </w:p>
        </w:tc>
        <w:tc>
          <w:tcPr>
            <w:tcW w:w="3827" w:type="dxa"/>
            <w:vMerge/>
          </w:tcPr>
          <w:p w:rsidR="005D555F" w:rsidRPr="00F13EAF" w:rsidRDefault="005D555F" w:rsidP="00274025">
            <w:pPr>
              <w:rPr>
                <w:snapToGrid w:val="0"/>
              </w:rPr>
            </w:pP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Ｋ　不動産業、物品賃貸業</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68</w:t>
            </w:r>
            <w:r w:rsidRPr="00F13EAF">
              <w:rPr>
                <w:rFonts w:hint="eastAsia"/>
                <w:snapToGrid w:val="0"/>
              </w:rPr>
              <w:t>～</w:t>
            </w:r>
            <w:r w:rsidRPr="00F13EAF">
              <w:rPr>
                <w:snapToGrid w:val="0"/>
              </w:rPr>
              <w:t>70</w:t>
            </w:r>
          </w:p>
        </w:tc>
        <w:tc>
          <w:tcPr>
            <w:tcW w:w="3827" w:type="dxa"/>
            <w:vMerge/>
          </w:tcPr>
          <w:p w:rsidR="005D555F" w:rsidRPr="00F13EAF" w:rsidRDefault="005D555F" w:rsidP="00274025">
            <w:pPr>
              <w:rPr>
                <w:snapToGrid w:val="0"/>
              </w:rPr>
            </w:pP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Ｌ　学術研究、専門・技術サービス業</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71</w:t>
            </w:r>
            <w:r w:rsidRPr="00F13EAF">
              <w:rPr>
                <w:rFonts w:hint="eastAsia"/>
                <w:snapToGrid w:val="0"/>
              </w:rPr>
              <w:t>～</w:t>
            </w:r>
            <w:r w:rsidRPr="00F13EAF">
              <w:rPr>
                <w:snapToGrid w:val="0"/>
              </w:rPr>
              <w:t>74</w:t>
            </w:r>
          </w:p>
        </w:tc>
        <w:tc>
          <w:tcPr>
            <w:tcW w:w="3827" w:type="dxa"/>
            <w:vMerge/>
          </w:tcPr>
          <w:p w:rsidR="005D555F" w:rsidRPr="00F13EAF" w:rsidRDefault="005D555F" w:rsidP="00274025">
            <w:pPr>
              <w:rPr>
                <w:snapToGrid w:val="0"/>
              </w:rPr>
            </w:pP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Ｍ　宿泊業、飲食サービス業</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75</w:t>
            </w:r>
            <w:r w:rsidRPr="00F13EAF">
              <w:rPr>
                <w:rFonts w:hint="eastAsia"/>
                <w:snapToGrid w:val="0"/>
              </w:rPr>
              <w:t>～</w:t>
            </w:r>
            <w:r w:rsidRPr="00F13EAF">
              <w:rPr>
                <w:snapToGrid w:val="0"/>
              </w:rPr>
              <w:t>77</w:t>
            </w:r>
          </w:p>
        </w:tc>
        <w:tc>
          <w:tcPr>
            <w:tcW w:w="3827" w:type="dxa"/>
            <w:vMerge/>
          </w:tcPr>
          <w:p w:rsidR="005D555F" w:rsidRPr="00F13EAF" w:rsidRDefault="005D555F" w:rsidP="00274025">
            <w:pPr>
              <w:rPr>
                <w:snapToGrid w:val="0"/>
              </w:rPr>
            </w:pP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Ｎ　生活関連サービス業、娯楽業</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78</w:t>
            </w:r>
            <w:r w:rsidRPr="00F13EAF">
              <w:rPr>
                <w:rFonts w:hint="eastAsia"/>
                <w:snapToGrid w:val="0"/>
              </w:rPr>
              <w:t>～</w:t>
            </w:r>
            <w:r w:rsidRPr="00F13EAF">
              <w:rPr>
                <w:snapToGrid w:val="0"/>
              </w:rPr>
              <w:t>80</w:t>
            </w:r>
          </w:p>
        </w:tc>
        <w:tc>
          <w:tcPr>
            <w:tcW w:w="3827" w:type="dxa"/>
            <w:vMerge/>
          </w:tcPr>
          <w:p w:rsidR="005D555F" w:rsidRPr="00F13EAF" w:rsidRDefault="005D555F" w:rsidP="00274025">
            <w:pPr>
              <w:rPr>
                <w:snapToGrid w:val="0"/>
              </w:rPr>
            </w:pP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Ｏ　教育、学習支援業</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81</w:t>
            </w:r>
            <w:r w:rsidRPr="00F13EAF">
              <w:rPr>
                <w:rFonts w:hint="eastAsia"/>
                <w:snapToGrid w:val="0"/>
              </w:rPr>
              <w:t>～</w:t>
            </w:r>
            <w:r w:rsidRPr="00F13EAF">
              <w:rPr>
                <w:snapToGrid w:val="0"/>
              </w:rPr>
              <w:t>82</w:t>
            </w:r>
          </w:p>
        </w:tc>
        <w:tc>
          <w:tcPr>
            <w:tcW w:w="3827" w:type="dxa"/>
            <w:vMerge/>
          </w:tcPr>
          <w:p w:rsidR="005D555F" w:rsidRPr="00F13EAF" w:rsidRDefault="005D555F" w:rsidP="00274025">
            <w:pPr>
              <w:rPr>
                <w:snapToGrid w:val="0"/>
              </w:rPr>
            </w:pP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Ｐ　医療、福祉</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83</w:t>
            </w:r>
            <w:r w:rsidRPr="00F13EAF">
              <w:rPr>
                <w:rFonts w:hint="eastAsia"/>
                <w:snapToGrid w:val="0"/>
              </w:rPr>
              <w:t>～</w:t>
            </w:r>
            <w:r w:rsidRPr="00F13EAF">
              <w:rPr>
                <w:snapToGrid w:val="0"/>
              </w:rPr>
              <w:t>85</w:t>
            </w:r>
          </w:p>
        </w:tc>
        <w:tc>
          <w:tcPr>
            <w:tcW w:w="3827" w:type="dxa"/>
            <w:vMerge/>
          </w:tcPr>
          <w:p w:rsidR="005D555F" w:rsidRPr="00F13EAF" w:rsidRDefault="005D555F" w:rsidP="00274025">
            <w:pPr>
              <w:rPr>
                <w:snapToGrid w:val="0"/>
              </w:rPr>
            </w:pPr>
          </w:p>
        </w:tc>
      </w:tr>
      <w:tr w:rsidR="00F13EAF" w:rsidRPr="00F13EAF" w:rsidTr="00274025">
        <w:tc>
          <w:tcPr>
            <w:tcW w:w="2816" w:type="dxa"/>
            <w:vAlign w:val="center"/>
          </w:tcPr>
          <w:p w:rsidR="005D555F" w:rsidRPr="00F13EAF" w:rsidRDefault="005D555F" w:rsidP="00274025">
            <w:pPr>
              <w:rPr>
                <w:snapToGrid w:val="0"/>
              </w:rPr>
            </w:pPr>
            <w:r w:rsidRPr="00F13EAF">
              <w:rPr>
                <w:rFonts w:hint="eastAsia"/>
                <w:snapToGrid w:val="0"/>
              </w:rPr>
              <w:t>Ｒ　サービス業（他に分類されないもの）</w:t>
            </w:r>
          </w:p>
        </w:tc>
        <w:tc>
          <w:tcPr>
            <w:tcW w:w="1985" w:type="dxa"/>
            <w:vAlign w:val="center"/>
          </w:tcPr>
          <w:p w:rsidR="005D555F" w:rsidRPr="00F13EAF" w:rsidRDefault="005D555F" w:rsidP="00274025">
            <w:pPr>
              <w:rPr>
                <w:snapToGrid w:val="0"/>
              </w:rPr>
            </w:pPr>
            <w:r w:rsidRPr="00F13EAF">
              <w:rPr>
                <w:rFonts w:hint="eastAsia"/>
                <w:snapToGrid w:val="0"/>
              </w:rPr>
              <w:t>中分類</w:t>
            </w:r>
            <w:r w:rsidRPr="00F13EAF">
              <w:rPr>
                <w:snapToGrid w:val="0"/>
              </w:rPr>
              <w:t>91,92,95</w:t>
            </w:r>
          </w:p>
        </w:tc>
        <w:tc>
          <w:tcPr>
            <w:tcW w:w="3827" w:type="dxa"/>
            <w:vMerge/>
          </w:tcPr>
          <w:p w:rsidR="005D555F" w:rsidRPr="00F13EAF" w:rsidRDefault="005D555F" w:rsidP="00274025">
            <w:pPr>
              <w:rPr>
                <w:snapToGrid w:val="0"/>
              </w:rPr>
            </w:pPr>
          </w:p>
        </w:tc>
      </w:tr>
    </w:tbl>
    <w:p w:rsidR="005D555F" w:rsidRPr="00F13EAF" w:rsidRDefault="005D555F" w:rsidP="005D555F">
      <w:pPr>
        <w:rPr>
          <w:rFonts w:eastAsiaTheme="minorHAnsi"/>
        </w:rPr>
      </w:pPr>
      <w:r w:rsidRPr="00F13EAF">
        <w:rPr>
          <w:rFonts w:eastAsiaTheme="minorHAnsi" w:hint="eastAsia"/>
        </w:rPr>
        <w:t>別表第２（第４条関係）</w:t>
      </w:r>
      <w:r w:rsidRPr="00F13EAF">
        <w:rPr>
          <w:rFonts w:eastAsiaTheme="minorHAnsi"/>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40"/>
        <w:gridCol w:w="3300"/>
        <w:gridCol w:w="1109"/>
        <w:gridCol w:w="1134"/>
        <w:gridCol w:w="1559"/>
      </w:tblGrid>
      <w:tr w:rsidR="00F13EAF" w:rsidRPr="00F13EAF" w:rsidTr="00610A56">
        <w:tc>
          <w:tcPr>
            <w:tcW w:w="1540" w:type="dxa"/>
            <w:vAlign w:val="center"/>
          </w:tcPr>
          <w:p w:rsidR="005D555F" w:rsidRPr="00F13EAF" w:rsidRDefault="005D555F" w:rsidP="00274025">
            <w:pPr>
              <w:jc w:val="center"/>
              <w:rPr>
                <w:snapToGrid w:val="0"/>
              </w:rPr>
            </w:pPr>
            <w:r w:rsidRPr="00F13EAF">
              <w:rPr>
                <w:rFonts w:hint="eastAsia"/>
                <w:snapToGrid w:val="0"/>
              </w:rPr>
              <w:t>対象経費</w:t>
            </w:r>
          </w:p>
        </w:tc>
        <w:tc>
          <w:tcPr>
            <w:tcW w:w="3300" w:type="dxa"/>
            <w:vAlign w:val="center"/>
          </w:tcPr>
          <w:p w:rsidR="005D555F" w:rsidRPr="00F13EAF" w:rsidRDefault="005D555F" w:rsidP="00274025">
            <w:pPr>
              <w:jc w:val="center"/>
              <w:rPr>
                <w:snapToGrid w:val="0"/>
              </w:rPr>
            </w:pPr>
            <w:r w:rsidRPr="00F13EAF">
              <w:rPr>
                <w:rFonts w:hint="eastAsia"/>
                <w:snapToGrid w:val="0"/>
              </w:rPr>
              <w:t>内容</w:t>
            </w:r>
          </w:p>
        </w:tc>
        <w:tc>
          <w:tcPr>
            <w:tcW w:w="1109" w:type="dxa"/>
            <w:vAlign w:val="center"/>
          </w:tcPr>
          <w:p w:rsidR="005D555F" w:rsidRPr="00F13EAF" w:rsidRDefault="005D555F" w:rsidP="00274025">
            <w:pPr>
              <w:jc w:val="center"/>
              <w:rPr>
                <w:snapToGrid w:val="0"/>
              </w:rPr>
            </w:pPr>
            <w:r w:rsidRPr="00F13EAF">
              <w:rPr>
                <w:rFonts w:hint="eastAsia"/>
                <w:snapToGrid w:val="0"/>
              </w:rPr>
              <w:t>補助率</w:t>
            </w:r>
          </w:p>
        </w:tc>
        <w:tc>
          <w:tcPr>
            <w:tcW w:w="1134" w:type="dxa"/>
            <w:vAlign w:val="center"/>
          </w:tcPr>
          <w:p w:rsidR="005D555F" w:rsidRPr="00F13EAF" w:rsidRDefault="005D555F" w:rsidP="00274025">
            <w:pPr>
              <w:jc w:val="center"/>
              <w:rPr>
                <w:snapToGrid w:val="0"/>
              </w:rPr>
            </w:pPr>
            <w:r w:rsidRPr="00F13EAF">
              <w:rPr>
                <w:rFonts w:hint="eastAsia"/>
                <w:snapToGrid w:val="0"/>
              </w:rPr>
              <w:t>限度額</w:t>
            </w:r>
          </w:p>
        </w:tc>
        <w:tc>
          <w:tcPr>
            <w:tcW w:w="1559" w:type="dxa"/>
            <w:vAlign w:val="center"/>
          </w:tcPr>
          <w:p w:rsidR="005D555F" w:rsidRPr="00F13EAF" w:rsidRDefault="005D555F" w:rsidP="00274025">
            <w:pPr>
              <w:jc w:val="center"/>
              <w:rPr>
                <w:snapToGrid w:val="0"/>
              </w:rPr>
            </w:pPr>
            <w:r w:rsidRPr="00F13EAF">
              <w:rPr>
                <w:rFonts w:hint="eastAsia"/>
                <w:snapToGrid w:val="0"/>
              </w:rPr>
              <w:t>補助要件</w:t>
            </w:r>
          </w:p>
        </w:tc>
      </w:tr>
      <w:tr w:rsidR="00F13EAF" w:rsidRPr="00F13EAF" w:rsidTr="00610A56">
        <w:tc>
          <w:tcPr>
            <w:tcW w:w="1540" w:type="dxa"/>
            <w:vAlign w:val="center"/>
          </w:tcPr>
          <w:p w:rsidR="005D555F" w:rsidRPr="00F13EAF" w:rsidRDefault="005D555F" w:rsidP="00274025">
            <w:pPr>
              <w:rPr>
                <w:snapToGrid w:val="0"/>
              </w:rPr>
            </w:pPr>
            <w:r w:rsidRPr="00F13EAF">
              <w:rPr>
                <w:rFonts w:hint="eastAsia"/>
                <w:snapToGrid w:val="0"/>
              </w:rPr>
              <w:t>新規店舗の賃借に係る経費</w:t>
            </w:r>
          </w:p>
        </w:tc>
        <w:tc>
          <w:tcPr>
            <w:tcW w:w="3300" w:type="dxa"/>
          </w:tcPr>
          <w:p w:rsidR="005D555F" w:rsidRPr="00F13EAF" w:rsidRDefault="005D555F" w:rsidP="00274025">
            <w:pPr>
              <w:rPr>
                <w:snapToGrid w:val="0"/>
              </w:rPr>
            </w:pPr>
            <w:r w:rsidRPr="00F13EAF">
              <w:rPr>
                <w:rFonts w:hint="eastAsia"/>
                <w:snapToGrid w:val="0"/>
              </w:rPr>
              <w:t>建物に係る賃借料（敷金、礼金、保証金、管理費、共益費その他これらに類する費用を除く。）</w:t>
            </w:r>
          </w:p>
        </w:tc>
        <w:tc>
          <w:tcPr>
            <w:tcW w:w="1109" w:type="dxa"/>
            <w:vAlign w:val="center"/>
          </w:tcPr>
          <w:p w:rsidR="005D555F" w:rsidRPr="00F13EAF" w:rsidRDefault="005D555F" w:rsidP="00274025">
            <w:pPr>
              <w:jc w:val="center"/>
              <w:rPr>
                <w:snapToGrid w:val="0"/>
              </w:rPr>
            </w:pPr>
            <w:r w:rsidRPr="00F13EAF">
              <w:rPr>
                <w:rFonts w:hint="eastAsia"/>
                <w:snapToGrid w:val="0"/>
              </w:rPr>
              <w:t>２分の１以内</w:t>
            </w:r>
          </w:p>
        </w:tc>
        <w:tc>
          <w:tcPr>
            <w:tcW w:w="1134" w:type="dxa"/>
            <w:vAlign w:val="center"/>
          </w:tcPr>
          <w:p w:rsidR="005D555F" w:rsidRPr="00F13EAF" w:rsidRDefault="005D555F" w:rsidP="00274025">
            <w:pPr>
              <w:rPr>
                <w:snapToGrid w:val="0"/>
              </w:rPr>
            </w:pPr>
            <w:r w:rsidRPr="00F13EAF">
              <w:rPr>
                <w:rFonts w:hint="eastAsia"/>
                <w:snapToGrid w:val="0"/>
              </w:rPr>
              <w:t>月額５万円</w:t>
            </w:r>
          </w:p>
        </w:tc>
        <w:tc>
          <w:tcPr>
            <w:tcW w:w="1559" w:type="dxa"/>
          </w:tcPr>
          <w:p w:rsidR="00C766AD" w:rsidRDefault="005D555F" w:rsidP="00274025">
            <w:pPr>
              <w:rPr>
                <w:snapToGrid w:val="0"/>
              </w:rPr>
            </w:pPr>
            <w:r w:rsidRPr="00F13EAF">
              <w:rPr>
                <w:rFonts w:hint="eastAsia"/>
                <w:snapToGrid w:val="0"/>
              </w:rPr>
              <w:t>営業開始日の属する月の翌月から１年間</w:t>
            </w:r>
            <w:r w:rsidR="00C766AD">
              <w:rPr>
                <w:rFonts w:hint="eastAsia"/>
                <w:snapToGrid w:val="0"/>
              </w:rPr>
              <w:t>。</w:t>
            </w:r>
          </w:p>
          <w:p w:rsidR="00C766AD" w:rsidRPr="00F13EAF" w:rsidRDefault="00C766AD" w:rsidP="00274025">
            <w:pPr>
              <w:rPr>
                <w:snapToGrid w:val="0"/>
              </w:rPr>
            </w:pPr>
            <w:r w:rsidRPr="00C766AD">
              <w:rPr>
                <w:rFonts w:hint="eastAsia"/>
                <w:snapToGrid w:val="0"/>
              </w:rPr>
              <w:t>空き店舗の改装に係る経費と合計した補助額を</w:t>
            </w:r>
            <w:r w:rsidRPr="00C766AD">
              <w:rPr>
                <w:snapToGrid w:val="0"/>
              </w:rPr>
              <w:t>160万円以下とする。</w:t>
            </w:r>
          </w:p>
        </w:tc>
      </w:tr>
      <w:tr w:rsidR="00F13EAF" w:rsidRPr="00F13EAF" w:rsidTr="00610A56">
        <w:tc>
          <w:tcPr>
            <w:tcW w:w="1540" w:type="dxa"/>
            <w:vAlign w:val="center"/>
          </w:tcPr>
          <w:p w:rsidR="005D555F" w:rsidRPr="00F13EAF" w:rsidRDefault="005D555F" w:rsidP="00274025">
            <w:pPr>
              <w:rPr>
                <w:snapToGrid w:val="0"/>
              </w:rPr>
            </w:pPr>
            <w:r w:rsidRPr="00F13EAF">
              <w:rPr>
                <w:rFonts w:hint="eastAsia"/>
                <w:snapToGrid w:val="0"/>
              </w:rPr>
              <w:t>空き店舗の改装に係る経費</w:t>
            </w:r>
          </w:p>
        </w:tc>
        <w:tc>
          <w:tcPr>
            <w:tcW w:w="3300" w:type="dxa"/>
          </w:tcPr>
          <w:p w:rsidR="005D555F" w:rsidRPr="00F13EAF" w:rsidRDefault="005D555F" w:rsidP="00274025">
            <w:pPr>
              <w:ind w:left="214" w:hanging="214"/>
              <w:rPr>
                <w:snapToGrid w:val="0"/>
              </w:rPr>
            </w:pPr>
            <w:r w:rsidRPr="00F13EAF">
              <w:rPr>
                <w:rFonts w:hint="eastAsia"/>
                <w:snapToGrid w:val="0"/>
              </w:rPr>
              <w:t>・当該空き店舗の改装及び設備に係る経費（事業に必要な範囲内のものに限る。）</w:t>
            </w:r>
          </w:p>
          <w:p w:rsidR="005D555F" w:rsidRPr="00F13EAF" w:rsidRDefault="005D555F" w:rsidP="00274025">
            <w:pPr>
              <w:ind w:left="214" w:hanging="214"/>
              <w:rPr>
                <w:snapToGrid w:val="0"/>
              </w:rPr>
            </w:pPr>
            <w:r w:rsidRPr="00F13EAF">
              <w:rPr>
                <w:rFonts w:hint="eastAsia"/>
                <w:snapToGrid w:val="0"/>
              </w:rPr>
              <w:t>・設計が必要な場合はその経費</w:t>
            </w:r>
          </w:p>
        </w:tc>
        <w:tc>
          <w:tcPr>
            <w:tcW w:w="1109" w:type="dxa"/>
            <w:vAlign w:val="center"/>
          </w:tcPr>
          <w:p w:rsidR="005D555F" w:rsidRPr="00F13EAF" w:rsidRDefault="005D555F" w:rsidP="00274025">
            <w:pPr>
              <w:jc w:val="center"/>
              <w:rPr>
                <w:snapToGrid w:val="0"/>
              </w:rPr>
            </w:pPr>
            <w:r w:rsidRPr="00F13EAF">
              <w:rPr>
                <w:rFonts w:hint="eastAsia"/>
                <w:snapToGrid w:val="0"/>
              </w:rPr>
              <w:t>２分の１以内</w:t>
            </w:r>
          </w:p>
        </w:tc>
        <w:tc>
          <w:tcPr>
            <w:tcW w:w="1134" w:type="dxa"/>
            <w:vAlign w:val="center"/>
          </w:tcPr>
          <w:p w:rsidR="005D555F" w:rsidRPr="00F13EAF" w:rsidRDefault="005D555F" w:rsidP="005B1A9A">
            <w:pPr>
              <w:rPr>
                <w:snapToGrid w:val="0"/>
              </w:rPr>
            </w:pPr>
            <w:r w:rsidRPr="00F13EAF">
              <w:rPr>
                <w:snapToGrid w:val="0"/>
              </w:rPr>
              <w:t>1</w:t>
            </w:r>
            <w:r w:rsidR="005B1A9A">
              <w:rPr>
                <w:rFonts w:hint="eastAsia"/>
                <w:snapToGrid w:val="0"/>
              </w:rPr>
              <w:t>5</w:t>
            </w:r>
            <w:r w:rsidRPr="00F13EAF">
              <w:rPr>
                <w:snapToGrid w:val="0"/>
              </w:rPr>
              <w:t>0</w:t>
            </w:r>
            <w:r w:rsidRPr="00F13EAF">
              <w:rPr>
                <w:rFonts w:hint="eastAsia"/>
                <w:snapToGrid w:val="0"/>
              </w:rPr>
              <w:t>万円</w:t>
            </w:r>
          </w:p>
        </w:tc>
        <w:tc>
          <w:tcPr>
            <w:tcW w:w="1559" w:type="dxa"/>
          </w:tcPr>
          <w:p w:rsidR="005D555F" w:rsidRDefault="005D555F" w:rsidP="00274025">
            <w:pPr>
              <w:rPr>
                <w:snapToGrid w:val="0"/>
              </w:rPr>
            </w:pPr>
            <w:r w:rsidRPr="00F13EAF">
              <w:rPr>
                <w:rFonts w:hint="eastAsia"/>
                <w:snapToGrid w:val="0"/>
              </w:rPr>
              <w:t>市内に主たる事業所を有する者に工事を請け負わせる場合に限る。</w:t>
            </w:r>
          </w:p>
          <w:p w:rsidR="00C766AD" w:rsidRPr="00F13EAF" w:rsidRDefault="005B1A9A" w:rsidP="00274025">
            <w:pPr>
              <w:rPr>
                <w:snapToGrid w:val="0"/>
              </w:rPr>
            </w:pPr>
            <w:r w:rsidRPr="005B1A9A">
              <w:rPr>
                <w:rFonts w:hint="eastAsia"/>
                <w:snapToGrid w:val="0"/>
              </w:rPr>
              <w:t>新規店舗の賃借に係る経費と合計した補助額を</w:t>
            </w:r>
            <w:r w:rsidRPr="005B1A9A">
              <w:rPr>
                <w:snapToGrid w:val="0"/>
              </w:rPr>
              <w:t>160万円以下とする。</w:t>
            </w:r>
          </w:p>
        </w:tc>
      </w:tr>
      <w:tr w:rsidR="00F13EAF" w:rsidRPr="00F13EAF" w:rsidTr="00610A56">
        <w:tc>
          <w:tcPr>
            <w:tcW w:w="1540" w:type="dxa"/>
            <w:vAlign w:val="center"/>
          </w:tcPr>
          <w:p w:rsidR="005D555F" w:rsidRPr="00F13EAF" w:rsidRDefault="005D555F" w:rsidP="00274025">
            <w:pPr>
              <w:rPr>
                <w:snapToGrid w:val="0"/>
              </w:rPr>
            </w:pPr>
            <w:r w:rsidRPr="00F13EAF">
              <w:rPr>
                <w:rFonts w:hint="eastAsia"/>
                <w:snapToGrid w:val="0"/>
              </w:rPr>
              <w:t>新規従業員の雇用に係る経費</w:t>
            </w:r>
          </w:p>
        </w:tc>
        <w:tc>
          <w:tcPr>
            <w:tcW w:w="3300" w:type="dxa"/>
          </w:tcPr>
          <w:p w:rsidR="005D555F" w:rsidRPr="00F13EAF" w:rsidRDefault="005D555F" w:rsidP="00274025">
            <w:pPr>
              <w:rPr>
                <w:snapToGrid w:val="0"/>
              </w:rPr>
            </w:pPr>
            <w:r w:rsidRPr="00F13EAF">
              <w:rPr>
                <w:rFonts w:hint="eastAsia"/>
                <w:snapToGrid w:val="0"/>
              </w:rPr>
              <w:t>加西市に住民登録している新規従業員を新設店舗の営業開始日から起算して、１年を経過する日までの間において継続して雇用した場合に要する経費</w:t>
            </w:r>
          </w:p>
        </w:tc>
        <w:tc>
          <w:tcPr>
            <w:tcW w:w="1109" w:type="dxa"/>
            <w:vAlign w:val="center"/>
          </w:tcPr>
          <w:p w:rsidR="005D555F" w:rsidRPr="00F13EAF" w:rsidRDefault="005D555F" w:rsidP="00274025">
            <w:pPr>
              <w:rPr>
                <w:snapToGrid w:val="0"/>
              </w:rPr>
            </w:pPr>
            <w:r w:rsidRPr="00F13EAF">
              <w:rPr>
                <w:rFonts w:hint="eastAsia"/>
                <w:snapToGrid w:val="0"/>
              </w:rPr>
              <w:t>１人あたり</w:t>
            </w:r>
            <w:r w:rsidRPr="00F13EAF">
              <w:rPr>
                <w:snapToGrid w:val="0"/>
              </w:rPr>
              <w:t>10</w:t>
            </w:r>
            <w:r w:rsidRPr="00F13EAF">
              <w:rPr>
                <w:rFonts w:hint="eastAsia"/>
                <w:snapToGrid w:val="0"/>
              </w:rPr>
              <w:t>万円</w:t>
            </w:r>
          </w:p>
        </w:tc>
        <w:tc>
          <w:tcPr>
            <w:tcW w:w="1134" w:type="dxa"/>
            <w:vAlign w:val="center"/>
          </w:tcPr>
          <w:p w:rsidR="005D555F" w:rsidRPr="00F13EAF" w:rsidRDefault="005D555F" w:rsidP="00274025">
            <w:pPr>
              <w:rPr>
                <w:snapToGrid w:val="0"/>
              </w:rPr>
            </w:pPr>
            <w:r w:rsidRPr="00F13EAF">
              <w:rPr>
                <w:snapToGrid w:val="0"/>
              </w:rPr>
              <w:t>50</w:t>
            </w:r>
            <w:r w:rsidRPr="00F13EAF">
              <w:rPr>
                <w:rFonts w:hint="eastAsia"/>
                <w:snapToGrid w:val="0"/>
              </w:rPr>
              <w:t>万円</w:t>
            </w:r>
          </w:p>
        </w:tc>
        <w:tc>
          <w:tcPr>
            <w:tcW w:w="1559" w:type="dxa"/>
          </w:tcPr>
          <w:p w:rsidR="005D555F" w:rsidRPr="00F13EAF" w:rsidRDefault="005D555F" w:rsidP="00274025">
            <w:pPr>
              <w:rPr>
                <w:snapToGrid w:val="0"/>
              </w:rPr>
            </w:pPr>
          </w:p>
        </w:tc>
      </w:tr>
    </w:tbl>
    <w:p w:rsidR="00A723E0" w:rsidRPr="001052C6" w:rsidRDefault="005D555F" w:rsidP="001052C6">
      <w:pPr>
        <w:ind w:left="214" w:hanging="214"/>
        <w:rPr>
          <w:rFonts w:hint="eastAsia"/>
        </w:rPr>
      </w:pPr>
      <w:r w:rsidRPr="00F13EAF">
        <w:rPr>
          <w:rFonts w:hint="eastAsia"/>
        </w:rPr>
        <w:t>※　補助</w:t>
      </w:r>
      <w:bookmarkStart w:id="0" w:name="_GoBack"/>
      <w:bookmarkEnd w:id="0"/>
      <w:r w:rsidRPr="00F13EAF">
        <w:rPr>
          <w:rFonts w:hint="eastAsia"/>
        </w:rPr>
        <w:t>対象経費のうち、店舗兼用住宅である場合の店舗等に係る賃借料は、店舗部分及び住宅部分の面積に応じて賃借料を案分して算出するものとする。</w:t>
      </w:r>
    </w:p>
    <w:sectPr w:rsidR="00A723E0" w:rsidRPr="001052C6" w:rsidSect="001052C6">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56" w:rsidRDefault="00610A56" w:rsidP="00610A56">
      <w:r>
        <w:separator/>
      </w:r>
    </w:p>
  </w:endnote>
  <w:endnote w:type="continuationSeparator" w:id="0">
    <w:p w:rsidR="00610A56" w:rsidRDefault="00610A56" w:rsidP="0061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EPSON Pゴシック W6"/>
    <w:panose1 w:val="00000000000000000000"/>
    <w:charset w:val="86"/>
    <w:family w:val="auto"/>
    <w:notTrueType/>
    <w:pitch w:val="default"/>
    <w:sig w:usb0="00000001" w:usb1="080E0000" w:usb2="00000010" w:usb3="00000000" w:csb0="00040000" w:csb1="00000000"/>
  </w:font>
  <w:font w:name="Generic1-Regular">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56" w:rsidRDefault="00610A56" w:rsidP="00610A56">
      <w:r>
        <w:separator/>
      </w:r>
    </w:p>
  </w:footnote>
  <w:footnote w:type="continuationSeparator" w:id="0">
    <w:p w:rsidR="00610A56" w:rsidRDefault="00610A56" w:rsidP="00610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0D"/>
    <w:rsid w:val="0001718C"/>
    <w:rsid w:val="00032BA1"/>
    <w:rsid w:val="001052C6"/>
    <w:rsid w:val="001874D0"/>
    <w:rsid w:val="002A6EEB"/>
    <w:rsid w:val="00584AC6"/>
    <w:rsid w:val="005B1A9A"/>
    <w:rsid w:val="005D555F"/>
    <w:rsid w:val="00610A56"/>
    <w:rsid w:val="0063453B"/>
    <w:rsid w:val="006A5C9C"/>
    <w:rsid w:val="008F2095"/>
    <w:rsid w:val="00A2430D"/>
    <w:rsid w:val="00A723E0"/>
    <w:rsid w:val="00BB5B4D"/>
    <w:rsid w:val="00C766AD"/>
    <w:rsid w:val="00C77B36"/>
    <w:rsid w:val="00F13EAF"/>
    <w:rsid w:val="00FA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7D4B7C"/>
  <w15:chartTrackingRefBased/>
  <w15:docId w15:val="{EA9F44AB-F033-45CC-A996-5BAB1743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55F"/>
    <w:pPr>
      <w:ind w:leftChars="400" w:left="840"/>
    </w:pPr>
  </w:style>
  <w:style w:type="paragraph" w:styleId="a4">
    <w:name w:val="Balloon Text"/>
    <w:basedOn w:val="a"/>
    <w:link w:val="a5"/>
    <w:uiPriority w:val="99"/>
    <w:semiHidden/>
    <w:unhideWhenUsed/>
    <w:rsid w:val="00634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453B"/>
    <w:rPr>
      <w:rFonts w:asciiTheme="majorHAnsi" w:eastAsiaTheme="majorEastAsia" w:hAnsiTheme="majorHAnsi" w:cstheme="majorBidi"/>
      <w:sz w:val="18"/>
      <w:szCs w:val="18"/>
    </w:rPr>
  </w:style>
  <w:style w:type="paragraph" w:styleId="a6">
    <w:name w:val="header"/>
    <w:basedOn w:val="a"/>
    <w:link w:val="a7"/>
    <w:uiPriority w:val="99"/>
    <w:unhideWhenUsed/>
    <w:rsid w:val="00610A56"/>
    <w:pPr>
      <w:tabs>
        <w:tab w:val="center" w:pos="4252"/>
        <w:tab w:val="right" w:pos="8504"/>
      </w:tabs>
      <w:snapToGrid w:val="0"/>
    </w:pPr>
  </w:style>
  <w:style w:type="character" w:customStyle="1" w:styleId="a7">
    <w:name w:val="ヘッダー (文字)"/>
    <w:basedOn w:val="a0"/>
    <w:link w:val="a6"/>
    <w:uiPriority w:val="99"/>
    <w:rsid w:val="00610A56"/>
  </w:style>
  <w:style w:type="paragraph" w:styleId="a8">
    <w:name w:val="footer"/>
    <w:basedOn w:val="a"/>
    <w:link w:val="a9"/>
    <w:uiPriority w:val="99"/>
    <w:unhideWhenUsed/>
    <w:rsid w:val="00610A56"/>
    <w:pPr>
      <w:tabs>
        <w:tab w:val="center" w:pos="4252"/>
        <w:tab w:val="right" w:pos="8504"/>
      </w:tabs>
      <w:snapToGrid w:val="0"/>
    </w:pPr>
  </w:style>
  <w:style w:type="character" w:customStyle="1" w:styleId="a9">
    <w:name w:val="フッター (文字)"/>
    <w:basedOn w:val="a0"/>
    <w:link w:val="a8"/>
    <w:uiPriority w:val="99"/>
    <w:rsid w:val="0061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末金 功</cp:lastModifiedBy>
  <cp:revision>2</cp:revision>
  <cp:lastPrinted>2022-08-23T04:42:00Z</cp:lastPrinted>
  <dcterms:created xsi:type="dcterms:W3CDTF">2024-11-19T00:34:00Z</dcterms:created>
  <dcterms:modified xsi:type="dcterms:W3CDTF">2024-11-19T00:34:00Z</dcterms:modified>
</cp:coreProperties>
</file>