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EF" w:rsidRPr="00D10186" w:rsidRDefault="00D10186" w:rsidP="001E6A65">
      <w:pPr>
        <w:jc w:val="center"/>
        <w:rPr>
          <w:rFonts w:ascii="ＭＳ 明朝" w:eastAsia="ＭＳ 明朝" w:hAnsi="ＭＳ 明朝"/>
          <w:sz w:val="40"/>
          <w:szCs w:val="40"/>
        </w:rPr>
      </w:pPr>
      <w:r w:rsidRPr="00D10186">
        <w:rPr>
          <w:rFonts w:ascii="ＭＳ 明朝" w:eastAsia="ＭＳ 明朝" w:hAnsi="ＭＳ 明朝" w:hint="eastAsia"/>
          <w:sz w:val="40"/>
          <w:szCs w:val="40"/>
        </w:rPr>
        <w:t>次代へつなぐ伝統文化継承補助金</w:t>
      </w:r>
      <w:r w:rsidR="001E6A65" w:rsidRPr="00D10186">
        <w:rPr>
          <w:rFonts w:ascii="ＭＳ 明朝" w:eastAsia="ＭＳ 明朝" w:hAnsi="ＭＳ 明朝" w:hint="eastAsia"/>
          <w:sz w:val="40"/>
          <w:szCs w:val="40"/>
        </w:rPr>
        <w:t>概要</w:t>
      </w:r>
    </w:p>
    <w:tbl>
      <w:tblPr>
        <w:tblStyle w:val="a6"/>
        <w:tblW w:w="9776" w:type="dxa"/>
        <w:jc w:val="center"/>
        <w:tblLook w:val="04A0" w:firstRow="1" w:lastRow="0" w:firstColumn="1" w:lastColumn="0" w:noHBand="0" w:noVBand="1"/>
      </w:tblPr>
      <w:tblGrid>
        <w:gridCol w:w="1838"/>
        <w:gridCol w:w="1559"/>
        <w:gridCol w:w="6379"/>
      </w:tblGrid>
      <w:tr w:rsidR="001E6A65" w:rsidTr="00EB1082">
        <w:trPr>
          <w:jc w:val="center"/>
        </w:trPr>
        <w:tc>
          <w:tcPr>
            <w:tcW w:w="1838" w:type="dxa"/>
            <w:vAlign w:val="center"/>
          </w:tcPr>
          <w:p w:rsidR="001E6A65" w:rsidRPr="004352A1" w:rsidRDefault="001E6A65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  <w:r w:rsidRPr="004352A1">
              <w:rPr>
                <w:rFonts w:ascii="ＭＳ 明朝" w:eastAsia="ＭＳ 明朝" w:hAnsi="ＭＳ 明朝" w:hint="eastAsia"/>
                <w:b/>
              </w:rPr>
              <w:t>趣旨</w:t>
            </w:r>
          </w:p>
        </w:tc>
        <w:tc>
          <w:tcPr>
            <w:tcW w:w="7938" w:type="dxa"/>
            <w:gridSpan w:val="2"/>
          </w:tcPr>
          <w:p w:rsidR="001E6A65" w:rsidRPr="004352A1" w:rsidRDefault="00F66A2C" w:rsidP="00454ECF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cs="ＭＳ 明朝" w:hint="eastAsia"/>
              </w:rPr>
              <w:t>地域で大</w:t>
            </w:r>
            <w:r w:rsidR="00EE0A73">
              <w:rPr>
                <w:rFonts w:ascii="ＭＳ 明朝" w:eastAsia="ＭＳ 明朝" w:hAnsi="ＭＳ 明朝" w:cs="ＭＳ 明朝" w:hint="eastAsia"/>
              </w:rPr>
              <w:t>切に守り伝えられてきた伝統文化（民俗行事、民俗芸能等）の維持</w:t>
            </w:r>
            <w:r>
              <w:rPr>
                <w:rFonts w:ascii="ＭＳ 明朝" w:eastAsia="ＭＳ 明朝" w:hAnsi="ＭＳ 明朝" w:cs="ＭＳ 明朝" w:hint="eastAsia"/>
              </w:rPr>
              <w:t>を目的として行われる取組に対し、</w:t>
            </w:r>
            <w:r w:rsidR="004352A1" w:rsidRPr="004352A1">
              <w:rPr>
                <w:rFonts w:ascii="ＭＳ 明朝" w:eastAsia="ＭＳ 明朝" w:hAnsi="ＭＳ 明朝" w:cs="ＭＳ 明朝" w:hint="eastAsia"/>
              </w:rPr>
              <w:t>予算の範囲内でその費用の一部を補助することにより、</w:t>
            </w:r>
            <w:r w:rsidR="00D53B8A">
              <w:rPr>
                <w:rFonts w:ascii="ＭＳ 明朝" w:eastAsia="ＭＳ 明朝" w:hAnsi="ＭＳ 明朝" w:cs="ＭＳ 明朝" w:hint="eastAsia"/>
              </w:rPr>
              <w:t>次世代に守り伝えていくことを</w:t>
            </w:r>
            <w:r w:rsidR="004352A1" w:rsidRPr="004352A1">
              <w:rPr>
                <w:rFonts w:ascii="ＭＳ 明朝" w:eastAsia="ＭＳ 明朝" w:hAnsi="ＭＳ 明朝" w:cs="ＭＳ 明朝" w:hint="eastAsia"/>
              </w:rPr>
              <w:t>目的</w:t>
            </w:r>
            <w:r w:rsidR="004352A1">
              <w:rPr>
                <w:rFonts w:ascii="ＭＳ 明朝" w:eastAsia="ＭＳ 明朝" w:hAnsi="ＭＳ 明朝" w:cs="ＭＳ 明朝" w:hint="eastAsia"/>
              </w:rPr>
              <w:t>とする。</w:t>
            </w:r>
          </w:p>
        </w:tc>
      </w:tr>
      <w:tr w:rsidR="001E6A65" w:rsidTr="00EB1082">
        <w:trPr>
          <w:jc w:val="center"/>
        </w:trPr>
        <w:tc>
          <w:tcPr>
            <w:tcW w:w="1838" w:type="dxa"/>
            <w:vAlign w:val="center"/>
          </w:tcPr>
          <w:p w:rsidR="001E6A65" w:rsidRPr="004352A1" w:rsidRDefault="001E6A65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  <w:r w:rsidRPr="004352A1">
              <w:rPr>
                <w:rFonts w:ascii="ＭＳ 明朝" w:eastAsia="ＭＳ 明朝" w:hAnsi="ＭＳ 明朝" w:hint="eastAsia"/>
                <w:b/>
              </w:rPr>
              <w:t>交付対象</w:t>
            </w:r>
          </w:p>
        </w:tc>
        <w:tc>
          <w:tcPr>
            <w:tcW w:w="7938" w:type="dxa"/>
            <w:gridSpan w:val="2"/>
          </w:tcPr>
          <w:p w:rsidR="007F456E" w:rsidRPr="00F8448B" w:rsidRDefault="007F456E" w:rsidP="00454ECF">
            <w:pPr>
              <w:widowControl/>
              <w:autoSpaceDE w:val="0"/>
              <w:autoSpaceDN w:val="0"/>
              <w:adjustRightInd w:val="0"/>
              <w:spacing w:line="3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F8448B">
              <w:rPr>
                <w:rFonts w:ascii="ＭＳ 明朝" w:eastAsia="ＭＳ 明朝" w:hAnsi="ＭＳ 明朝" w:cs="ＭＳ 明朝" w:hint="eastAsia"/>
                <w:szCs w:val="24"/>
              </w:rPr>
              <w:t>次に掲げる要件</w:t>
            </w:r>
            <w:r w:rsidR="00D53B8A" w:rsidRPr="00F8448B">
              <w:rPr>
                <w:rFonts w:ascii="ＭＳ 明朝" w:eastAsia="ＭＳ 明朝" w:hAnsi="ＭＳ 明朝" w:cs="ＭＳ 明朝" w:hint="eastAsia"/>
                <w:szCs w:val="24"/>
              </w:rPr>
              <w:t>のいずれかに該当する団体とする</w:t>
            </w:r>
            <w:r w:rsidRPr="00F8448B">
              <w:rPr>
                <w:rFonts w:ascii="ＭＳ 明朝" w:eastAsia="ＭＳ 明朝" w:hAnsi="ＭＳ 明朝" w:cs="ＭＳ 明朝" w:hint="eastAsia"/>
                <w:szCs w:val="24"/>
              </w:rPr>
              <w:t>。</w:t>
            </w:r>
          </w:p>
          <w:p w:rsidR="007F456E" w:rsidRPr="00F8448B" w:rsidRDefault="00D53B8A" w:rsidP="00D53B8A">
            <w:pPr>
              <w:pStyle w:val="a3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exact"/>
              <w:ind w:leftChars="0"/>
              <w:rPr>
                <w:rFonts w:ascii="ＭＳ 明朝" w:eastAsia="ＭＳ 明朝" w:hAnsi="ＭＳ 明朝" w:cs="Times New Roman"/>
                <w:szCs w:val="24"/>
              </w:rPr>
            </w:pPr>
            <w:r w:rsidRPr="00F8448B">
              <w:rPr>
                <w:rFonts w:ascii="ＭＳ 明朝" w:eastAsia="ＭＳ 明朝" w:hAnsi="ＭＳ 明朝" w:cs="ＭＳ 明朝" w:hint="eastAsia"/>
                <w:szCs w:val="24"/>
              </w:rPr>
              <w:t>自治会または複数の自治会で構成される団体及び保存会</w:t>
            </w:r>
          </w:p>
          <w:p w:rsidR="00D53B8A" w:rsidRPr="00F8448B" w:rsidRDefault="00D53B8A" w:rsidP="00D53B8A">
            <w:pPr>
              <w:pStyle w:val="a3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exact"/>
              <w:ind w:leftChars="0"/>
              <w:rPr>
                <w:rFonts w:ascii="ＭＳ 明朝" w:eastAsia="ＭＳ 明朝" w:hAnsi="ＭＳ 明朝" w:cs="ＭＳ 明朝"/>
                <w:szCs w:val="24"/>
              </w:rPr>
            </w:pPr>
            <w:r w:rsidRPr="00F8448B">
              <w:rPr>
                <w:rFonts w:ascii="ＭＳ 明朝" w:eastAsia="ＭＳ 明朝" w:hAnsi="ＭＳ 明朝" w:cs="ＭＳ 明朝" w:hint="eastAsia"/>
                <w:szCs w:val="24"/>
              </w:rPr>
              <w:t>市民が市内の伝統行事（民俗文化）の保存及び活用のため組織した団体及び保存会</w:t>
            </w:r>
          </w:p>
          <w:p w:rsidR="00F8448B" w:rsidRPr="00F8448B" w:rsidRDefault="00D53B8A" w:rsidP="00454ECF">
            <w:pPr>
              <w:pStyle w:val="a3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exact"/>
              <w:ind w:leftChars="0"/>
              <w:rPr>
                <w:rFonts w:ascii="ＭＳ 明朝" w:eastAsia="ＭＳ 明朝" w:hAnsi="ＭＳ 明朝" w:cs="ＭＳ 明朝"/>
                <w:szCs w:val="24"/>
              </w:rPr>
            </w:pPr>
            <w:r w:rsidRPr="00F8448B">
              <w:rPr>
                <w:rFonts w:ascii="ＭＳ 明朝" w:eastAsia="ＭＳ 明朝" w:hAnsi="ＭＳ 明朝" w:cs="ＭＳ 明朝" w:hint="eastAsia"/>
                <w:color w:val="000000" w:themeColor="text1"/>
              </w:rPr>
              <w:t>市内に活動拠点を有する伝統芸能継承団体</w:t>
            </w:r>
          </w:p>
          <w:p w:rsidR="001E6A65" w:rsidRPr="00F8448B" w:rsidRDefault="00EB1082" w:rsidP="00F8448B">
            <w:pPr>
              <w:widowControl/>
              <w:autoSpaceDE w:val="0"/>
              <w:autoSpaceDN w:val="0"/>
              <w:adjustRightInd w:val="0"/>
              <w:spacing w:line="360" w:lineRule="exact"/>
              <w:rPr>
                <w:rFonts w:ascii="ＭＳ 明朝" w:eastAsia="ＭＳ 明朝" w:hAnsi="ＭＳ 明朝" w:cs="ＭＳ 明朝"/>
                <w:szCs w:val="24"/>
              </w:rPr>
            </w:pPr>
            <w:r w:rsidRPr="00F8448B">
              <w:rPr>
                <w:rFonts w:ascii="ＭＳ 明朝" w:eastAsia="ＭＳ 明朝" w:hAnsi="ＭＳ 明朝" w:cs="ＭＳ 明朝" w:hint="eastAsia"/>
                <w:szCs w:val="24"/>
              </w:rPr>
              <w:t>上記の</w:t>
            </w:r>
            <w:r w:rsidR="007F456E" w:rsidRPr="00F8448B">
              <w:rPr>
                <w:rFonts w:ascii="ＭＳ 明朝" w:eastAsia="ＭＳ 明朝" w:hAnsi="ＭＳ 明朝" w:cs="ＭＳ 明朝" w:hint="eastAsia"/>
                <w:szCs w:val="24"/>
              </w:rPr>
              <w:t>要件を備えている団体であっ</w:t>
            </w:r>
            <w:r w:rsidR="001670A7" w:rsidRPr="00F8448B">
              <w:rPr>
                <w:rFonts w:ascii="ＭＳ 明朝" w:eastAsia="ＭＳ 明朝" w:hAnsi="ＭＳ 明朝" w:cs="ＭＳ 明朝" w:hint="eastAsia"/>
                <w:szCs w:val="24"/>
              </w:rPr>
              <w:t>ても、政治活動、宗教活動及び営利事業を主たる目的とする団体</w:t>
            </w:r>
            <w:r w:rsidR="00F8448B" w:rsidRPr="00F8448B">
              <w:rPr>
                <w:rFonts w:ascii="ＭＳ 明朝" w:eastAsia="ＭＳ 明朝" w:hAnsi="ＭＳ 明朝" w:cs="ＭＳ 明朝" w:hint="eastAsia"/>
                <w:szCs w:val="24"/>
              </w:rPr>
              <w:t>、または、団体及び団体の構成員が加西市暴力団排除条例に定める暴力団、暴力団員、暴力団密接関係者である場合は</w:t>
            </w:r>
            <w:r w:rsidR="001670A7" w:rsidRPr="00F8448B">
              <w:rPr>
                <w:rFonts w:ascii="ＭＳ 明朝" w:eastAsia="ＭＳ 明朝" w:hAnsi="ＭＳ 明朝" w:cs="ＭＳ 明朝" w:hint="eastAsia"/>
                <w:szCs w:val="24"/>
              </w:rPr>
              <w:t>対象外と</w:t>
            </w:r>
            <w:r w:rsidR="007F456E" w:rsidRPr="00F8448B">
              <w:rPr>
                <w:rFonts w:ascii="ＭＳ 明朝" w:eastAsia="ＭＳ 明朝" w:hAnsi="ＭＳ 明朝" w:cs="ＭＳ 明朝" w:hint="eastAsia"/>
                <w:szCs w:val="24"/>
              </w:rPr>
              <w:t>する。</w:t>
            </w:r>
          </w:p>
        </w:tc>
      </w:tr>
      <w:tr w:rsidR="001E6A65" w:rsidTr="00EB1082">
        <w:trPr>
          <w:jc w:val="center"/>
        </w:trPr>
        <w:tc>
          <w:tcPr>
            <w:tcW w:w="1838" w:type="dxa"/>
            <w:vAlign w:val="center"/>
          </w:tcPr>
          <w:p w:rsidR="001E6A65" w:rsidRPr="004352A1" w:rsidRDefault="001E6A65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  <w:r w:rsidRPr="004352A1">
              <w:rPr>
                <w:rFonts w:ascii="ＭＳ 明朝" w:eastAsia="ＭＳ 明朝" w:hAnsi="ＭＳ 明朝" w:hint="eastAsia"/>
                <w:b/>
              </w:rPr>
              <w:t>対象事業</w:t>
            </w:r>
          </w:p>
        </w:tc>
        <w:tc>
          <w:tcPr>
            <w:tcW w:w="7938" w:type="dxa"/>
            <w:gridSpan w:val="2"/>
          </w:tcPr>
          <w:p w:rsidR="00F8448B" w:rsidRPr="00F8448B" w:rsidRDefault="00F8448B" w:rsidP="00F8448B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F8448B">
              <w:rPr>
                <w:rFonts w:ascii="ＭＳ 明朝" w:eastAsia="ＭＳ 明朝" w:hAnsi="ＭＳ 明朝" w:hint="eastAsia"/>
              </w:rPr>
              <w:t>補助の対象となる事業は、主に市域を対象とし、次の各号のいずれかに該当するものとする。</w:t>
            </w:r>
          </w:p>
          <w:p w:rsidR="00F8448B" w:rsidRPr="00F8448B" w:rsidRDefault="00F8448B" w:rsidP="00F8448B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F8448B">
              <w:rPr>
                <w:rFonts w:ascii="ＭＳ 明朝" w:eastAsia="ＭＳ 明朝" w:hAnsi="ＭＳ 明朝"/>
              </w:rPr>
              <w:t>(１)青少年の伝統文化・伝統芸能活動</w:t>
            </w:r>
          </w:p>
          <w:p w:rsidR="007F456E" w:rsidRDefault="00F8448B" w:rsidP="006D6A2E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F8448B">
              <w:rPr>
                <w:rFonts w:ascii="ＭＳ 明朝" w:eastAsia="ＭＳ 明朝" w:hAnsi="ＭＳ 明朝"/>
              </w:rPr>
              <w:t>(２)地域の伝統文化・伝統芸能</w:t>
            </w:r>
            <w:r w:rsidR="00774CEB">
              <w:rPr>
                <w:rFonts w:ascii="ＭＳ 明朝" w:eastAsia="ＭＳ 明朝" w:hAnsi="ＭＳ 明朝" w:hint="eastAsia"/>
              </w:rPr>
              <w:t>保存継承</w:t>
            </w:r>
            <w:r w:rsidRPr="00F8448B">
              <w:rPr>
                <w:rFonts w:ascii="ＭＳ 明朝" w:eastAsia="ＭＳ 明朝" w:hAnsi="ＭＳ 明朝"/>
              </w:rPr>
              <w:t>活動</w:t>
            </w:r>
          </w:p>
          <w:p w:rsidR="001B4D3D" w:rsidRDefault="001B4D3D" w:rsidP="006D6A2E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  <w:p w:rsidR="006D6A2E" w:rsidRDefault="000177FC" w:rsidP="006D6A2E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6D6A2E">
              <w:rPr>
                <w:rFonts w:ascii="ＭＳ 明朝" w:eastAsia="ＭＳ 明朝" w:hAnsi="ＭＳ 明朝" w:hint="eastAsia"/>
              </w:rPr>
              <w:t>事業内容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:rsidR="000177FC" w:rsidRDefault="006D6A2E" w:rsidP="006D6A2E">
            <w:pPr>
              <w:pStyle w:val="a3"/>
              <w:widowControl/>
              <w:numPr>
                <w:ilvl w:val="0"/>
                <w:numId w:val="11"/>
              </w:numPr>
              <w:spacing w:line="360" w:lineRule="exact"/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用具等整備事業･･･地域の民俗芸能や伝統行事に用いる用具や衣装等を修</w:t>
            </w:r>
          </w:p>
          <w:p w:rsidR="006D6A2E" w:rsidRDefault="000177FC" w:rsidP="000177FC">
            <w:pPr>
              <w:pStyle w:val="a3"/>
              <w:widowControl/>
              <w:spacing w:line="360" w:lineRule="exact"/>
              <w:ind w:leftChars="0" w:left="3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6D6A2E">
              <w:rPr>
                <w:rFonts w:ascii="ＭＳ 明朝" w:eastAsia="ＭＳ 明朝" w:hAnsi="ＭＳ 明朝" w:hint="eastAsia"/>
              </w:rPr>
              <w:t>理・新調し、後継者育成も行う取組</w:t>
            </w:r>
          </w:p>
          <w:p w:rsidR="000177FC" w:rsidRDefault="000177FC" w:rsidP="006D6A2E">
            <w:pPr>
              <w:pStyle w:val="a3"/>
              <w:widowControl/>
              <w:numPr>
                <w:ilvl w:val="0"/>
                <w:numId w:val="11"/>
              </w:numPr>
              <w:spacing w:line="360" w:lineRule="exact"/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後継者養成事業･･･地域の伝統芸能・伝統行事保存会における会員等の練</w:t>
            </w:r>
          </w:p>
          <w:p w:rsidR="000177FC" w:rsidRDefault="000177FC" w:rsidP="000177FC">
            <w:pPr>
              <w:pStyle w:val="a3"/>
              <w:widowControl/>
              <w:spacing w:line="360" w:lineRule="exact"/>
              <w:ind w:leftChars="0" w:left="360" w:firstLineChars="900" w:firstLine="198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習など技術練磨等の取組</w:t>
            </w:r>
          </w:p>
          <w:p w:rsidR="000177FC" w:rsidRDefault="000177FC" w:rsidP="000177FC">
            <w:pPr>
              <w:pStyle w:val="a3"/>
              <w:widowControl/>
              <w:numPr>
                <w:ilvl w:val="0"/>
                <w:numId w:val="11"/>
              </w:numPr>
              <w:spacing w:line="360" w:lineRule="exact"/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記録作成・保存事業･･･口伝により伝承されてきた唄や舞等を次の世代へ　　</w:t>
            </w:r>
          </w:p>
          <w:p w:rsidR="000177FC" w:rsidRDefault="000177FC" w:rsidP="000177FC">
            <w:pPr>
              <w:pStyle w:val="a3"/>
              <w:widowControl/>
              <w:spacing w:line="360" w:lineRule="exact"/>
              <w:ind w:leftChars="0" w:left="360" w:firstLineChars="1100" w:firstLine="2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つなぐために用いる記録映像等の作成</w:t>
            </w:r>
          </w:p>
          <w:p w:rsidR="006F29B4" w:rsidRDefault="006F29B4" w:rsidP="000177FC">
            <w:pPr>
              <w:pStyle w:val="a3"/>
              <w:widowControl/>
              <w:spacing w:line="360" w:lineRule="exact"/>
              <w:ind w:leftChars="0" w:left="360" w:firstLineChars="1100" w:firstLine="2420"/>
              <w:jc w:val="left"/>
              <w:rPr>
                <w:rFonts w:ascii="ＭＳ 明朝" w:eastAsia="ＭＳ 明朝" w:hAnsi="ＭＳ 明朝"/>
              </w:rPr>
            </w:pPr>
          </w:p>
          <w:p w:rsidR="006F29B4" w:rsidRPr="006F29B4" w:rsidRDefault="006F29B4" w:rsidP="006F29B4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b/>
                <w:u w:val="single"/>
              </w:rPr>
            </w:pPr>
            <w:r w:rsidRPr="006F29B4">
              <w:rPr>
                <w:rFonts w:ascii="ＭＳ 明朝" w:eastAsia="ＭＳ 明朝" w:hAnsi="ＭＳ 明朝" w:hint="eastAsia"/>
                <w:b/>
                <w:u w:val="single"/>
              </w:rPr>
              <w:t>※対象外となるもの</w:t>
            </w:r>
          </w:p>
          <w:p w:rsidR="006F29B4" w:rsidRPr="006F29B4" w:rsidRDefault="006F29B4" w:rsidP="006F29B4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6F29B4">
              <w:rPr>
                <w:rFonts w:ascii="ＭＳ 明朝" w:eastAsia="ＭＳ 明朝" w:hAnsi="ＭＳ 明朝" w:hint="eastAsia"/>
              </w:rPr>
              <w:t>公的助成、他の助成を受けているもの、受ける予定のあるもの</w:t>
            </w:r>
          </w:p>
          <w:p w:rsidR="006F29B4" w:rsidRPr="006F29B4" w:rsidRDefault="006F29B4" w:rsidP="006F29B4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6F29B4">
              <w:rPr>
                <w:rFonts w:ascii="ＭＳ 明朝" w:eastAsia="ＭＳ 明朝" w:hAnsi="ＭＳ 明朝" w:hint="eastAsia"/>
              </w:rPr>
              <w:t xml:space="preserve">伝統性、地域性の希薄なもの　</w:t>
            </w:r>
          </w:p>
          <w:p w:rsidR="006F29B4" w:rsidRPr="006F29B4" w:rsidRDefault="006F29B4" w:rsidP="006F29B4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6F29B4">
              <w:rPr>
                <w:rFonts w:ascii="ＭＳ 明朝" w:eastAsia="ＭＳ 明朝" w:hAnsi="ＭＳ 明朝" w:hint="eastAsia"/>
              </w:rPr>
              <w:t>助成を受ける団体、組織の形態及び事業内容が明確でないもの</w:t>
            </w:r>
          </w:p>
          <w:p w:rsidR="006F29B4" w:rsidRPr="006F29B4" w:rsidRDefault="006F29B4" w:rsidP="006F29B4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6F29B4">
              <w:rPr>
                <w:rFonts w:ascii="ＭＳ 明朝" w:eastAsia="ＭＳ 明朝" w:hAnsi="ＭＳ 明朝" w:hint="eastAsia"/>
              </w:rPr>
              <w:t>伝統に基づかないイベント、行事　　　等</w:t>
            </w:r>
          </w:p>
        </w:tc>
      </w:tr>
      <w:tr w:rsidR="001E6A65" w:rsidTr="00EB1082">
        <w:trPr>
          <w:jc w:val="center"/>
        </w:trPr>
        <w:tc>
          <w:tcPr>
            <w:tcW w:w="1838" w:type="dxa"/>
            <w:vAlign w:val="center"/>
          </w:tcPr>
          <w:p w:rsidR="001E6A65" w:rsidRPr="004352A1" w:rsidRDefault="0070542C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補助</w:t>
            </w:r>
            <w:r w:rsidR="001E6A65" w:rsidRPr="004352A1">
              <w:rPr>
                <w:rFonts w:ascii="ＭＳ 明朝" w:eastAsia="ＭＳ 明朝" w:hAnsi="ＭＳ 明朝" w:hint="eastAsia"/>
                <w:b/>
              </w:rPr>
              <w:t>金額</w:t>
            </w:r>
          </w:p>
        </w:tc>
        <w:tc>
          <w:tcPr>
            <w:tcW w:w="7938" w:type="dxa"/>
            <w:gridSpan w:val="2"/>
          </w:tcPr>
          <w:p w:rsidR="00E54A0E" w:rsidRDefault="00821524" w:rsidP="00E54A0E">
            <w:pPr>
              <w:widowControl/>
              <w:autoSpaceDE w:val="0"/>
              <w:autoSpaceDN w:val="0"/>
              <w:adjustRightInd w:val="0"/>
              <w:spacing w:line="360" w:lineRule="exact"/>
              <w:rPr>
                <w:rFonts w:ascii="ＭＳ 明朝" w:eastAsia="ＭＳ 明朝" w:hAnsi="ＭＳ 明朝" w:cs="ＭＳ 明朝"/>
                <w:szCs w:val="24"/>
              </w:rPr>
            </w:pPr>
            <w:r w:rsidRPr="00821524">
              <w:rPr>
                <w:rFonts w:ascii="ＭＳ 明朝" w:eastAsia="ＭＳ 明朝" w:hAnsi="ＭＳ 明朝" w:cs="ＭＳ 明朝" w:hint="eastAsia"/>
                <w:szCs w:val="24"/>
              </w:rPr>
              <w:t>補助金</w:t>
            </w:r>
            <w:r w:rsidR="0070542C" w:rsidRPr="0070542C">
              <w:rPr>
                <w:rFonts w:ascii="ＭＳ 明朝" w:eastAsia="ＭＳ 明朝" w:hAnsi="ＭＳ 明朝" w:cs="ＭＳ 明朝" w:hint="eastAsia"/>
                <w:szCs w:val="24"/>
              </w:rPr>
              <w:t>の</w:t>
            </w:r>
            <w:r w:rsidRPr="00821524">
              <w:rPr>
                <w:rFonts w:ascii="ＭＳ 明朝" w:eastAsia="ＭＳ 明朝" w:hAnsi="ＭＳ 明朝" w:cs="ＭＳ 明朝" w:hint="eastAsia"/>
                <w:szCs w:val="24"/>
              </w:rPr>
              <w:t>額は</w:t>
            </w:r>
            <w:r w:rsidR="00E21495">
              <w:rPr>
                <w:rFonts w:ascii="ＭＳ 明朝" w:eastAsia="ＭＳ 明朝" w:hAnsi="ＭＳ 明朝" w:cs="ＭＳ 明朝" w:hint="eastAsia"/>
                <w:szCs w:val="24"/>
              </w:rPr>
              <w:t>必要対象経費の1/2</w:t>
            </w:r>
            <w:r w:rsidR="0070542C" w:rsidRPr="0070542C">
              <w:rPr>
                <w:rFonts w:ascii="ＭＳ 明朝" w:eastAsia="ＭＳ 明朝" w:hAnsi="ＭＳ 明朝" w:cs="ＭＳ 明朝" w:hint="eastAsia"/>
                <w:szCs w:val="24"/>
              </w:rPr>
              <w:t>とし、</w:t>
            </w:r>
            <w:r w:rsidR="00F8448B">
              <w:rPr>
                <w:rFonts w:ascii="ＭＳ 明朝" w:eastAsia="ＭＳ 明朝" w:hAnsi="ＭＳ 明朝" w:cs="ＭＳ 明朝" w:hint="eastAsia"/>
                <w:szCs w:val="24"/>
              </w:rPr>
              <w:t>予算の範囲内で事業内容ごとに</w:t>
            </w:r>
            <w:r w:rsidR="00E54A0E">
              <w:rPr>
                <w:rFonts w:ascii="ＭＳ 明朝" w:eastAsia="ＭＳ 明朝" w:hAnsi="ＭＳ 明朝" w:cs="ＭＳ 明朝" w:hint="eastAsia"/>
                <w:szCs w:val="24"/>
              </w:rPr>
              <w:t>以下</w:t>
            </w:r>
            <w:r w:rsidR="00F8448B">
              <w:rPr>
                <w:rFonts w:ascii="ＭＳ 明朝" w:eastAsia="ＭＳ 明朝" w:hAnsi="ＭＳ 明朝" w:cs="ＭＳ 明朝" w:hint="eastAsia"/>
                <w:szCs w:val="24"/>
              </w:rPr>
              <w:t>の金額を上限とする</w:t>
            </w:r>
            <w:r w:rsidR="0070542C" w:rsidRPr="0070542C">
              <w:rPr>
                <w:rFonts w:ascii="ＭＳ 明朝" w:eastAsia="ＭＳ 明朝" w:hAnsi="ＭＳ 明朝" w:cs="ＭＳ 明朝" w:hint="eastAsia"/>
                <w:szCs w:val="24"/>
              </w:rPr>
              <w:t>。</w:t>
            </w:r>
            <w:r w:rsidR="00E54A0E">
              <w:rPr>
                <w:rFonts w:ascii="ＭＳ 明朝" w:eastAsia="ＭＳ 明朝" w:hAnsi="ＭＳ 明朝" w:cs="ＭＳ 明朝" w:hint="eastAsia"/>
                <w:szCs w:val="24"/>
              </w:rPr>
              <w:t>また、</w:t>
            </w:r>
            <w:r w:rsidR="0070542C" w:rsidRPr="0070542C">
              <w:rPr>
                <w:rFonts w:ascii="ＭＳ 明朝" w:eastAsia="ＭＳ 明朝" w:hAnsi="ＭＳ 明朝" w:cs="ＭＳ 明朝" w:hint="eastAsia"/>
                <w:szCs w:val="24"/>
              </w:rPr>
              <w:t>交付額に1,000</w:t>
            </w:r>
            <w:r w:rsidRPr="00821524">
              <w:rPr>
                <w:rFonts w:ascii="ＭＳ 明朝" w:eastAsia="ＭＳ 明朝" w:hAnsi="ＭＳ 明朝" w:cs="ＭＳ 明朝" w:hint="eastAsia"/>
                <w:szCs w:val="24"/>
              </w:rPr>
              <w:t>円未満の端数が生じた場合は、その端数を切り捨て</w:t>
            </w:r>
            <w:r w:rsidR="0070542C" w:rsidRPr="0070542C">
              <w:rPr>
                <w:rFonts w:ascii="ＭＳ 明朝" w:eastAsia="ＭＳ 明朝" w:hAnsi="ＭＳ 明朝" w:cs="ＭＳ 明朝" w:hint="eastAsia"/>
                <w:szCs w:val="24"/>
              </w:rPr>
              <w:t>るもの</w:t>
            </w:r>
            <w:r w:rsidRPr="00821524">
              <w:rPr>
                <w:rFonts w:ascii="ＭＳ 明朝" w:eastAsia="ＭＳ 明朝" w:hAnsi="ＭＳ 明朝" w:cs="ＭＳ 明朝" w:hint="eastAsia"/>
                <w:szCs w:val="24"/>
              </w:rPr>
              <w:t>とする。</w:t>
            </w:r>
          </w:p>
          <w:p w:rsidR="00E54A0E" w:rsidRPr="00754B21" w:rsidRDefault="00E54A0E" w:rsidP="00754B21">
            <w:pPr>
              <w:pStyle w:val="a3"/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/>
              <w:rPr>
                <w:rFonts w:ascii="ＭＳ 明朝" w:eastAsia="ＭＳ 明朝" w:hAnsi="ＭＳ 明朝"/>
                <w:sz w:val="21"/>
              </w:rPr>
            </w:pPr>
            <w:r w:rsidRPr="00754B21">
              <w:rPr>
                <w:rFonts w:ascii="ＭＳ 明朝" w:eastAsia="ＭＳ 明朝" w:hAnsi="ＭＳ 明朝" w:hint="eastAsia"/>
                <w:sz w:val="21"/>
              </w:rPr>
              <w:t>青少年伝統文化・伝統芸能活動支援　上限</w:t>
            </w:r>
            <w:r w:rsidR="00754B21">
              <w:rPr>
                <w:rFonts w:ascii="ＭＳ 明朝" w:eastAsia="ＭＳ 明朝" w:hAnsi="ＭＳ 明朝" w:hint="eastAsia"/>
                <w:sz w:val="21"/>
              </w:rPr>
              <w:t xml:space="preserve"> 300,000</w:t>
            </w:r>
            <w:r w:rsidRPr="00754B21">
              <w:rPr>
                <w:rFonts w:ascii="ＭＳ 明朝" w:eastAsia="ＭＳ 明朝" w:hAnsi="ＭＳ 明朝" w:hint="eastAsia"/>
                <w:sz w:val="21"/>
              </w:rPr>
              <w:t>円</w:t>
            </w:r>
          </w:p>
          <w:p w:rsidR="006D6A2E" w:rsidRPr="000177FC" w:rsidRDefault="00E54A0E" w:rsidP="000177FC">
            <w:pPr>
              <w:pStyle w:val="a3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z w:val="21"/>
              </w:rPr>
            </w:pPr>
            <w:r w:rsidRPr="006D6A2E">
              <w:rPr>
                <w:rFonts w:ascii="ＭＳ 明朝" w:eastAsia="ＭＳ 明朝" w:hAnsi="ＭＳ 明朝" w:hint="eastAsia"/>
                <w:sz w:val="21"/>
              </w:rPr>
              <w:t xml:space="preserve">地域の伝統文化・伝統芸能保存継承活動支援　</w:t>
            </w:r>
            <w:r w:rsidR="00754B21" w:rsidRPr="006D6A2E">
              <w:rPr>
                <w:rFonts w:ascii="ＭＳ 明朝" w:eastAsia="ＭＳ 明朝" w:hAnsi="ＭＳ 明朝" w:hint="eastAsia"/>
                <w:sz w:val="21"/>
              </w:rPr>
              <w:t xml:space="preserve">上限 </w:t>
            </w:r>
            <w:r w:rsidR="00774CEB" w:rsidRPr="006D6A2E">
              <w:rPr>
                <w:rFonts w:ascii="ＭＳ 明朝" w:eastAsia="ＭＳ 明朝" w:hAnsi="ＭＳ 明朝" w:hint="eastAsia"/>
                <w:sz w:val="21"/>
              </w:rPr>
              <w:t>300</w:t>
            </w:r>
            <w:r w:rsidR="00754B21" w:rsidRPr="006D6A2E">
              <w:rPr>
                <w:rFonts w:ascii="ＭＳ 明朝" w:eastAsia="ＭＳ 明朝" w:hAnsi="ＭＳ 明朝" w:hint="eastAsia"/>
                <w:sz w:val="21"/>
              </w:rPr>
              <w:t>,000</w:t>
            </w:r>
            <w:r w:rsidRPr="006D6A2E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  <w:tr w:rsidR="001E6A65" w:rsidRPr="00170EF0" w:rsidTr="00EB1082">
        <w:trPr>
          <w:jc w:val="center"/>
        </w:trPr>
        <w:tc>
          <w:tcPr>
            <w:tcW w:w="1838" w:type="dxa"/>
            <w:vAlign w:val="center"/>
          </w:tcPr>
          <w:p w:rsidR="001E6A65" w:rsidRPr="004352A1" w:rsidRDefault="001E6A65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  <w:r w:rsidRPr="004352A1">
              <w:rPr>
                <w:rFonts w:ascii="ＭＳ 明朝" w:eastAsia="ＭＳ 明朝" w:hAnsi="ＭＳ 明朝" w:hint="eastAsia"/>
                <w:b/>
              </w:rPr>
              <w:t>対象期間</w:t>
            </w:r>
          </w:p>
        </w:tc>
        <w:tc>
          <w:tcPr>
            <w:tcW w:w="7938" w:type="dxa"/>
            <w:gridSpan w:val="2"/>
          </w:tcPr>
          <w:p w:rsidR="0070542C" w:rsidRPr="0070542C" w:rsidRDefault="0070542C" w:rsidP="00454EC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4月1日</w:t>
            </w:r>
            <w:r w:rsidRPr="0070542C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>翌年</w:t>
            </w:r>
            <w:r w:rsidRPr="0070542C">
              <w:rPr>
                <w:rFonts w:ascii="ＭＳ 明朝" w:eastAsia="ＭＳ 明朝" w:hAnsi="ＭＳ 明朝" w:hint="eastAsia"/>
              </w:rPr>
              <w:t>3月31日まで</w:t>
            </w:r>
            <w:r w:rsidR="00170EF0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事業実施は交付決定後</w:t>
            </w:r>
            <w:r w:rsidR="00170EF0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1E6A65" w:rsidTr="00EB1082">
        <w:trPr>
          <w:jc w:val="center"/>
        </w:trPr>
        <w:tc>
          <w:tcPr>
            <w:tcW w:w="1838" w:type="dxa"/>
            <w:vAlign w:val="center"/>
          </w:tcPr>
          <w:p w:rsidR="001E6A65" w:rsidRPr="004352A1" w:rsidRDefault="001E6A65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  <w:r w:rsidRPr="004352A1">
              <w:rPr>
                <w:rFonts w:ascii="ＭＳ 明朝" w:eastAsia="ＭＳ 明朝" w:hAnsi="ＭＳ 明朝" w:hint="eastAsia"/>
                <w:b/>
              </w:rPr>
              <w:t>申請回数</w:t>
            </w:r>
          </w:p>
        </w:tc>
        <w:tc>
          <w:tcPr>
            <w:tcW w:w="7938" w:type="dxa"/>
            <w:gridSpan w:val="2"/>
          </w:tcPr>
          <w:p w:rsidR="001E6A65" w:rsidRPr="0070542C" w:rsidRDefault="00E21495" w:rsidP="00454ECF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cs="ＭＳ 明朝" w:hint="eastAsia"/>
              </w:rPr>
              <w:t>補助金の交付は、１団体につき年１回まで</w:t>
            </w:r>
            <w:r w:rsidR="00821524" w:rsidRPr="0070542C">
              <w:rPr>
                <w:rFonts w:ascii="ＭＳ 明朝" w:eastAsia="ＭＳ 明朝" w:hAnsi="ＭＳ 明朝" w:cs="ＭＳ 明朝" w:hint="eastAsia"/>
              </w:rPr>
              <w:t>とする。</w:t>
            </w:r>
          </w:p>
        </w:tc>
      </w:tr>
      <w:tr w:rsidR="00284A46" w:rsidTr="00EB1082">
        <w:trPr>
          <w:jc w:val="center"/>
        </w:trPr>
        <w:tc>
          <w:tcPr>
            <w:tcW w:w="1838" w:type="dxa"/>
            <w:vMerge w:val="restart"/>
            <w:vAlign w:val="center"/>
          </w:tcPr>
          <w:p w:rsidR="00284A46" w:rsidRPr="004352A1" w:rsidRDefault="00284A46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補助</w:t>
            </w:r>
            <w:r w:rsidRPr="004352A1">
              <w:rPr>
                <w:rFonts w:ascii="ＭＳ 明朝" w:eastAsia="ＭＳ 明朝" w:hAnsi="ＭＳ 明朝" w:hint="eastAsia"/>
                <w:b/>
              </w:rPr>
              <w:t>対象経費</w:t>
            </w:r>
          </w:p>
        </w:tc>
        <w:tc>
          <w:tcPr>
            <w:tcW w:w="1559" w:type="dxa"/>
          </w:tcPr>
          <w:p w:rsidR="00284A46" w:rsidRPr="001B4D3D" w:rsidRDefault="00284A46" w:rsidP="00454ECF">
            <w:pPr>
              <w:jc w:val="center"/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 w:hint="eastAsia"/>
              </w:rPr>
              <w:t>科　目</w:t>
            </w:r>
          </w:p>
        </w:tc>
        <w:tc>
          <w:tcPr>
            <w:tcW w:w="6379" w:type="dxa"/>
          </w:tcPr>
          <w:p w:rsidR="00284A46" w:rsidRPr="001B4D3D" w:rsidRDefault="00284A46" w:rsidP="00454ECF">
            <w:pPr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/>
              </w:rPr>
              <w:t>主な内容</w:t>
            </w:r>
          </w:p>
        </w:tc>
      </w:tr>
      <w:tr w:rsidR="00284A46" w:rsidTr="00EB1082">
        <w:trPr>
          <w:jc w:val="center"/>
        </w:trPr>
        <w:tc>
          <w:tcPr>
            <w:tcW w:w="1838" w:type="dxa"/>
            <w:vMerge/>
          </w:tcPr>
          <w:p w:rsidR="00284A46" w:rsidRPr="004352A1" w:rsidRDefault="00284A46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559" w:type="dxa"/>
          </w:tcPr>
          <w:p w:rsidR="00284A46" w:rsidRPr="001B4D3D" w:rsidRDefault="00284A46" w:rsidP="00454ECF">
            <w:pPr>
              <w:jc w:val="center"/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 w:hint="eastAsia"/>
              </w:rPr>
              <w:t>報償費</w:t>
            </w:r>
          </w:p>
        </w:tc>
        <w:tc>
          <w:tcPr>
            <w:tcW w:w="6379" w:type="dxa"/>
          </w:tcPr>
          <w:p w:rsidR="00284A46" w:rsidRPr="001B4D3D" w:rsidRDefault="00284A46" w:rsidP="00454ECF">
            <w:pPr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/>
              </w:rPr>
              <w:t>講師・協力者等への謝礼</w:t>
            </w:r>
          </w:p>
        </w:tc>
      </w:tr>
      <w:tr w:rsidR="00284A46" w:rsidTr="00EB1082">
        <w:trPr>
          <w:jc w:val="center"/>
        </w:trPr>
        <w:tc>
          <w:tcPr>
            <w:tcW w:w="1838" w:type="dxa"/>
            <w:vMerge/>
          </w:tcPr>
          <w:p w:rsidR="00284A46" w:rsidRPr="004352A1" w:rsidRDefault="00284A46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559" w:type="dxa"/>
          </w:tcPr>
          <w:p w:rsidR="00284A46" w:rsidRPr="001B4D3D" w:rsidRDefault="00284A46" w:rsidP="00454ECF">
            <w:pPr>
              <w:jc w:val="center"/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 w:hint="eastAsia"/>
              </w:rPr>
              <w:t>旅　費</w:t>
            </w:r>
          </w:p>
        </w:tc>
        <w:tc>
          <w:tcPr>
            <w:tcW w:w="6379" w:type="dxa"/>
          </w:tcPr>
          <w:p w:rsidR="00284A46" w:rsidRPr="001B4D3D" w:rsidRDefault="00284A46" w:rsidP="00454ECF">
            <w:pPr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/>
              </w:rPr>
              <w:t>講師・指導者等の交通費等</w:t>
            </w:r>
          </w:p>
        </w:tc>
      </w:tr>
      <w:tr w:rsidR="00284A46" w:rsidTr="00EB1082">
        <w:trPr>
          <w:jc w:val="center"/>
        </w:trPr>
        <w:tc>
          <w:tcPr>
            <w:tcW w:w="1838" w:type="dxa"/>
            <w:vMerge/>
          </w:tcPr>
          <w:p w:rsidR="00284A46" w:rsidRPr="004352A1" w:rsidRDefault="00284A46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559" w:type="dxa"/>
          </w:tcPr>
          <w:p w:rsidR="00284A46" w:rsidRPr="001B4D3D" w:rsidRDefault="000177FC" w:rsidP="000177FC">
            <w:pPr>
              <w:jc w:val="center"/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 w:hint="eastAsia"/>
              </w:rPr>
              <w:t>需用費</w:t>
            </w:r>
          </w:p>
        </w:tc>
        <w:tc>
          <w:tcPr>
            <w:tcW w:w="6379" w:type="dxa"/>
          </w:tcPr>
          <w:p w:rsidR="000177FC" w:rsidRPr="001B4D3D" w:rsidRDefault="00284A46" w:rsidP="00454ECF">
            <w:pPr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/>
              </w:rPr>
              <w:t>事務用品</w:t>
            </w:r>
            <w:r w:rsidR="000177FC" w:rsidRPr="001B4D3D">
              <w:rPr>
                <w:rFonts w:ascii="ＭＳ 明朝" w:eastAsia="ＭＳ 明朝" w:hAnsi="ＭＳ 明朝" w:hint="eastAsia"/>
              </w:rPr>
              <w:t>消耗品費</w:t>
            </w:r>
            <w:r w:rsidRPr="001B4D3D">
              <w:rPr>
                <w:rFonts w:ascii="ＭＳ 明朝" w:eastAsia="ＭＳ 明朝" w:hAnsi="ＭＳ 明朝"/>
              </w:rPr>
              <w:t>、活動資材</w:t>
            </w:r>
            <w:r w:rsidR="000177FC" w:rsidRPr="001B4D3D">
              <w:rPr>
                <w:rFonts w:ascii="ＭＳ 明朝" w:eastAsia="ＭＳ 明朝" w:hAnsi="ＭＳ 明朝" w:hint="eastAsia"/>
              </w:rPr>
              <w:t>費</w:t>
            </w:r>
          </w:p>
          <w:p w:rsidR="00284A46" w:rsidRPr="001B4D3D" w:rsidRDefault="000177FC" w:rsidP="00454ECF">
            <w:pPr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 w:hint="eastAsia"/>
              </w:rPr>
              <w:t>資料</w:t>
            </w:r>
            <w:r w:rsidR="00284A46" w:rsidRPr="001B4D3D">
              <w:rPr>
                <w:rFonts w:ascii="ＭＳ 明朝" w:eastAsia="ＭＳ 明朝" w:hAnsi="ＭＳ 明朝"/>
              </w:rPr>
              <w:t>等</w:t>
            </w:r>
            <w:r w:rsidR="00EE0A73">
              <w:rPr>
                <w:rFonts w:ascii="ＭＳ 明朝" w:eastAsia="ＭＳ 明朝" w:hAnsi="ＭＳ 明朝" w:hint="eastAsia"/>
              </w:rPr>
              <w:t>印刷費等</w:t>
            </w:r>
            <w:bookmarkStart w:id="0" w:name="_GoBack"/>
            <w:bookmarkEnd w:id="0"/>
          </w:p>
        </w:tc>
      </w:tr>
      <w:tr w:rsidR="00284A46" w:rsidTr="00EB1082">
        <w:trPr>
          <w:jc w:val="center"/>
        </w:trPr>
        <w:tc>
          <w:tcPr>
            <w:tcW w:w="1838" w:type="dxa"/>
            <w:vMerge/>
          </w:tcPr>
          <w:p w:rsidR="00284A46" w:rsidRPr="004352A1" w:rsidRDefault="00284A46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559" w:type="dxa"/>
          </w:tcPr>
          <w:p w:rsidR="00284A46" w:rsidRPr="001B4D3D" w:rsidRDefault="00284A46" w:rsidP="00454ECF">
            <w:pPr>
              <w:jc w:val="center"/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6379" w:type="dxa"/>
          </w:tcPr>
          <w:p w:rsidR="00284A46" w:rsidRPr="001B4D3D" w:rsidRDefault="001B4D3D" w:rsidP="001B4D3D">
            <w:pPr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/>
              </w:rPr>
              <w:t>資料</w:t>
            </w:r>
            <w:r w:rsidR="00284A46" w:rsidRPr="001B4D3D">
              <w:rPr>
                <w:rFonts w:ascii="ＭＳ 明朝" w:eastAsia="ＭＳ 明朝" w:hAnsi="ＭＳ 明朝"/>
              </w:rPr>
              <w:t>等印刷代、写真代等</w:t>
            </w:r>
          </w:p>
        </w:tc>
      </w:tr>
      <w:tr w:rsidR="00284A46" w:rsidTr="00EB1082">
        <w:trPr>
          <w:jc w:val="center"/>
        </w:trPr>
        <w:tc>
          <w:tcPr>
            <w:tcW w:w="1838" w:type="dxa"/>
            <w:vMerge/>
          </w:tcPr>
          <w:p w:rsidR="00284A46" w:rsidRPr="004352A1" w:rsidRDefault="00284A46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559" w:type="dxa"/>
          </w:tcPr>
          <w:p w:rsidR="00284A46" w:rsidRPr="001B4D3D" w:rsidRDefault="00284A46" w:rsidP="00454ECF">
            <w:pPr>
              <w:jc w:val="center"/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 w:hint="eastAsia"/>
              </w:rPr>
              <w:t>通信費</w:t>
            </w:r>
          </w:p>
        </w:tc>
        <w:tc>
          <w:tcPr>
            <w:tcW w:w="6379" w:type="dxa"/>
          </w:tcPr>
          <w:p w:rsidR="00284A46" w:rsidRPr="001B4D3D" w:rsidRDefault="00284A46" w:rsidP="00454ECF">
            <w:pPr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/>
              </w:rPr>
              <w:t>郵送代、物品運搬費、振込手数料等</w:t>
            </w:r>
          </w:p>
        </w:tc>
      </w:tr>
      <w:tr w:rsidR="00284A46" w:rsidTr="00454ECF">
        <w:trPr>
          <w:trHeight w:val="653"/>
          <w:jc w:val="center"/>
        </w:trPr>
        <w:tc>
          <w:tcPr>
            <w:tcW w:w="1838" w:type="dxa"/>
            <w:vMerge/>
          </w:tcPr>
          <w:p w:rsidR="00284A46" w:rsidRPr="004352A1" w:rsidRDefault="00284A46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559" w:type="dxa"/>
          </w:tcPr>
          <w:p w:rsidR="00284A46" w:rsidRPr="001B4D3D" w:rsidRDefault="00284A46" w:rsidP="00454EC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 w:hint="eastAsia"/>
              </w:rPr>
              <w:t>使用料</w:t>
            </w:r>
          </w:p>
          <w:p w:rsidR="00284A46" w:rsidRPr="001B4D3D" w:rsidRDefault="00284A46" w:rsidP="00454EC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 w:hint="eastAsia"/>
              </w:rPr>
              <w:t>賃借料</w:t>
            </w:r>
          </w:p>
        </w:tc>
        <w:tc>
          <w:tcPr>
            <w:tcW w:w="6379" w:type="dxa"/>
            <w:vAlign w:val="center"/>
          </w:tcPr>
          <w:p w:rsidR="00284A46" w:rsidRPr="001B4D3D" w:rsidRDefault="00DD1D27" w:rsidP="00454EC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 w:hint="eastAsia"/>
              </w:rPr>
              <w:t>会場使用料、機器・</w:t>
            </w:r>
            <w:r w:rsidR="00284A46" w:rsidRPr="001B4D3D">
              <w:rPr>
                <w:rFonts w:ascii="ＭＳ 明朝" w:eastAsia="ＭＳ 明朝" w:hAnsi="ＭＳ 明朝" w:hint="eastAsia"/>
              </w:rPr>
              <w:t>備品等の借上料等</w:t>
            </w:r>
          </w:p>
        </w:tc>
      </w:tr>
      <w:tr w:rsidR="009D2FAE" w:rsidTr="009D2FAE">
        <w:trPr>
          <w:trHeight w:val="202"/>
          <w:jc w:val="center"/>
        </w:trPr>
        <w:tc>
          <w:tcPr>
            <w:tcW w:w="1838" w:type="dxa"/>
            <w:vMerge/>
          </w:tcPr>
          <w:p w:rsidR="009D2FAE" w:rsidRPr="004352A1" w:rsidRDefault="009D2FAE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559" w:type="dxa"/>
          </w:tcPr>
          <w:p w:rsidR="009D2FAE" w:rsidRPr="001B4D3D" w:rsidRDefault="009D2FAE" w:rsidP="00454EC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役務費</w:t>
            </w:r>
          </w:p>
        </w:tc>
        <w:tc>
          <w:tcPr>
            <w:tcW w:w="6379" w:type="dxa"/>
          </w:tcPr>
          <w:p w:rsidR="009D2FAE" w:rsidRPr="001B4D3D" w:rsidRDefault="009D2FAE" w:rsidP="00454ECF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衣装クリーニング代、保険料等</w:t>
            </w:r>
          </w:p>
        </w:tc>
      </w:tr>
      <w:tr w:rsidR="00284A46" w:rsidTr="00EB1082">
        <w:trPr>
          <w:jc w:val="center"/>
        </w:trPr>
        <w:tc>
          <w:tcPr>
            <w:tcW w:w="1838" w:type="dxa"/>
            <w:vMerge/>
          </w:tcPr>
          <w:p w:rsidR="00284A46" w:rsidRPr="004352A1" w:rsidRDefault="00284A46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559" w:type="dxa"/>
          </w:tcPr>
          <w:p w:rsidR="00284A46" w:rsidRPr="001B4D3D" w:rsidRDefault="001B4D3D" w:rsidP="001B4D3D">
            <w:pPr>
              <w:jc w:val="center"/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 w:hint="eastAsia"/>
              </w:rPr>
              <w:t>備品購入費</w:t>
            </w:r>
          </w:p>
        </w:tc>
        <w:tc>
          <w:tcPr>
            <w:tcW w:w="6379" w:type="dxa"/>
          </w:tcPr>
          <w:p w:rsidR="00284A46" w:rsidRPr="001B4D3D" w:rsidRDefault="001B4D3D" w:rsidP="00812EFE">
            <w:pPr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 w:hint="eastAsia"/>
              </w:rPr>
              <w:t>伝統芸能用具、楽器等の購入</w:t>
            </w:r>
          </w:p>
        </w:tc>
      </w:tr>
      <w:tr w:rsidR="001B4D3D" w:rsidTr="00EB1082">
        <w:trPr>
          <w:jc w:val="center"/>
        </w:trPr>
        <w:tc>
          <w:tcPr>
            <w:tcW w:w="1838" w:type="dxa"/>
            <w:vMerge/>
          </w:tcPr>
          <w:p w:rsidR="001B4D3D" w:rsidRPr="004352A1" w:rsidRDefault="001B4D3D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559" w:type="dxa"/>
          </w:tcPr>
          <w:p w:rsidR="001B4D3D" w:rsidRPr="001B4D3D" w:rsidRDefault="001B4D3D" w:rsidP="001B4D3D">
            <w:pPr>
              <w:jc w:val="center"/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 w:hint="eastAsia"/>
              </w:rPr>
              <w:t>修繕費</w:t>
            </w:r>
          </w:p>
        </w:tc>
        <w:tc>
          <w:tcPr>
            <w:tcW w:w="6379" w:type="dxa"/>
          </w:tcPr>
          <w:p w:rsidR="001B4D3D" w:rsidRPr="001B4D3D" w:rsidRDefault="001B4D3D" w:rsidP="001B4D3D">
            <w:pPr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 w:hint="eastAsia"/>
              </w:rPr>
              <w:t>伝統芸能用具、楽器等の修理代</w:t>
            </w:r>
          </w:p>
        </w:tc>
      </w:tr>
      <w:tr w:rsidR="00284A46" w:rsidTr="00284A46">
        <w:trPr>
          <w:jc w:val="center"/>
        </w:trPr>
        <w:tc>
          <w:tcPr>
            <w:tcW w:w="1838" w:type="dxa"/>
            <w:vMerge/>
          </w:tcPr>
          <w:p w:rsidR="00284A46" w:rsidRPr="004352A1" w:rsidRDefault="00284A46" w:rsidP="00454E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  <w:gridSpan w:val="2"/>
          </w:tcPr>
          <w:p w:rsidR="00284A46" w:rsidRPr="001B4D3D" w:rsidRDefault="00284A46" w:rsidP="00454ECF">
            <w:pPr>
              <w:tabs>
                <w:tab w:val="left" w:pos="1140"/>
              </w:tabs>
              <w:rPr>
                <w:rFonts w:ascii="ＭＳ 明朝" w:eastAsia="ＭＳ 明朝" w:hAnsi="ＭＳ 明朝"/>
              </w:rPr>
            </w:pPr>
            <w:r w:rsidRPr="001B4D3D">
              <w:rPr>
                <w:rFonts w:ascii="ＭＳ 明朝" w:eastAsia="ＭＳ 明朝" w:hAnsi="ＭＳ 明朝" w:hint="eastAsia"/>
              </w:rPr>
              <w:t>※団体の運営に必要な経費、人件費、食糧費、団体又は構成員の所有となる物の購入費などは対象外</w:t>
            </w:r>
          </w:p>
        </w:tc>
      </w:tr>
      <w:tr w:rsidR="001E6A65" w:rsidTr="00454ECF">
        <w:trPr>
          <w:jc w:val="center"/>
        </w:trPr>
        <w:tc>
          <w:tcPr>
            <w:tcW w:w="1838" w:type="dxa"/>
            <w:vAlign w:val="center"/>
          </w:tcPr>
          <w:p w:rsidR="001E6A65" w:rsidRPr="004352A1" w:rsidRDefault="001E6A65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  <w:r w:rsidRPr="004352A1">
              <w:rPr>
                <w:rFonts w:ascii="ＭＳ 明朝" w:eastAsia="ＭＳ 明朝" w:hAnsi="ＭＳ 明朝" w:hint="eastAsia"/>
                <w:b/>
              </w:rPr>
              <w:t>交付申請時</w:t>
            </w:r>
          </w:p>
          <w:p w:rsidR="001E6A65" w:rsidRPr="004352A1" w:rsidRDefault="001E6A65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  <w:r w:rsidRPr="004352A1">
              <w:rPr>
                <w:rFonts w:ascii="ＭＳ 明朝" w:eastAsia="ＭＳ 明朝" w:hAnsi="ＭＳ 明朝" w:hint="eastAsia"/>
                <w:b/>
              </w:rPr>
              <w:t>提出書類</w:t>
            </w:r>
          </w:p>
        </w:tc>
        <w:tc>
          <w:tcPr>
            <w:tcW w:w="7938" w:type="dxa"/>
            <w:gridSpan w:val="2"/>
          </w:tcPr>
          <w:p w:rsidR="00284A46" w:rsidRPr="00454ECF" w:rsidRDefault="00284A46" w:rsidP="00454EC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454ECF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補助金交付申請書（様式</w:t>
            </w:r>
            <w:r w:rsidR="00216409" w:rsidRPr="00454ECF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第１号）</w:t>
            </w:r>
          </w:p>
          <w:p w:rsidR="00284A46" w:rsidRPr="00454ECF" w:rsidRDefault="00284A46" w:rsidP="00454EC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454ECF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収支</w:t>
            </w:r>
            <w:r w:rsidR="00216409" w:rsidRPr="00454ECF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予算書</w:t>
            </w:r>
          </w:p>
          <w:p w:rsidR="00216409" w:rsidRPr="00454ECF" w:rsidRDefault="00216409" w:rsidP="00454EC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454ECF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事業計画書</w:t>
            </w:r>
          </w:p>
          <w:p w:rsidR="00284A46" w:rsidRPr="00454ECF" w:rsidRDefault="00216409" w:rsidP="00454EC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454ECF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規約または会則</w:t>
            </w:r>
          </w:p>
          <w:p w:rsidR="00216409" w:rsidRPr="00454ECF" w:rsidRDefault="00216409" w:rsidP="00454EC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454ECF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団体名簿及び役員名簿</w:t>
            </w:r>
          </w:p>
          <w:p w:rsidR="001E6A65" w:rsidRPr="00454ECF" w:rsidRDefault="00216409" w:rsidP="00454ECF">
            <w:pPr>
              <w:spacing w:line="360" w:lineRule="exact"/>
              <w:rPr>
                <w:rFonts w:ascii="ＭＳ 明朝" w:eastAsia="ＭＳ 明朝" w:hAnsi="ＭＳ 明朝"/>
                <w:color w:val="FF0000"/>
                <w:kern w:val="0"/>
              </w:rPr>
            </w:pPr>
            <w:r w:rsidRPr="00454ECF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その他教育長が必要と認める書類</w:t>
            </w:r>
          </w:p>
        </w:tc>
      </w:tr>
      <w:tr w:rsidR="001E6A65" w:rsidTr="00454ECF">
        <w:trPr>
          <w:trHeight w:val="571"/>
          <w:jc w:val="center"/>
        </w:trPr>
        <w:tc>
          <w:tcPr>
            <w:tcW w:w="1838" w:type="dxa"/>
            <w:vAlign w:val="center"/>
          </w:tcPr>
          <w:p w:rsidR="001E6A65" w:rsidRPr="004352A1" w:rsidRDefault="001E6A65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  <w:r w:rsidRPr="004352A1">
              <w:rPr>
                <w:rFonts w:ascii="ＭＳ 明朝" w:eastAsia="ＭＳ 明朝" w:hAnsi="ＭＳ 明朝" w:hint="eastAsia"/>
                <w:b/>
              </w:rPr>
              <w:t>活動報告時</w:t>
            </w:r>
          </w:p>
          <w:p w:rsidR="001E6A65" w:rsidRPr="004352A1" w:rsidRDefault="001E6A65" w:rsidP="00454ECF">
            <w:pPr>
              <w:widowControl/>
              <w:jc w:val="distribute"/>
              <w:rPr>
                <w:rFonts w:ascii="ＭＳ 明朝" w:eastAsia="ＭＳ 明朝" w:hAnsi="ＭＳ 明朝"/>
                <w:b/>
              </w:rPr>
            </w:pPr>
            <w:r w:rsidRPr="004352A1">
              <w:rPr>
                <w:rFonts w:ascii="ＭＳ 明朝" w:eastAsia="ＭＳ 明朝" w:hAnsi="ＭＳ 明朝" w:hint="eastAsia"/>
                <w:b/>
              </w:rPr>
              <w:t>提出書類</w:t>
            </w:r>
          </w:p>
        </w:tc>
        <w:tc>
          <w:tcPr>
            <w:tcW w:w="7938" w:type="dxa"/>
            <w:gridSpan w:val="2"/>
          </w:tcPr>
          <w:p w:rsidR="001E6A65" w:rsidRDefault="00284A46" w:rsidP="00454ECF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454ECF">
              <w:rPr>
                <w:rFonts w:ascii="ＭＳ 明朝" w:eastAsia="ＭＳ 明朝" w:hAnsi="ＭＳ 明朝" w:hint="eastAsia"/>
              </w:rPr>
              <w:t>実績報告書</w:t>
            </w:r>
            <w:r w:rsidR="00DD1D27">
              <w:rPr>
                <w:rFonts w:ascii="ＭＳ 明朝" w:eastAsia="ＭＳ 明朝" w:hAnsi="ＭＳ 明朝" w:hint="eastAsia"/>
              </w:rPr>
              <w:t>（様式第3号）</w:t>
            </w:r>
          </w:p>
          <w:p w:rsidR="00DD1D27" w:rsidRDefault="00DD1D27" w:rsidP="00454ECF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収支精算書</w:t>
            </w:r>
          </w:p>
          <w:p w:rsidR="00DD1D27" w:rsidRPr="00454ECF" w:rsidRDefault="00DD1D27" w:rsidP="00454ECF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事業報告書</w:t>
            </w:r>
          </w:p>
          <w:p w:rsidR="00284A46" w:rsidRDefault="00284A46" w:rsidP="00454ECF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454ECF">
              <w:rPr>
                <w:rFonts w:ascii="ＭＳ 明朝" w:eastAsia="ＭＳ 明朝" w:hAnsi="ＭＳ 明朝" w:hint="eastAsia"/>
              </w:rPr>
              <w:t>領収書のコピー</w:t>
            </w:r>
          </w:p>
          <w:p w:rsidR="00454ECF" w:rsidRPr="00454ECF" w:rsidRDefault="00454ECF" w:rsidP="00454ECF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事業の写真・チラシ等</w:t>
            </w:r>
          </w:p>
          <w:p w:rsidR="00284A46" w:rsidRPr="00454ECF" w:rsidRDefault="00284A46" w:rsidP="00454ECF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454ECF">
              <w:rPr>
                <w:rFonts w:ascii="ＭＳ 明朝" w:eastAsia="ＭＳ 明朝" w:hAnsi="ＭＳ 明朝" w:hint="eastAsia"/>
              </w:rPr>
              <w:t>その他</w:t>
            </w:r>
            <w:r w:rsidR="00454ECF">
              <w:rPr>
                <w:rFonts w:ascii="ＭＳ 明朝" w:eastAsia="ＭＳ 明朝" w:hAnsi="ＭＳ 明朝" w:hint="eastAsia"/>
              </w:rPr>
              <w:t>教育長</w:t>
            </w:r>
            <w:r w:rsidRPr="00454ECF">
              <w:rPr>
                <w:rFonts w:ascii="ＭＳ 明朝" w:eastAsia="ＭＳ 明朝" w:hAnsi="ＭＳ 明朝" w:hint="eastAsia"/>
              </w:rPr>
              <w:t>が必要と認める書類</w:t>
            </w:r>
          </w:p>
        </w:tc>
      </w:tr>
    </w:tbl>
    <w:p w:rsidR="00454ECF" w:rsidRPr="009A3730" w:rsidRDefault="0017684A" w:rsidP="009A3730">
      <w:pPr>
        <w:widowControl/>
        <w:jc w:val="left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2094386</wp:posOffset>
                </wp:positionH>
                <wp:positionV relativeFrom="paragraph">
                  <wp:posOffset>8194076</wp:posOffset>
                </wp:positionV>
                <wp:extent cx="1216324" cy="577970"/>
                <wp:effectExtent l="0" t="0" r="22225" b="127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324" cy="577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D38BA" id="正方形/長方形 6" o:spid="_x0000_s1026" style="position:absolute;left:0;text-align:left;margin-left:164.9pt;margin-top:645.2pt;width:95.75pt;height:4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" fillcolor="white [3212]" strokecolor="white [3212]" strokeweight="1pt"/>
            </w:pict>
          </mc:Fallback>
        </mc:AlternateContent>
      </w:r>
    </w:p>
    <w:sectPr w:rsidR="00454ECF" w:rsidRPr="009A3730" w:rsidSect="00307C43">
      <w:footerReference w:type="first" r:id="rId7"/>
      <w:pgSz w:w="11906" w:h="16838" w:code="9"/>
      <w:pgMar w:top="1247" w:right="1247" w:bottom="1247" w:left="1247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021" w:rsidRDefault="00EF6021" w:rsidP="00F22978">
      <w:r>
        <w:separator/>
      </w:r>
    </w:p>
  </w:endnote>
  <w:endnote w:type="continuationSeparator" w:id="0">
    <w:p w:rsidR="00EF6021" w:rsidRDefault="00EF6021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B0" w:rsidRDefault="00801AB0">
    <w:pPr>
      <w:pStyle w:val="a9"/>
      <w:jc w:val="center"/>
    </w:pPr>
  </w:p>
  <w:p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021" w:rsidRDefault="00EF6021" w:rsidP="00F22978">
      <w:r>
        <w:separator/>
      </w:r>
    </w:p>
  </w:footnote>
  <w:footnote w:type="continuationSeparator" w:id="0">
    <w:p w:rsidR="00EF6021" w:rsidRDefault="00EF6021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1D7C5EE5"/>
    <w:multiLevelType w:val="hybridMultilevel"/>
    <w:tmpl w:val="FA2862C4"/>
    <w:lvl w:ilvl="0" w:tplc="7772EA4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43B11AA7"/>
    <w:multiLevelType w:val="hybridMultilevel"/>
    <w:tmpl w:val="D01E83AE"/>
    <w:lvl w:ilvl="0" w:tplc="9DBCB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556B18"/>
    <w:multiLevelType w:val="hybridMultilevel"/>
    <w:tmpl w:val="E53CDE20"/>
    <w:lvl w:ilvl="0" w:tplc="49386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9" w15:restartNumberingAfterBreak="0">
    <w:nsid w:val="691E6344"/>
    <w:multiLevelType w:val="hybridMultilevel"/>
    <w:tmpl w:val="5E1CB87C"/>
    <w:lvl w:ilvl="0" w:tplc="3230D81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EBCE018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177FC"/>
    <w:rsid w:val="000362D7"/>
    <w:rsid w:val="00037734"/>
    <w:rsid w:val="00053D1D"/>
    <w:rsid w:val="000623D0"/>
    <w:rsid w:val="000772D5"/>
    <w:rsid w:val="00093894"/>
    <w:rsid w:val="000B05CD"/>
    <w:rsid w:val="000E16BA"/>
    <w:rsid w:val="000E5438"/>
    <w:rsid w:val="00105BEB"/>
    <w:rsid w:val="0012202B"/>
    <w:rsid w:val="001522D0"/>
    <w:rsid w:val="00163082"/>
    <w:rsid w:val="001670A7"/>
    <w:rsid w:val="00170EF0"/>
    <w:rsid w:val="0017684A"/>
    <w:rsid w:val="00192DEB"/>
    <w:rsid w:val="001B052C"/>
    <w:rsid w:val="001B4D3D"/>
    <w:rsid w:val="001C46E9"/>
    <w:rsid w:val="001E6A65"/>
    <w:rsid w:val="00216409"/>
    <w:rsid w:val="00230E72"/>
    <w:rsid w:val="0023106A"/>
    <w:rsid w:val="0023518A"/>
    <w:rsid w:val="00251BF0"/>
    <w:rsid w:val="0027756E"/>
    <w:rsid w:val="00284A46"/>
    <w:rsid w:val="0029026A"/>
    <w:rsid w:val="002E0B9A"/>
    <w:rsid w:val="00307C43"/>
    <w:rsid w:val="00332E67"/>
    <w:rsid w:val="00352DEF"/>
    <w:rsid w:val="00365646"/>
    <w:rsid w:val="00385000"/>
    <w:rsid w:val="003F7DFC"/>
    <w:rsid w:val="004352A1"/>
    <w:rsid w:val="00453F29"/>
    <w:rsid w:val="00454ECF"/>
    <w:rsid w:val="00462051"/>
    <w:rsid w:val="00484857"/>
    <w:rsid w:val="0049183E"/>
    <w:rsid w:val="004A0B39"/>
    <w:rsid w:val="004F5E05"/>
    <w:rsid w:val="004F66EC"/>
    <w:rsid w:val="00540816"/>
    <w:rsid w:val="00544472"/>
    <w:rsid w:val="00544CED"/>
    <w:rsid w:val="005502CB"/>
    <w:rsid w:val="005505AB"/>
    <w:rsid w:val="00562D57"/>
    <w:rsid w:val="00580041"/>
    <w:rsid w:val="005964BE"/>
    <w:rsid w:val="005B5777"/>
    <w:rsid w:val="005E46A5"/>
    <w:rsid w:val="00622467"/>
    <w:rsid w:val="00650766"/>
    <w:rsid w:val="00657CE2"/>
    <w:rsid w:val="0066751E"/>
    <w:rsid w:val="00670DB0"/>
    <w:rsid w:val="00686F9D"/>
    <w:rsid w:val="006A209E"/>
    <w:rsid w:val="006A2B15"/>
    <w:rsid w:val="006B6220"/>
    <w:rsid w:val="006C0C29"/>
    <w:rsid w:val="006C4472"/>
    <w:rsid w:val="006D6A2E"/>
    <w:rsid w:val="006F1637"/>
    <w:rsid w:val="006F29B4"/>
    <w:rsid w:val="007007D7"/>
    <w:rsid w:val="0070542C"/>
    <w:rsid w:val="00711907"/>
    <w:rsid w:val="00734056"/>
    <w:rsid w:val="00753350"/>
    <w:rsid w:val="00754B21"/>
    <w:rsid w:val="00774CEB"/>
    <w:rsid w:val="00782BF1"/>
    <w:rsid w:val="007B74F1"/>
    <w:rsid w:val="007C579C"/>
    <w:rsid w:val="007F456E"/>
    <w:rsid w:val="00801AB0"/>
    <w:rsid w:val="00812EFE"/>
    <w:rsid w:val="00821524"/>
    <w:rsid w:val="00833EFF"/>
    <w:rsid w:val="00854456"/>
    <w:rsid w:val="0088230B"/>
    <w:rsid w:val="0088278E"/>
    <w:rsid w:val="008857C3"/>
    <w:rsid w:val="0089733A"/>
    <w:rsid w:val="008A66B5"/>
    <w:rsid w:val="008C0CB2"/>
    <w:rsid w:val="008E5E1D"/>
    <w:rsid w:val="008F57E4"/>
    <w:rsid w:val="0092571F"/>
    <w:rsid w:val="00933B5E"/>
    <w:rsid w:val="009528C5"/>
    <w:rsid w:val="00980C4C"/>
    <w:rsid w:val="009953DF"/>
    <w:rsid w:val="009A3730"/>
    <w:rsid w:val="009C1473"/>
    <w:rsid w:val="009D0A18"/>
    <w:rsid w:val="009D2FAE"/>
    <w:rsid w:val="009E2F56"/>
    <w:rsid w:val="00A072E7"/>
    <w:rsid w:val="00A15BE5"/>
    <w:rsid w:val="00A35614"/>
    <w:rsid w:val="00A53065"/>
    <w:rsid w:val="00A952E6"/>
    <w:rsid w:val="00AA0520"/>
    <w:rsid w:val="00AC086A"/>
    <w:rsid w:val="00AC59EA"/>
    <w:rsid w:val="00B16F48"/>
    <w:rsid w:val="00B26BA6"/>
    <w:rsid w:val="00B51C22"/>
    <w:rsid w:val="00B6104F"/>
    <w:rsid w:val="00BB0647"/>
    <w:rsid w:val="00BD7E9B"/>
    <w:rsid w:val="00C51ABF"/>
    <w:rsid w:val="00C601FE"/>
    <w:rsid w:val="00C84754"/>
    <w:rsid w:val="00CA4100"/>
    <w:rsid w:val="00CD062F"/>
    <w:rsid w:val="00CF229B"/>
    <w:rsid w:val="00D07AAF"/>
    <w:rsid w:val="00D10186"/>
    <w:rsid w:val="00D339EF"/>
    <w:rsid w:val="00D4006F"/>
    <w:rsid w:val="00D53B8A"/>
    <w:rsid w:val="00D6424F"/>
    <w:rsid w:val="00D94271"/>
    <w:rsid w:val="00D96A32"/>
    <w:rsid w:val="00D97752"/>
    <w:rsid w:val="00DB1F0D"/>
    <w:rsid w:val="00DC1FE0"/>
    <w:rsid w:val="00DD1D27"/>
    <w:rsid w:val="00DE1F09"/>
    <w:rsid w:val="00DF6380"/>
    <w:rsid w:val="00DF6E7D"/>
    <w:rsid w:val="00E047C3"/>
    <w:rsid w:val="00E10D61"/>
    <w:rsid w:val="00E117A0"/>
    <w:rsid w:val="00E132A9"/>
    <w:rsid w:val="00E21495"/>
    <w:rsid w:val="00E21D29"/>
    <w:rsid w:val="00E30072"/>
    <w:rsid w:val="00E35355"/>
    <w:rsid w:val="00E42299"/>
    <w:rsid w:val="00E53062"/>
    <w:rsid w:val="00E54A0E"/>
    <w:rsid w:val="00E5701E"/>
    <w:rsid w:val="00E57D80"/>
    <w:rsid w:val="00E93324"/>
    <w:rsid w:val="00EA244F"/>
    <w:rsid w:val="00EB1082"/>
    <w:rsid w:val="00EC4FCB"/>
    <w:rsid w:val="00EE0A73"/>
    <w:rsid w:val="00EF6021"/>
    <w:rsid w:val="00F05C05"/>
    <w:rsid w:val="00F164F0"/>
    <w:rsid w:val="00F22728"/>
    <w:rsid w:val="00F22978"/>
    <w:rsid w:val="00F239A8"/>
    <w:rsid w:val="00F2791F"/>
    <w:rsid w:val="00F46DC5"/>
    <w:rsid w:val="00F66A2C"/>
    <w:rsid w:val="00F82A6F"/>
    <w:rsid w:val="00F8448B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3DDAB5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藤井　優佳</cp:lastModifiedBy>
  <cp:revision>26</cp:revision>
  <cp:lastPrinted>2023-07-27T09:09:00Z</cp:lastPrinted>
  <dcterms:created xsi:type="dcterms:W3CDTF">2023-07-21T04:14:00Z</dcterms:created>
  <dcterms:modified xsi:type="dcterms:W3CDTF">2024-03-28T23:42:00Z</dcterms:modified>
</cp:coreProperties>
</file>