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FB" w:rsidRPr="007873C2" w:rsidRDefault="009344A3" w:rsidP="009D3AF3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7873C2">
        <w:rPr>
          <w:rFonts w:asciiTheme="minorEastAsia" w:hAnsiTheme="minorEastAsia" w:hint="eastAsia"/>
          <w:sz w:val="22"/>
        </w:rPr>
        <w:t>別表</w:t>
      </w:r>
    </w:p>
    <w:p w:rsidR="00DA6BDD" w:rsidRPr="00E84874" w:rsidRDefault="00260142" w:rsidP="00E84874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2"/>
        </w:rPr>
        <w:t>加西市情報伝達システム実施設計</w:t>
      </w:r>
      <w:r w:rsidR="003A0C15" w:rsidRPr="000B312A">
        <w:rPr>
          <w:rFonts w:asciiTheme="minorEastAsia" w:hAnsiTheme="minorEastAsia" w:hint="eastAsia"/>
          <w:b/>
          <w:sz w:val="22"/>
        </w:rPr>
        <w:t>業務プロポーザル</w:t>
      </w:r>
      <w:r w:rsidR="009344A3" w:rsidRPr="000B312A">
        <w:rPr>
          <w:rFonts w:asciiTheme="minorEastAsia" w:hAnsiTheme="minorEastAsia" w:hint="eastAsia"/>
          <w:b/>
          <w:sz w:val="22"/>
        </w:rPr>
        <w:t>評価基準</w:t>
      </w:r>
      <w:r w:rsidR="00E84874" w:rsidRPr="000B312A">
        <w:rPr>
          <w:rFonts w:asciiTheme="minorEastAsia" w:hAnsiTheme="minorEastAsia" w:hint="eastAsia"/>
          <w:b/>
          <w:sz w:val="22"/>
        </w:rPr>
        <w:t>表</w:t>
      </w:r>
    </w:p>
    <w:p w:rsidR="00E84874" w:rsidRDefault="00E84874" w:rsidP="00E84874">
      <w:pPr>
        <w:autoSpaceDE w:val="0"/>
        <w:autoSpaceDN w:val="0"/>
        <w:adjustRightInd w:val="0"/>
        <w:rPr>
          <w:rFonts w:asciiTheme="minorEastAsia" w:hAnsiTheme="minorEastAsia"/>
          <w:b/>
          <w:sz w:val="22"/>
        </w:rPr>
      </w:pPr>
    </w:p>
    <w:p w:rsidR="00E84874" w:rsidRPr="009D3AF3" w:rsidRDefault="009344A3" w:rsidP="00E84874">
      <w:pPr>
        <w:autoSpaceDE w:val="0"/>
        <w:autoSpaceDN w:val="0"/>
        <w:adjustRightInd w:val="0"/>
        <w:ind w:rightChars="-136" w:right="-286"/>
        <w:rPr>
          <w:rFonts w:asciiTheme="minorEastAsia" w:hAnsiTheme="minorEastAsia"/>
          <w:sz w:val="22"/>
        </w:rPr>
      </w:pPr>
      <w:r w:rsidRPr="009D3AF3">
        <w:rPr>
          <w:rFonts w:asciiTheme="minorEastAsia" w:hAnsiTheme="minorEastAsia" w:hint="eastAsia"/>
          <w:sz w:val="24"/>
        </w:rPr>
        <w:t xml:space="preserve">　　　　　</w:t>
      </w:r>
      <w:r w:rsidR="003A0C15" w:rsidRPr="009D3AF3">
        <w:rPr>
          <w:rFonts w:asciiTheme="minorEastAsia" w:hAnsiTheme="minorEastAsia" w:hint="eastAsia"/>
          <w:sz w:val="24"/>
        </w:rPr>
        <w:t xml:space="preserve">　　　　　　</w:t>
      </w:r>
      <w:r w:rsidR="00E84874" w:rsidRPr="009D3AF3">
        <w:rPr>
          <w:rFonts w:asciiTheme="minorEastAsia" w:hAnsiTheme="minorEastAsia" w:hint="eastAsia"/>
          <w:sz w:val="24"/>
        </w:rPr>
        <w:t xml:space="preserve">　　　　　　　　　　　</w:t>
      </w:r>
      <w:r w:rsidRPr="009D3AF3">
        <w:rPr>
          <w:rFonts w:asciiTheme="minorEastAsia" w:hAnsiTheme="minorEastAsia" w:hint="eastAsia"/>
          <w:sz w:val="24"/>
        </w:rPr>
        <w:t xml:space="preserve">　　　　</w:t>
      </w:r>
      <w:r w:rsidR="00E84874" w:rsidRPr="009D3AF3">
        <w:rPr>
          <w:rFonts w:asciiTheme="minorEastAsia" w:hAnsiTheme="minorEastAsia" w:hint="eastAsia"/>
          <w:sz w:val="24"/>
        </w:rPr>
        <w:t xml:space="preserve">　　　　　　　　　　　</w:t>
      </w:r>
    </w:p>
    <w:p w:rsidR="00DA6BDD" w:rsidRPr="00395A7D" w:rsidRDefault="00DA6BDD" w:rsidP="00DA6BDD">
      <w:pPr>
        <w:autoSpaceDE w:val="0"/>
        <w:autoSpaceDN w:val="0"/>
        <w:adjustRightInd w:val="0"/>
        <w:jc w:val="left"/>
        <w:rPr>
          <w:rFonts w:asciiTheme="minorEastAsia" w:hAnsiTheme="minorEastAsia" w:cs="MS-Mincho-Identity-H"/>
          <w:kern w:val="0"/>
          <w:sz w:val="18"/>
          <w:szCs w:val="18"/>
        </w:rPr>
      </w:pPr>
      <w:r w:rsidRPr="00395A7D">
        <w:rPr>
          <w:rFonts w:asciiTheme="minorEastAsia" w:hAnsiTheme="minorEastAsia" w:cs="MS-Mincho-Identity-H" w:hint="eastAsia"/>
          <w:kern w:val="0"/>
          <w:sz w:val="18"/>
          <w:szCs w:val="18"/>
        </w:rPr>
        <w:t>採点基準は下記の</w:t>
      </w:r>
      <w:r w:rsidR="009344A3">
        <w:rPr>
          <w:rFonts w:asciiTheme="minorEastAsia" w:hAnsiTheme="minorEastAsia" w:cs="MS-Mincho-Identity-H" w:hint="eastAsia"/>
          <w:kern w:val="0"/>
          <w:sz w:val="18"/>
          <w:szCs w:val="18"/>
        </w:rPr>
        <w:t>9</w:t>
      </w:r>
      <w:r w:rsidRPr="00395A7D">
        <w:rPr>
          <w:rFonts w:asciiTheme="minorEastAsia" w:hAnsiTheme="minorEastAsia" w:cs="MS-Mincho-Identity-H" w:hint="eastAsia"/>
          <w:kern w:val="0"/>
          <w:sz w:val="18"/>
          <w:szCs w:val="18"/>
        </w:rPr>
        <w:t>項目。評価点数は審査員の平均点(小数点以下第</w:t>
      </w:r>
      <w:r w:rsidR="006F041D" w:rsidRPr="00395A7D">
        <w:rPr>
          <w:rFonts w:asciiTheme="minorEastAsia" w:hAnsiTheme="minorEastAsia" w:cs="MS-Mincho-Identity-H" w:hint="eastAsia"/>
          <w:kern w:val="0"/>
          <w:sz w:val="18"/>
          <w:szCs w:val="18"/>
        </w:rPr>
        <w:t>４</w:t>
      </w:r>
      <w:r w:rsidRPr="00395A7D">
        <w:rPr>
          <w:rFonts w:asciiTheme="minorEastAsia" w:hAnsiTheme="minorEastAsia" w:cs="MS-Mincho-Identity-H" w:hint="eastAsia"/>
          <w:kern w:val="0"/>
          <w:sz w:val="18"/>
          <w:szCs w:val="18"/>
        </w:rPr>
        <w:t>位を四捨五入)とする。</w:t>
      </w:r>
    </w:p>
    <w:tbl>
      <w:tblPr>
        <w:tblW w:w="95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880"/>
        <w:gridCol w:w="712"/>
        <w:gridCol w:w="8"/>
        <w:gridCol w:w="828"/>
        <w:gridCol w:w="828"/>
        <w:gridCol w:w="828"/>
        <w:gridCol w:w="828"/>
        <w:gridCol w:w="828"/>
      </w:tblGrid>
      <w:tr w:rsidR="00395A7D" w:rsidRPr="00395A7D" w:rsidTr="00C2192E">
        <w:tc>
          <w:tcPr>
            <w:tcW w:w="1837" w:type="dxa"/>
            <w:vMerge w:val="restart"/>
            <w:shd w:val="clear" w:color="auto" w:fill="C0C0C0"/>
            <w:vAlign w:val="center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評価項目</w:t>
            </w:r>
          </w:p>
        </w:tc>
        <w:tc>
          <w:tcPr>
            <w:tcW w:w="2880" w:type="dxa"/>
            <w:vMerge w:val="restart"/>
            <w:shd w:val="clear" w:color="auto" w:fill="C0C0C0"/>
            <w:vAlign w:val="center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評価基準</w:t>
            </w:r>
          </w:p>
        </w:tc>
        <w:tc>
          <w:tcPr>
            <w:tcW w:w="7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配点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</w:tcBorders>
            <w:shd w:val="clear" w:color="auto" w:fill="C0C0C0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評価点</w:t>
            </w:r>
          </w:p>
        </w:tc>
      </w:tr>
      <w:tr w:rsidR="00395A7D" w:rsidRPr="00395A7D" w:rsidTr="00C2192E">
        <w:trPr>
          <w:trHeight w:val="482"/>
        </w:trPr>
        <w:tc>
          <w:tcPr>
            <w:tcW w:w="1837" w:type="dxa"/>
            <w:vMerge/>
            <w:shd w:val="clear" w:color="auto" w:fill="C0C0C0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C0C0C0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</w:tcPr>
          <w:p w:rsidR="00DA6BDD" w:rsidRPr="00395A7D" w:rsidRDefault="00DA6BDD" w:rsidP="0090790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極めて</w:t>
            </w:r>
          </w:p>
          <w:p w:rsidR="00DA6BDD" w:rsidRPr="00395A7D" w:rsidRDefault="00DA6BDD" w:rsidP="00907900">
            <w:pPr>
              <w:jc w:val="center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妥当</w:t>
            </w:r>
          </w:p>
        </w:tc>
        <w:tc>
          <w:tcPr>
            <w:tcW w:w="828" w:type="dxa"/>
            <w:shd w:val="clear" w:color="auto" w:fill="C0C0C0"/>
            <w:vAlign w:val="center"/>
          </w:tcPr>
          <w:p w:rsidR="00DA6BDD" w:rsidRPr="00395A7D" w:rsidRDefault="00DA6BDD" w:rsidP="00907900">
            <w:pPr>
              <w:jc w:val="center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妥当</w:t>
            </w:r>
          </w:p>
        </w:tc>
        <w:tc>
          <w:tcPr>
            <w:tcW w:w="828" w:type="dxa"/>
            <w:shd w:val="clear" w:color="auto" w:fill="C0C0C0"/>
            <w:vAlign w:val="center"/>
          </w:tcPr>
          <w:p w:rsidR="00DA6BDD" w:rsidRPr="00395A7D" w:rsidRDefault="00DA6BDD" w:rsidP="0090790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普通</w:t>
            </w:r>
          </w:p>
        </w:tc>
        <w:tc>
          <w:tcPr>
            <w:tcW w:w="828" w:type="dxa"/>
            <w:shd w:val="clear" w:color="auto" w:fill="C0C0C0"/>
            <w:vAlign w:val="center"/>
          </w:tcPr>
          <w:p w:rsidR="00DA6BDD" w:rsidRPr="00395A7D" w:rsidRDefault="00DA6BDD" w:rsidP="0090790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や</w:t>
            </w:r>
            <w:r w:rsidRPr="00395A7D"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  <w:t xml:space="preserve"> </w:t>
            </w: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や</w:t>
            </w:r>
          </w:p>
          <w:p w:rsidR="00DA6BDD" w:rsidRPr="00395A7D" w:rsidRDefault="00DA6BDD" w:rsidP="00907900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不十分</w:t>
            </w:r>
          </w:p>
        </w:tc>
        <w:tc>
          <w:tcPr>
            <w:tcW w:w="828" w:type="dxa"/>
            <w:shd w:val="clear" w:color="auto" w:fill="C0C0C0"/>
            <w:vAlign w:val="center"/>
          </w:tcPr>
          <w:p w:rsidR="00DA6BDD" w:rsidRPr="00395A7D" w:rsidRDefault="00DA6BDD" w:rsidP="00907900">
            <w:pPr>
              <w:jc w:val="center"/>
              <w:rPr>
                <w:rFonts w:asciiTheme="minorEastAsia" w:hAnsiTheme="minorEastAsia" w:cs="HGMaruGothicMPR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不十分</w:t>
            </w:r>
          </w:p>
        </w:tc>
      </w:tr>
      <w:tr w:rsidR="00395A7D" w:rsidRPr="00395A7D" w:rsidTr="009344A3">
        <w:trPr>
          <w:trHeight w:val="690"/>
        </w:trPr>
        <w:tc>
          <w:tcPr>
            <w:tcW w:w="1837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 xml:space="preserve">1 </w:t>
            </w:r>
            <w:r w:rsidR="001C130C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業務実施</w:t>
            </w: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体制</w:t>
            </w:r>
            <w:r w:rsidR="00137A0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及びスケジュール</w:t>
            </w:r>
          </w:p>
        </w:tc>
        <w:tc>
          <w:tcPr>
            <w:tcW w:w="2880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業務遂行</w:t>
            </w:r>
            <w:r w:rsidR="00EA033F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あたり</w:t>
            </w:r>
            <w:r w:rsidR="00137A0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十分な組織体制が整っており、業務のスケジュール</w:t>
            </w:r>
            <w:r w:rsidR="00137A08"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は妥当か。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592A39" w:rsidRPr="00395A7D" w:rsidRDefault="00592A39" w:rsidP="00592A39">
            <w:pPr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5点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5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</w:t>
            </w:r>
          </w:p>
        </w:tc>
      </w:tr>
      <w:tr w:rsidR="00395A7D" w:rsidRPr="00395A7D" w:rsidTr="009344A3">
        <w:trPr>
          <w:trHeight w:val="654"/>
        </w:trPr>
        <w:tc>
          <w:tcPr>
            <w:tcW w:w="1837" w:type="dxa"/>
            <w:vAlign w:val="center"/>
          </w:tcPr>
          <w:p w:rsidR="00592A39" w:rsidRDefault="009344A3" w:rsidP="00592A39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2</w:t>
            </w:r>
            <w:r w:rsidR="00592A39"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 xml:space="preserve"> </w:t>
            </w:r>
            <w:r w:rsidR="00137A0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主任技術者</w:t>
            </w:r>
            <w:r w:rsidR="00EB1DBF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等の</w:t>
            </w:r>
          </w:p>
          <w:p w:rsidR="00EB1DBF" w:rsidRPr="00395A7D" w:rsidRDefault="00EB1DBF" w:rsidP="00592A39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業務従事者の配置</w:t>
            </w:r>
          </w:p>
        </w:tc>
        <w:tc>
          <w:tcPr>
            <w:tcW w:w="2880" w:type="dxa"/>
            <w:vAlign w:val="center"/>
          </w:tcPr>
          <w:p w:rsidR="00592A39" w:rsidRPr="00395A7D" w:rsidRDefault="00137A08" w:rsidP="00592A39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携帯端末アプリ</w:t>
            </w:r>
            <w:r w:rsidR="00EB1DBF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や防災・行政情報業務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に精通するとともに</w:t>
            </w:r>
            <w:r w:rsidR="008A494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、有線・無線通信の資格、システム開発・運用の実務経験・知識</w:t>
            </w:r>
            <w:r w:rsidR="00EB1DBF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を有した人材を充てる配置になっているか。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592A39" w:rsidRPr="00395A7D" w:rsidRDefault="00137A08" w:rsidP="00592A39">
            <w:pPr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  <w:t>20</w:t>
            </w:r>
            <w:r w:rsidR="00592A39"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点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92A39" w:rsidRPr="00395A7D" w:rsidRDefault="00A74B5D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20</w:t>
            </w:r>
          </w:p>
        </w:tc>
        <w:tc>
          <w:tcPr>
            <w:tcW w:w="828" w:type="dxa"/>
            <w:vAlign w:val="center"/>
          </w:tcPr>
          <w:p w:rsidR="00592A39" w:rsidRPr="00395A7D" w:rsidRDefault="00A74B5D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16</w:t>
            </w:r>
          </w:p>
        </w:tc>
        <w:tc>
          <w:tcPr>
            <w:tcW w:w="828" w:type="dxa"/>
            <w:vAlign w:val="center"/>
          </w:tcPr>
          <w:p w:rsidR="00592A39" w:rsidRPr="00395A7D" w:rsidRDefault="00A74B5D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12</w:t>
            </w:r>
          </w:p>
        </w:tc>
        <w:tc>
          <w:tcPr>
            <w:tcW w:w="828" w:type="dxa"/>
            <w:vAlign w:val="center"/>
          </w:tcPr>
          <w:p w:rsidR="00592A39" w:rsidRPr="00395A7D" w:rsidRDefault="00A74B5D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828" w:type="dxa"/>
            <w:vAlign w:val="center"/>
          </w:tcPr>
          <w:p w:rsidR="00592A39" w:rsidRPr="00395A7D" w:rsidRDefault="00A74B5D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4</w:t>
            </w:r>
          </w:p>
        </w:tc>
      </w:tr>
      <w:tr w:rsidR="00395A7D" w:rsidRPr="00395A7D" w:rsidTr="009344A3">
        <w:trPr>
          <w:trHeight w:val="2141"/>
        </w:trPr>
        <w:tc>
          <w:tcPr>
            <w:tcW w:w="1837" w:type="dxa"/>
            <w:vAlign w:val="center"/>
          </w:tcPr>
          <w:p w:rsidR="00592A39" w:rsidRPr="00395A7D" w:rsidRDefault="009344A3" w:rsidP="003A0C15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3</w:t>
            </w:r>
            <w:r w:rsidR="003A0C15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 xml:space="preserve"> </w:t>
            </w:r>
            <w:r w:rsidR="00137A0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設計</w:t>
            </w:r>
            <w:r w:rsidR="003A0C15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内容全般</w:t>
            </w:r>
          </w:p>
        </w:tc>
        <w:tc>
          <w:tcPr>
            <w:tcW w:w="2880" w:type="dxa"/>
            <w:vAlign w:val="center"/>
          </w:tcPr>
          <w:p w:rsidR="00754588" w:rsidRPr="00754588" w:rsidRDefault="00754588" w:rsidP="0075458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75458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本市の</w:t>
            </w:r>
            <w:r w:rsidR="002F3C96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現状</w:t>
            </w:r>
            <w:r w:rsidR="00260142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や課題</w:t>
            </w:r>
            <w:r w:rsidR="002F3C96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を把握の上で、設計・整備の基本的な考えに合致した</w:t>
            </w:r>
            <w:r w:rsidR="00260142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提案となっているか。</w:t>
            </w:r>
          </w:p>
          <w:p w:rsidR="00754588" w:rsidRPr="00754588" w:rsidRDefault="00754588" w:rsidP="0075458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75458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なお、仕様書に記載した以外の独</w:t>
            </w:r>
          </w:p>
          <w:p w:rsidR="00754588" w:rsidRPr="00754588" w:rsidRDefault="00754588" w:rsidP="0075458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75458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自提案については、この項目にお</w:t>
            </w:r>
          </w:p>
          <w:p w:rsidR="00592A39" w:rsidRPr="00395A7D" w:rsidRDefault="00754588" w:rsidP="0075458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75458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いて評価する。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10点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10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6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828" w:type="dxa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</w:p>
        </w:tc>
      </w:tr>
      <w:tr w:rsidR="009344A3" w:rsidRPr="00395A7D" w:rsidTr="009344A3">
        <w:trPr>
          <w:trHeight w:val="706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EB1DBF" w:rsidRPr="00395A7D" w:rsidRDefault="009344A3" w:rsidP="009344A3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 xml:space="preserve">4 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システム</w:t>
            </w:r>
            <w:r w:rsidR="00A74B5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の対象・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機能</w:t>
            </w:r>
            <w:r w:rsidR="00A74B5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・構成範囲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344A3" w:rsidRPr="00395A7D" w:rsidRDefault="00EB7DB6" w:rsidP="00EB1DBF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防災及び行政利用</w:t>
            </w:r>
            <w:r w:rsidR="008A494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の両面から</w:t>
            </w:r>
            <w:r w:rsidR="001C130C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スマホ・タブレットを活用した</w:t>
            </w:r>
            <w:r w:rsidR="008A494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実用</w:t>
            </w:r>
            <w:r w:rsidR="00EB1DBF" w:rsidRPr="003A0C15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的な</w:t>
            </w:r>
            <w:r w:rsidR="008A494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システムとして</w:t>
            </w:r>
            <w:r w:rsidR="001C130C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移行・運用</w:t>
            </w:r>
            <w:r w:rsidR="002912C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及び拡張性</w:t>
            </w:r>
            <w:r w:rsidR="008A494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も含めて検討</w:t>
            </w:r>
            <w:r w:rsidR="002912C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は適切</w:t>
            </w:r>
            <w:r w:rsidR="008A494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か</w:t>
            </w:r>
            <w:r w:rsidR="00EB1DBF" w:rsidRPr="003A0C15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44A3" w:rsidRPr="00395A7D" w:rsidRDefault="00333D50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  <w:r w:rsidR="009344A3"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0点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4A3" w:rsidRPr="00395A7D" w:rsidRDefault="00A74B5D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  <w:t>2</w:t>
            </w:r>
            <w:r w:rsidR="009344A3"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A74B5D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16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A74B5D" w:rsidRPr="00395A7D" w:rsidRDefault="00A74B5D" w:rsidP="00A74B5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A74B5D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A74B5D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4</w:t>
            </w:r>
          </w:p>
        </w:tc>
      </w:tr>
      <w:tr w:rsidR="00871506" w:rsidRPr="00395A7D" w:rsidTr="009344A3">
        <w:trPr>
          <w:trHeight w:val="876"/>
        </w:trPr>
        <w:tc>
          <w:tcPr>
            <w:tcW w:w="1837" w:type="dxa"/>
            <w:vAlign w:val="center"/>
          </w:tcPr>
          <w:p w:rsidR="00333D50" w:rsidRPr="00395A7D" w:rsidRDefault="00871506" w:rsidP="00AA0AD9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 xml:space="preserve">5 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既存放送等設備</w:t>
            </w:r>
            <w:r w:rsidR="00EB7DB6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など</w:t>
            </w:r>
            <w:r w:rsidR="00A74B5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と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の連携</w:t>
            </w:r>
          </w:p>
        </w:tc>
        <w:tc>
          <w:tcPr>
            <w:tcW w:w="2880" w:type="dxa"/>
            <w:vAlign w:val="center"/>
          </w:tcPr>
          <w:p w:rsidR="00871506" w:rsidRPr="00395A7D" w:rsidRDefault="00EB1DBF" w:rsidP="00871506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既存放送等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設備</w:t>
            </w:r>
            <w:r w:rsidR="00EB7DB6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など</w:t>
            </w:r>
            <w:r w:rsidR="002912C8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との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連携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方法及び</w:t>
            </w:r>
            <w:r w:rsidR="00EB7DB6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接続</w:t>
            </w:r>
            <w:r w:rsidR="000B0A83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条件の検討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は妥当か。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871506" w:rsidRPr="00395A7D" w:rsidRDefault="00333D50" w:rsidP="00871506">
            <w:pPr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</w:t>
            </w:r>
            <w:r w:rsidR="00871506"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点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1506" w:rsidRPr="00395A7D" w:rsidRDefault="00A74B5D" w:rsidP="008715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71506" w:rsidRPr="00395A7D" w:rsidRDefault="00A74B5D" w:rsidP="008715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71506" w:rsidRPr="00395A7D" w:rsidRDefault="00A74B5D" w:rsidP="008715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71506" w:rsidRPr="00395A7D" w:rsidRDefault="00A74B5D" w:rsidP="008715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71506" w:rsidRPr="00395A7D" w:rsidRDefault="00A74B5D" w:rsidP="0087150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</w:p>
        </w:tc>
      </w:tr>
      <w:tr w:rsidR="007C2808" w:rsidRPr="00395A7D" w:rsidTr="00C2192E">
        <w:trPr>
          <w:trHeight w:val="720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7C2808" w:rsidRPr="00395A7D" w:rsidRDefault="007C2808" w:rsidP="007C280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 xml:space="preserve">6 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費用積算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C2808" w:rsidRPr="00395A7D" w:rsidRDefault="002912C8" w:rsidP="007C280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システム</w:t>
            </w:r>
            <w:r w:rsidR="00A74B5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・機器整備、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設置工事及び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維持管理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の</w:t>
            </w:r>
            <w:r w:rsidR="00333D50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費用や関連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費用が漏れなく</w:t>
            </w:r>
            <w:r w:rsidR="00A74B5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検討され</w:t>
            </w: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てい</w:t>
            </w:r>
            <w:r w:rsidR="007C2808" w:rsidRPr="003A0C15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るか。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808" w:rsidRPr="00395A7D" w:rsidRDefault="00333D50" w:rsidP="007C2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5</w:t>
            </w:r>
            <w:r w:rsidR="007C2808"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点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808" w:rsidRPr="00395A7D" w:rsidRDefault="00A74B5D" w:rsidP="007C2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C2808" w:rsidRPr="00395A7D" w:rsidRDefault="00A74B5D" w:rsidP="007C2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C2808" w:rsidRPr="00395A7D" w:rsidRDefault="00A74B5D" w:rsidP="007C2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C2808" w:rsidRPr="00395A7D" w:rsidRDefault="00A74B5D" w:rsidP="007C2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7C2808" w:rsidRPr="00395A7D" w:rsidRDefault="00A74B5D" w:rsidP="007C2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</w:t>
            </w:r>
          </w:p>
        </w:tc>
      </w:tr>
      <w:tr w:rsidR="009344A3" w:rsidRPr="00395A7D" w:rsidTr="00C2192E">
        <w:trPr>
          <w:trHeight w:val="720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7</w:t>
            </w:r>
            <w:r w:rsidR="0078329C"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  <w:t xml:space="preserve"> </w:t>
            </w:r>
            <w:r w:rsidRPr="005C679C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プレゼンテーション全般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8A4940" w:rsidRPr="008A4940" w:rsidRDefault="009344A3" w:rsidP="00137A08">
            <w:pPr>
              <w:autoSpaceDE w:val="0"/>
              <w:autoSpaceDN w:val="0"/>
              <w:adjustRightInd w:val="0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5C679C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プレゼンテーションが分かりやすく、説得力があるか。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10点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MaruGothicMPR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HGMaruGothicMPRO-Identity-H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9344A3" w:rsidRPr="00395A7D" w:rsidRDefault="009344A3" w:rsidP="009344A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</w:p>
        </w:tc>
      </w:tr>
      <w:tr w:rsidR="002D7209" w:rsidRPr="00395A7D" w:rsidTr="009344A3">
        <w:trPr>
          <w:trHeight w:val="302"/>
        </w:trPr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2D7209" w:rsidRPr="008A7BF4" w:rsidRDefault="009344A3" w:rsidP="002D7209">
            <w:pPr>
              <w:autoSpaceDE w:val="0"/>
              <w:autoSpaceDN w:val="0"/>
              <w:adjustRightInd w:val="0"/>
              <w:rPr>
                <w:rFonts w:ascii="ＭＳ 明朝" w:hAnsi="ＭＳ 明朝" w:cs="MS-Mincho-Identity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-Identity-H" w:hint="eastAsia"/>
                <w:color w:val="000000"/>
                <w:kern w:val="0"/>
                <w:szCs w:val="21"/>
              </w:rPr>
              <w:t>8</w:t>
            </w:r>
            <w:r w:rsidR="002D7209">
              <w:rPr>
                <w:rFonts w:ascii="ＭＳ 明朝" w:hAnsi="ＭＳ 明朝" w:cs="MS-Mincho-Identity-H" w:hint="eastAsia"/>
                <w:color w:val="000000"/>
                <w:kern w:val="0"/>
                <w:szCs w:val="21"/>
              </w:rPr>
              <w:t xml:space="preserve"> </w:t>
            </w:r>
            <w:r w:rsidR="00A74B5D">
              <w:rPr>
                <w:rFonts w:ascii="ＭＳ 明朝" w:hAnsi="ＭＳ 明朝" w:cs="MS-Mincho-Identity-H" w:hint="eastAsia"/>
                <w:color w:val="000000"/>
                <w:kern w:val="0"/>
                <w:szCs w:val="21"/>
              </w:rPr>
              <w:t>業務</w:t>
            </w:r>
            <w:r w:rsidR="002D7209">
              <w:rPr>
                <w:rFonts w:ascii="ＭＳ 明朝" w:hAnsi="ＭＳ 明朝" w:cs="MS-Mincho-Identity-H" w:hint="eastAsia"/>
                <w:color w:val="000000"/>
                <w:kern w:val="0"/>
                <w:szCs w:val="21"/>
              </w:rPr>
              <w:t>実績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D7209" w:rsidRPr="008A7BF4" w:rsidRDefault="002D7209" w:rsidP="002D72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MaruGothicMPRO-Identity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MaruGothicMPRO-Identity-H" w:hint="eastAsia"/>
                <w:color w:val="000000"/>
                <w:kern w:val="0"/>
                <w:szCs w:val="21"/>
              </w:rPr>
              <w:t>2点／件 × 件数（max5件）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7209" w:rsidRPr="00395A7D" w:rsidRDefault="002D7209" w:rsidP="002D7209">
            <w:pPr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10点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209" w:rsidRPr="00395A7D" w:rsidRDefault="002D7209" w:rsidP="002D720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D7209" w:rsidRPr="00395A7D" w:rsidRDefault="002D7209" w:rsidP="002D720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D7209" w:rsidRPr="00395A7D" w:rsidRDefault="002D7209" w:rsidP="002D720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D7209" w:rsidRPr="00395A7D" w:rsidRDefault="002D7209" w:rsidP="002D720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4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2D7209" w:rsidRPr="00395A7D" w:rsidRDefault="002D7209" w:rsidP="002D720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2</w:t>
            </w:r>
          </w:p>
        </w:tc>
      </w:tr>
      <w:tr w:rsidR="005C679C" w:rsidRPr="00395A7D" w:rsidTr="009344A3">
        <w:trPr>
          <w:trHeight w:val="285"/>
        </w:trPr>
        <w:tc>
          <w:tcPr>
            <w:tcW w:w="1837" w:type="dxa"/>
            <w:vAlign w:val="center"/>
          </w:tcPr>
          <w:p w:rsidR="005C679C" w:rsidRPr="008A7BF4" w:rsidRDefault="009344A3" w:rsidP="002D7209">
            <w:pPr>
              <w:autoSpaceDE w:val="0"/>
              <w:autoSpaceDN w:val="0"/>
              <w:adjustRightInd w:val="0"/>
              <w:rPr>
                <w:rFonts w:ascii="ＭＳ 明朝" w:hAnsi="ＭＳ 明朝" w:cs="MS-Mincho-Identity-H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-Identity-H" w:hint="eastAsia"/>
                <w:color w:val="000000"/>
                <w:kern w:val="0"/>
                <w:szCs w:val="21"/>
              </w:rPr>
              <w:t>9</w:t>
            </w:r>
            <w:r w:rsidR="005C679C" w:rsidRPr="008A7BF4">
              <w:rPr>
                <w:rFonts w:ascii="ＭＳ 明朝" w:hAnsi="ＭＳ 明朝" w:cs="MS-Mincho-Identity-H"/>
                <w:color w:val="000000"/>
                <w:kern w:val="0"/>
                <w:szCs w:val="21"/>
              </w:rPr>
              <w:t xml:space="preserve"> </w:t>
            </w:r>
            <w:r w:rsidR="005C679C" w:rsidRPr="008A7BF4">
              <w:rPr>
                <w:rFonts w:ascii="ＭＳ 明朝" w:hAnsi="ＭＳ 明朝" w:cs="MS-Mincho-Identity-H" w:hint="eastAsia"/>
                <w:color w:val="000000"/>
                <w:kern w:val="0"/>
                <w:szCs w:val="21"/>
              </w:rPr>
              <w:t>見積価格</w:t>
            </w:r>
          </w:p>
        </w:tc>
        <w:tc>
          <w:tcPr>
            <w:tcW w:w="2880" w:type="dxa"/>
            <w:vAlign w:val="center"/>
          </w:tcPr>
          <w:p w:rsidR="005C679C" w:rsidRPr="008A7BF4" w:rsidRDefault="007570DE" w:rsidP="002D72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MaruGothicMPRO-Identity-H"/>
                <w:color w:val="000000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HGMaruGothicMPRO-Identity-H" w:hint="eastAsia"/>
                <w:color w:val="000000"/>
                <w:spacing w:val="-6"/>
                <w:kern w:val="0"/>
                <w:szCs w:val="21"/>
              </w:rPr>
              <w:t>10</w:t>
            </w:r>
            <w:r w:rsidR="005C679C" w:rsidRPr="008A7BF4">
              <w:rPr>
                <w:rFonts w:ascii="ＭＳ 明朝" w:hAnsi="ＭＳ 明朝" w:cs="HGMaruGothicMPRO-Identity-H" w:hint="eastAsia"/>
                <w:color w:val="000000"/>
                <w:spacing w:val="-6"/>
                <w:kern w:val="0"/>
                <w:szCs w:val="21"/>
              </w:rPr>
              <w:t>×最低価格</w:t>
            </w:r>
            <w:r w:rsidR="005C679C" w:rsidRPr="008A7BF4">
              <w:rPr>
                <w:rFonts w:ascii="ＭＳ 明朝" w:hAnsi="ＭＳ 明朝" w:cs="HGMaruGothicMPRO-Identity-H" w:hint="eastAsia"/>
                <w:color w:val="000000"/>
                <w:spacing w:val="-6"/>
                <w:kern w:val="0"/>
                <w:sz w:val="16"/>
                <w:szCs w:val="16"/>
              </w:rPr>
              <w:t>※</w:t>
            </w:r>
            <w:r w:rsidR="005C679C" w:rsidRPr="008A7BF4">
              <w:rPr>
                <w:rFonts w:ascii="ＭＳ 明朝" w:hAnsi="ＭＳ 明朝" w:cs="HGMaruGothicMPRO-Identity-H" w:hint="eastAsia"/>
                <w:color w:val="000000"/>
                <w:spacing w:val="-6"/>
                <w:kern w:val="0"/>
                <w:szCs w:val="21"/>
              </w:rPr>
              <w:t>／見積価格</w:t>
            </w:r>
          </w:p>
          <w:p w:rsidR="005C679C" w:rsidRPr="008A7BF4" w:rsidRDefault="005C679C" w:rsidP="002D72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MaruGothicMPRO-Identity-H"/>
                <w:color w:val="000000"/>
                <w:spacing w:val="-6"/>
                <w:kern w:val="0"/>
                <w:szCs w:val="21"/>
              </w:rPr>
            </w:pPr>
            <w:r w:rsidRPr="000D55DC">
              <w:rPr>
                <w:rFonts w:ascii="ＭＳ 明朝" w:hAnsi="ＭＳ 明朝" w:cs="HGMaruGothicMPRO-Identity-H" w:hint="eastAsia"/>
                <w:color w:val="000000"/>
                <w:spacing w:val="-6"/>
                <w:kern w:val="0"/>
                <w:sz w:val="14"/>
                <w:szCs w:val="16"/>
              </w:rPr>
              <w:t>※</w:t>
            </w:r>
            <w:r w:rsidRPr="000D55DC">
              <w:rPr>
                <w:rFonts w:ascii="ＭＳ 明朝" w:hAnsi="ＭＳ 明朝" w:cs="HGMaruGothicMPRO-Identity-H" w:hint="eastAsia"/>
                <w:color w:val="000000"/>
                <w:spacing w:val="-6"/>
                <w:kern w:val="0"/>
                <w:sz w:val="20"/>
                <w:szCs w:val="21"/>
              </w:rPr>
              <w:t>提案者の中で最も低額の価格</w:t>
            </w:r>
          </w:p>
        </w:tc>
        <w:tc>
          <w:tcPr>
            <w:tcW w:w="712" w:type="dxa"/>
            <w:vAlign w:val="center"/>
          </w:tcPr>
          <w:p w:rsidR="005C679C" w:rsidRPr="003D7CAB" w:rsidRDefault="003D7CAB" w:rsidP="003D7C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MS-Mincho-Identity-H"/>
                <w:kern w:val="0"/>
                <w:szCs w:val="21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10点</w:t>
            </w:r>
            <w:bookmarkStart w:id="0" w:name="_GoBack"/>
            <w:bookmarkEnd w:id="0"/>
          </w:p>
        </w:tc>
        <w:tc>
          <w:tcPr>
            <w:tcW w:w="4148" w:type="dxa"/>
            <w:gridSpan w:val="6"/>
            <w:vAlign w:val="center"/>
          </w:tcPr>
          <w:p w:rsidR="005C679C" w:rsidRPr="008A7BF4" w:rsidRDefault="005C679C" w:rsidP="002D72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ＭＳ 明朝" w:cs="MS-Mincho-Identity-H"/>
                <w:kern w:val="0"/>
                <w:szCs w:val="21"/>
              </w:rPr>
            </w:pPr>
          </w:p>
        </w:tc>
      </w:tr>
      <w:tr w:rsidR="00395A7D" w:rsidRPr="00395A7D" w:rsidTr="00E84874">
        <w:trPr>
          <w:trHeight w:val="420"/>
        </w:trPr>
        <w:tc>
          <w:tcPr>
            <w:tcW w:w="4717" w:type="dxa"/>
            <w:gridSpan w:val="2"/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合</w:t>
            </w:r>
            <w:r w:rsidRPr="00395A7D">
              <w:rPr>
                <w:rFonts w:asciiTheme="minorEastAsia" w:hAnsiTheme="minorEastAsia" w:cs="MS-Mincho-Identity-H"/>
                <w:kern w:val="0"/>
                <w:sz w:val="18"/>
                <w:szCs w:val="18"/>
              </w:rPr>
              <w:t xml:space="preserve"> </w:t>
            </w:r>
            <w:r w:rsidRPr="00395A7D">
              <w:rPr>
                <w:rFonts w:asciiTheme="minorEastAsia" w:hAnsiTheme="minorEastAsia" w:cs="MS-Mincho-Identity-H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100点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</w:tcBorders>
            <w:vAlign w:val="center"/>
          </w:tcPr>
          <w:p w:rsidR="00592A39" w:rsidRPr="00395A7D" w:rsidRDefault="00592A39" w:rsidP="00592A3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-Identity-H"/>
                <w:kern w:val="0"/>
                <w:sz w:val="20"/>
                <w:szCs w:val="18"/>
              </w:rPr>
            </w:pPr>
            <w:r w:rsidRPr="00395A7D">
              <w:rPr>
                <w:rFonts w:asciiTheme="minorEastAsia" w:hAnsiTheme="minorEastAsia" w:cs="MS-Mincho-Identity-H" w:hint="eastAsia"/>
                <w:kern w:val="0"/>
                <w:sz w:val="20"/>
                <w:szCs w:val="18"/>
              </w:rPr>
              <w:t>100点満点</w:t>
            </w:r>
          </w:p>
        </w:tc>
      </w:tr>
    </w:tbl>
    <w:p w:rsidR="00EF70F9" w:rsidRPr="00E84874" w:rsidRDefault="00DA6BDD" w:rsidP="00E84874">
      <w:pPr>
        <w:autoSpaceDE w:val="0"/>
        <w:autoSpaceDN w:val="0"/>
        <w:adjustRightInd w:val="0"/>
        <w:jc w:val="left"/>
        <w:rPr>
          <w:rFonts w:asciiTheme="minorEastAsia" w:hAnsiTheme="minorEastAsia" w:cs="MS-Mincho-Identity-H"/>
          <w:kern w:val="0"/>
          <w:sz w:val="18"/>
          <w:szCs w:val="18"/>
        </w:rPr>
      </w:pPr>
      <w:r w:rsidRPr="00395A7D">
        <w:rPr>
          <w:rFonts w:asciiTheme="minorEastAsia" w:hAnsiTheme="minorEastAsia" w:cs="MS-Mincho-Identity-H" w:hint="eastAsia"/>
          <w:kern w:val="0"/>
          <w:sz w:val="18"/>
          <w:szCs w:val="18"/>
        </w:rPr>
        <w:t>各評価項目に関する記述がない場合は評価しない。（０点とする。）</w:t>
      </w:r>
    </w:p>
    <w:sectPr w:rsidR="00EF70F9" w:rsidRPr="00E84874" w:rsidSect="003A65AF">
      <w:pgSz w:w="11906" w:h="16838" w:code="9"/>
      <w:pgMar w:top="1418" w:right="1418" w:bottom="1418" w:left="1418" w:header="851" w:footer="85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367" w:rsidRDefault="00203367" w:rsidP="001D73D0">
      <w:r>
        <w:separator/>
      </w:r>
    </w:p>
  </w:endnote>
  <w:endnote w:type="continuationSeparator" w:id="0">
    <w:p w:rsidR="00203367" w:rsidRDefault="00203367" w:rsidP="001D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MaruGothicMPR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367" w:rsidRDefault="00203367" w:rsidP="001D73D0">
      <w:r>
        <w:separator/>
      </w:r>
    </w:p>
  </w:footnote>
  <w:footnote w:type="continuationSeparator" w:id="0">
    <w:p w:rsidR="00203367" w:rsidRDefault="00203367" w:rsidP="001D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F34"/>
    <w:multiLevelType w:val="hybridMultilevel"/>
    <w:tmpl w:val="C71ADA02"/>
    <w:lvl w:ilvl="0" w:tplc="188E61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362B86"/>
    <w:multiLevelType w:val="hybridMultilevel"/>
    <w:tmpl w:val="C7860420"/>
    <w:lvl w:ilvl="0" w:tplc="440256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F04B53"/>
    <w:multiLevelType w:val="hybridMultilevel"/>
    <w:tmpl w:val="CA9C7664"/>
    <w:lvl w:ilvl="0" w:tplc="DCBE1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536A"/>
    <w:multiLevelType w:val="hybridMultilevel"/>
    <w:tmpl w:val="BA68C542"/>
    <w:lvl w:ilvl="0" w:tplc="DCBE1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4380C"/>
    <w:multiLevelType w:val="hybridMultilevel"/>
    <w:tmpl w:val="3A0EA560"/>
    <w:lvl w:ilvl="0" w:tplc="9BF69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E287F8B"/>
    <w:multiLevelType w:val="hybridMultilevel"/>
    <w:tmpl w:val="9B0A741E"/>
    <w:lvl w:ilvl="0" w:tplc="2E749538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0B1869"/>
    <w:multiLevelType w:val="hybridMultilevel"/>
    <w:tmpl w:val="639028BC"/>
    <w:lvl w:ilvl="0" w:tplc="1A963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26DB1"/>
    <w:multiLevelType w:val="hybridMultilevel"/>
    <w:tmpl w:val="D3E6B636"/>
    <w:lvl w:ilvl="0" w:tplc="E1C25F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FF31BE"/>
    <w:multiLevelType w:val="hybridMultilevel"/>
    <w:tmpl w:val="4AE21920"/>
    <w:lvl w:ilvl="0" w:tplc="2D1E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7E"/>
    <w:rsid w:val="000247CA"/>
    <w:rsid w:val="00033275"/>
    <w:rsid w:val="00034CA5"/>
    <w:rsid w:val="00051D0A"/>
    <w:rsid w:val="000610B7"/>
    <w:rsid w:val="00062E7E"/>
    <w:rsid w:val="000704BF"/>
    <w:rsid w:val="00093394"/>
    <w:rsid w:val="00095130"/>
    <w:rsid w:val="00096536"/>
    <w:rsid w:val="000A2ADF"/>
    <w:rsid w:val="000A6A72"/>
    <w:rsid w:val="000B0A83"/>
    <w:rsid w:val="000B312A"/>
    <w:rsid w:val="000D55DC"/>
    <w:rsid w:val="000D663E"/>
    <w:rsid w:val="000F71AE"/>
    <w:rsid w:val="00106307"/>
    <w:rsid w:val="001257B2"/>
    <w:rsid w:val="00131D75"/>
    <w:rsid w:val="00134A79"/>
    <w:rsid w:val="00137A08"/>
    <w:rsid w:val="00140470"/>
    <w:rsid w:val="00150D51"/>
    <w:rsid w:val="001723B0"/>
    <w:rsid w:val="001763CA"/>
    <w:rsid w:val="001836B7"/>
    <w:rsid w:val="001A141C"/>
    <w:rsid w:val="001A1FFC"/>
    <w:rsid w:val="001A7F50"/>
    <w:rsid w:val="001C130C"/>
    <w:rsid w:val="001C6EB7"/>
    <w:rsid w:val="001D73D0"/>
    <w:rsid w:val="001F4293"/>
    <w:rsid w:val="00203367"/>
    <w:rsid w:val="00207917"/>
    <w:rsid w:val="002119DE"/>
    <w:rsid w:val="002358CA"/>
    <w:rsid w:val="00240AC6"/>
    <w:rsid w:val="00260142"/>
    <w:rsid w:val="00277AA0"/>
    <w:rsid w:val="002879BA"/>
    <w:rsid w:val="002912C8"/>
    <w:rsid w:val="002A15F0"/>
    <w:rsid w:val="002B275C"/>
    <w:rsid w:val="002C3D28"/>
    <w:rsid w:val="002D7209"/>
    <w:rsid w:val="002E2A9C"/>
    <w:rsid w:val="002F3C96"/>
    <w:rsid w:val="00300579"/>
    <w:rsid w:val="003151BF"/>
    <w:rsid w:val="00333D50"/>
    <w:rsid w:val="00333E37"/>
    <w:rsid w:val="003437BD"/>
    <w:rsid w:val="0036234C"/>
    <w:rsid w:val="00382C28"/>
    <w:rsid w:val="003903F9"/>
    <w:rsid w:val="00395A7D"/>
    <w:rsid w:val="003A0C15"/>
    <w:rsid w:val="003A1ACF"/>
    <w:rsid w:val="003A65AF"/>
    <w:rsid w:val="003A74A7"/>
    <w:rsid w:val="003C6575"/>
    <w:rsid w:val="003D7CAB"/>
    <w:rsid w:val="003F69C6"/>
    <w:rsid w:val="00401B76"/>
    <w:rsid w:val="0040278D"/>
    <w:rsid w:val="00404A2B"/>
    <w:rsid w:val="004106F3"/>
    <w:rsid w:val="0042082F"/>
    <w:rsid w:val="004256A6"/>
    <w:rsid w:val="00467444"/>
    <w:rsid w:val="004701FA"/>
    <w:rsid w:val="004928E3"/>
    <w:rsid w:val="00497D13"/>
    <w:rsid w:val="004D3E7C"/>
    <w:rsid w:val="005011CE"/>
    <w:rsid w:val="00510B91"/>
    <w:rsid w:val="00512C7D"/>
    <w:rsid w:val="00517A79"/>
    <w:rsid w:val="00521C71"/>
    <w:rsid w:val="00525ADF"/>
    <w:rsid w:val="00534DC0"/>
    <w:rsid w:val="00535100"/>
    <w:rsid w:val="00570165"/>
    <w:rsid w:val="005706F9"/>
    <w:rsid w:val="00592A39"/>
    <w:rsid w:val="00597034"/>
    <w:rsid w:val="005A18AE"/>
    <w:rsid w:val="005A76E7"/>
    <w:rsid w:val="005B799F"/>
    <w:rsid w:val="005C679C"/>
    <w:rsid w:val="005C7B82"/>
    <w:rsid w:val="005E0340"/>
    <w:rsid w:val="005E4A9E"/>
    <w:rsid w:val="005E59A2"/>
    <w:rsid w:val="006052F6"/>
    <w:rsid w:val="0062401F"/>
    <w:rsid w:val="00635BCC"/>
    <w:rsid w:val="00652D67"/>
    <w:rsid w:val="006542CC"/>
    <w:rsid w:val="00660553"/>
    <w:rsid w:val="006879B0"/>
    <w:rsid w:val="006A1F18"/>
    <w:rsid w:val="006A6DE9"/>
    <w:rsid w:val="006B1ADA"/>
    <w:rsid w:val="006C0302"/>
    <w:rsid w:val="006D74CF"/>
    <w:rsid w:val="006F041D"/>
    <w:rsid w:val="007008EB"/>
    <w:rsid w:val="00700A03"/>
    <w:rsid w:val="007203FB"/>
    <w:rsid w:val="00720B4C"/>
    <w:rsid w:val="00730E97"/>
    <w:rsid w:val="00731802"/>
    <w:rsid w:val="007404E8"/>
    <w:rsid w:val="00746FA3"/>
    <w:rsid w:val="00750A7F"/>
    <w:rsid w:val="00754588"/>
    <w:rsid w:val="007570DE"/>
    <w:rsid w:val="00764CB3"/>
    <w:rsid w:val="0078329C"/>
    <w:rsid w:val="007873C2"/>
    <w:rsid w:val="00794F4B"/>
    <w:rsid w:val="007A12DE"/>
    <w:rsid w:val="007B23C3"/>
    <w:rsid w:val="007B79C7"/>
    <w:rsid w:val="007C2808"/>
    <w:rsid w:val="007D0C3B"/>
    <w:rsid w:val="007D2D5E"/>
    <w:rsid w:val="00807316"/>
    <w:rsid w:val="00812D1F"/>
    <w:rsid w:val="00820382"/>
    <w:rsid w:val="00837606"/>
    <w:rsid w:val="00860152"/>
    <w:rsid w:val="008654A6"/>
    <w:rsid w:val="00871506"/>
    <w:rsid w:val="00892702"/>
    <w:rsid w:val="00896E3E"/>
    <w:rsid w:val="008A43A1"/>
    <w:rsid w:val="008A4940"/>
    <w:rsid w:val="008A6D33"/>
    <w:rsid w:val="008B5C48"/>
    <w:rsid w:val="008B6291"/>
    <w:rsid w:val="008B6DB6"/>
    <w:rsid w:val="008E4312"/>
    <w:rsid w:val="008F5BE5"/>
    <w:rsid w:val="00903364"/>
    <w:rsid w:val="009344A3"/>
    <w:rsid w:val="009562BB"/>
    <w:rsid w:val="009A0BBD"/>
    <w:rsid w:val="009D3AF3"/>
    <w:rsid w:val="009D52EC"/>
    <w:rsid w:val="009F1068"/>
    <w:rsid w:val="00A24234"/>
    <w:rsid w:val="00A30982"/>
    <w:rsid w:val="00A74B5D"/>
    <w:rsid w:val="00A968F3"/>
    <w:rsid w:val="00AA0AD9"/>
    <w:rsid w:val="00AA3AE5"/>
    <w:rsid w:val="00AA3B7A"/>
    <w:rsid w:val="00AB226A"/>
    <w:rsid w:val="00B02FB2"/>
    <w:rsid w:val="00B32759"/>
    <w:rsid w:val="00B353C1"/>
    <w:rsid w:val="00B41E09"/>
    <w:rsid w:val="00B46F1E"/>
    <w:rsid w:val="00B52649"/>
    <w:rsid w:val="00B57C23"/>
    <w:rsid w:val="00B57F8F"/>
    <w:rsid w:val="00B97749"/>
    <w:rsid w:val="00BB3A01"/>
    <w:rsid w:val="00BC0651"/>
    <w:rsid w:val="00BE70BB"/>
    <w:rsid w:val="00C20C0D"/>
    <w:rsid w:val="00C2192E"/>
    <w:rsid w:val="00C441FB"/>
    <w:rsid w:val="00C50EC4"/>
    <w:rsid w:val="00C80BC7"/>
    <w:rsid w:val="00C851F0"/>
    <w:rsid w:val="00CA07BD"/>
    <w:rsid w:val="00CA2642"/>
    <w:rsid w:val="00CC4FB2"/>
    <w:rsid w:val="00CD0A7F"/>
    <w:rsid w:val="00CF0B0A"/>
    <w:rsid w:val="00D12829"/>
    <w:rsid w:val="00D72D34"/>
    <w:rsid w:val="00DA42E6"/>
    <w:rsid w:val="00DA6BDD"/>
    <w:rsid w:val="00DB080B"/>
    <w:rsid w:val="00DE69A0"/>
    <w:rsid w:val="00DF66B7"/>
    <w:rsid w:val="00E55D3F"/>
    <w:rsid w:val="00E84874"/>
    <w:rsid w:val="00E95F73"/>
    <w:rsid w:val="00E96E19"/>
    <w:rsid w:val="00EA033F"/>
    <w:rsid w:val="00EB1DBF"/>
    <w:rsid w:val="00EB2087"/>
    <w:rsid w:val="00EB7DB6"/>
    <w:rsid w:val="00ED05DB"/>
    <w:rsid w:val="00EF096C"/>
    <w:rsid w:val="00EF09BA"/>
    <w:rsid w:val="00EF5C97"/>
    <w:rsid w:val="00EF70F9"/>
    <w:rsid w:val="00F008A0"/>
    <w:rsid w:val="00F149EF"/>
    <w:rsid w:val="00F43673"/>
    <w:rsid w:val="00F54C73"/>
    <w:rsid w:val="00FB7BB5"/>
    <w:rsid w:val="00FB7D7E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4D5A33-3BDE-4074-9343-8C00578D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1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D3E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5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6E3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2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1C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7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73D0"/>
  </w:style>
  <w:style w:type="paragraph" w:styleId="aa">
    <w:name w:val="footer"/>
    <w:basedOn w:val="a"/>
    <w:link w:val="ab"/>
    <w:uiPriority w:val="99"/>
    <w:unhideWhenUsed/>
    <w:rsid w:val="001D7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73D0"/>
  </w:style>
  <w:style w:type="paragraph" w:styleId="ac">
    <w:name w:val="Note Heading"/>
    <w:basedOn w:val="a"/>
    <w:next w:val="a"/>
    <w:link w:val="ad"/>
    <w:rsid w:val="00FB7BB5"/>
    <w:pPr>
      <w:jc w:val="center"/>
    </w:pPr>
    <w:rPr>
      <w:rFonts w:ascii="ＭＳ Ｐ明朝" w:eastAsia="ＭＳ Ｐ明朝" w:hAnsi="ＭＳ Ｐ明朝" w:cs="Times New Roman"/>
      <w:kern w:val="0"/>
      <w:sz w:val="24"/>
    </w:rPr>
  </w:style>
  <w:style w:type="character" w:customStyle="1" w:styleId="ad">
    <w:name w:val="記 (文字)"/>
    <w:basedOn w:val="a0"/>
    <w:link w:val="ac"/>
    <w:rsid w:val="00FB7BB5"/>
    <w:rPr>
      <w:rFonts w:ascii="ＭＳ Ｐ明朝" w:eastAsia="ＭＳ Ｐ明朝" w:hAnsi="ＭＳ Ｐ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09AE-730D-4C19-A7E9-7B481DE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末金 功</dc:creator>
  <cp:lastModifiedBy>鈴木 豊寿</cp:lastModifiedBy>
  <cp:revision>37</cp:revision>
  <cp:lastPrinted>2022-07-22T05:18:00Z</cp:lastPrinted>
  <dcterms:created xsi:type="dcterms:W3CDTF">2019-10-16T01:46:00Z</dcterms:created>
  <dcterms:modified xsi:type="dcterms:W3CDTF">2022-07-27T09:49:00Z</dcterms:modified>
</cp:coreProperties>
</file>