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07A" w:rsidRDefault="00A5207A" w:rsidP="00A5207A">
      <w:pPr>
        <w:pStyle w:val="Default"/>
      </w:pPr>
    </w:p>
    <w:p w:rsidR="00A5207A" w:rsidRDefault="00A5207A" w:rsidP="00A5207A">
      <w:pPr>
        <w:pStyle w:val="Default"/>
      </w:pPr>
    </w:p>
    <w:p w:rsidR="00A5207A" w:rsidRDefault="00A5207A" w:rsidP="00A5207A">
      <w:pPr>
        <w:pStyle w:val="Default"/>
      </w:pPr>
    </w:p>
    <w:p w:rsidR="00A5207A" w:rsidRDefault="00A5207A" w:rsidP="00A5207A">
      <w:pPr>
        <w:pStyle w:val="Default"/>
      </w:pPr>
    </w:p>
    <w:p w:rsidR="00A5207A" w:rsidRDefault="00A5207A" w:rsidP="00A5207A">
      <w:pPr>
        <w:pStyle w:val="Default"/>
      </w:pPr>
    </w:p>
    <w:p w:rsidR="005B5009" w:rsidRDefault="005B5009" w:rsidP="00A5207A">
      <w:pPr>
        <w:pStyle w:val="Default"/>
      </w:pPr>
    </w:p>
    <w:p w:rsidR="000C64D8" w:rsidRPr="00166EBA" w:rsidRDefault="00A5207A" w:rsidP="00A5207A">
      <w:pPr>
        <w:jc w:val="center"/>
        <w:rPr>
          <w:rFonts w:ascii="GMYP丸シャドーOREB" w:eastAsia="GMYP丸シャドーOREB" w:hAnsi="GMYP丸シャドーOREB"/>
          <w:sz w:val="82"/>
          <w:szCs w:val="8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66EBA">
        <w:rPr>
          <w:rFonts w:ascii="GMYP丸シャドーOREB" w:eastAsia="GMYP丸シャドーOREB" w:hAnsi="GMYP丸シャドーOREB" w:hint="eastAsia"/>
          <w:sz w:val="82"/>
          <w:szCs w:val="82"/>
          <w14:reflection w14:blurRad="6350" w14:stA="53000" w14:stPos="0" w14:endA="300" w14:endPos="35500" w14:dist="0" w14:dir="5400000" w14:fadeDir="5400000" w14:sx="100000" w14:sy="-90000" w14:kx="0" w14:ky="0" w14:algn="bl"/>
          <w14:textOutline w14:w="9525" w14:cap="flat" w14:cmpd="sng" w14:algn="ctr">
            <w14:solidFill>
              <w14:srgbClr w14:val="00B0F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加西市空家等対策計画</w:t>
      </w:r>
    </w:p>
    <w:p w:rsidR="00A5207A" w:rsidRDefault="00A5207A" w:rsidP="00A5207A">
      <w:pPr>
        <w:rPr>
          <w:sz w:val="40"/>
          <w:szCs w:val="40"/>
        </w:rPr>
      </w:pPr>
    </w:p>
    <w:p w:rsidR="00A5207A" w:rsidRDefault="00A5207A" w:rsidP="00A5207A">
      <w:pPr>
        <w:rPr>
          <w:sz w:val="40"/>
          <w:szCs w:val="40"/>
        </w:rPr>
      </w:pPr>
    </w:p>
    <w:p w:rsidR="00B83501" w:rsidRDefault="00B83501" w:rsidP="00A5207A">
      <w:pPr>
        <w:rPr>
          <w:sz w:val="40"/>
          <w:szCs w:val="40"/>
        </w:rPr>
      </w:pPr>
    </w:p>
    <w:p w:rsidR="00B83501" w:rsidRDefault="00B83501" w:rsidP="00A5207A">
      <w:pPr>
        <w:rPr>
          <w:sz w:val="40"/>
          <w:szCs w:val="40"/>
        </w:rPr>
      </w:pPr>
    </w:p>
    <w:p w:rsidR="00A5207A" w:rsidRDefault="00B83501" w:rsidP="00B83501">
      <w:pPr>
        <w:jc w:val="center"/>
        <w:rPr>
          <w:sz w:val="40"/>
          <w:szCs w:val="40"/>
        </w:rPr>
      </w:pPr>
      <w:r w:rsidRPr="00B83501">
        <w:rPr>
          <w:noProof/>
          <w:sz w:val="40"/>
          <w:szCs w:val="40"/>
        </w:rPr>
        <w:drawing>
          <wp:inline distT="0" distB="0" distL="0" distR="0">
            <wp:extent cx="2743200" cy="1921802"/>
            <wp:effectExtent l="0" t="0" r="0" b="2540"/>
            <wp:docPr id="2" name="図 2" descr="C:\Users\k01171\Desktop\publicdomainq-0000969wcrc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01171\Desktop\publicdomainq-0000969wcrcz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4215" cy="1922513"/>
                    </a:xfrm>
                    <a:prstGeom prst="rect">
                      <a:avLst/>
                    </a:prstGeom>
                    <a:noFill/>
                    <a:ln>
                      <a:noFill/>
                    </a:ln>
                  </pic:spPr>
                </pic:pic>
              </a:graphicData>
            </a:graphic>
          </wp:inline>
        </w:drawing>
      </w:r>
    </w:p>
    <w:p w:rsidR="00B83501" w:rsidRDefault="00B83501" w:rsidP="00A5207A">
      <w:pPr>
        <w:rPr>
          <w:sz w:val="40"/>
          <w:szCs w:val="40"/>
        </w:rPr>
      </w:pPr>
    </w:p>
    <w:p w:rsidR="00A5207A" w:rsidRPr="00166EBA" w:rsidRDefault="00A5207A" w:rsidP="00A5207A">
      <w:pPr>
        <w:jc w:val="center"/>
        <w:rPr>
          <w:rFonts w:ascii="AR P黒丸ＰＯＰ体04H" w:eastAsia="AR P黒丸ＰＯＰ体04H" w:hAnsi="AR P黒丸ＰＯＰ体04H"/>
          <w:sz w:val="50"/>
          <w:szCs w:val="50"/>
        </w:rPr>
      </w:pPr>
      <w:r w:rsidRPr="00166EBA">
        <w:rPr>
          <w:rFonts w:ascii="AR P黒丸ＰＯＰ体04H" w:eastAsia="AR P黒丸ＰＯＰ体04H" w:hAnsi="AR P黒丸ＰＯＰ体04H" w:hint="eastAsia"/>
          <w:sz w:val="50"/>
          <w:szCs w:val="50"/>
        </w:rPr>
        <w:t>令和２年３月</w:t>
      </w:r>
    </w:p>
    <w:p w:rsidR="00A5207A" w:rsidRPr="00166EBA" w:rsidRDefault="00A5207A" w:rsidP="00A5207A">
      <w:pPr>
        <w:jc w:val="center"/>
        <w:rPr>
          <w:rFonts w:ascii="AR P黒丸ＰＯＰ体04H" w:eastAsia="AR P黒丸ＰＯＰ体04H" w:hAnsi="AR P黒丸ＰＯＰ体04H"/>
          <w:sz w:val="50"/>
          <w:szCs w:val="50"/>
        </w:rPr>
      </w:pPr>
      <w:r w:rsidRPr="00166EBA">
        <w:rPr>
          <w:rFonts w:ascii="AR P黒丸ＰＯＰ体04H" w:eastAsia="AR P黒丸ＰＯＰ体04H" w:hAnsi="AR P黒丸ＰＯＰ体04H" w:hint="eastAsia"/>
          <w:sz w:val="50"/>
          <w:szCs w:val="50"/>
        </w:rPr>
        <w:t>加　　西　　市</w:t>
      </w:r>
    </w:p>
    <w:p w:rsidR="00F50C96" w:rsidRDefault="00F50C96" w:rsidP="00A5207A">
      <w:pPr>
        <w:jc w:val="center"/>
        <w:rPr>
          <w:rFonts w:ascii="AR P黒丸ＰＯＰ体04H" w:eastAsia="AR P黒丸ＰＯＰ体04H" w:hAnsi="AR P黒丸ＰＯＰ体04H"/>
          <w:sz w:val="40"/>
          <w:szCs w:val="40"/>
        </w:rPr>
      </w:pPr>
    </w:p>
    <w:p w:rsidR="00A5207A" w:rsidRPr="00A5207A" w:rsidRDefault="00A653C4" w:rsidP="00A5207A">
      <w:pPr>
        <w:rPr>
          <w:rFonts w:ascii="ＭＳ Ｐ明朝" w:hAnsi="ＭＳ Ｐ明朝"/>
          <w:sz w:val="28"/>
          <w:szCs w:val="28"/>
        </w:rPr>
      </w:pPr>
      <w:r>
        <w:rPr>
          <w:rFonts w:ascii="ＭＳ Ｐ明朝" w:hAnsi="ＭＳ Ｐ明朝" w:hint="eastAsia"/>
          <w:sz w:val="28"/>
          <w:szCs w:val="28"/>
        </w:rPr>
        <w:lastRenderedPageBreak/>
        <w:t>【</w:t>
      </w:r>
      <w:r w:rsidR="00A5207A" w:rsidRPr="00A5207A">
        <w:rPr>
          <w:rFonts w:ascii="ＭＳ Ｐ明朝" w:hAnsi="ＭＳ Ｐ明朝" w:hint="eastAsia"/>
          <w:sz w:val="28"/>
          <w:szCs w:val="28"/>
        </w:rPr>
        <w:t>目</w:t>
      </w:r>
      <w:r w:rsidR="00A5207A" w:rsidRPr="00A5207A">
        <w:rPr>
          <w:rFonts w:ascii="ＭＳ Ｐ明朝" w:hAnsi="ＭＳ Ｐ明朝"/>
          <w:sz w:val="28"/>
          <w:szCs w:val="28"/>
        </w:rPr>
        <w:t xml:space="preserve"> 次</w:t>
      </w:r>
      <w:r>
        <w:rPr>
          <w:rFonts w:ascii="ＭＳ Ｐ明朝" w:hAnsi="ＭＳ Ｐ明朝" w:hint="eastAsia"/>
          <w:sz w:val="28"/>
          <w:szCs w:val="28"/>
        </w:rPr>
        <w:t>】</w:t>
      </w:r>
    </w:p>
    <w:p w:rsidR="00A5207A" w:rsidRPr="002E3AC5" w:rsidRDefault="00A5207A" w:rsidP="00A5207A">
      <w:pPr>
        <w:rPr>
          <w:rFonts w:ascii="ＭＳ Ｐ明朝" w:hAnsi="ＭＳ Ｐ明朝"/>
          <w:sz w:val="26"/>
          <w:szCs w:val="26"/>
        </w:rPr>
      </w:pPr>
      <w:r w:rsidRPr="002E3AC5">
        <w:rPr>
          <w:rFonts w:ascii="ＭＳ Ｐ明朝" w:hAnsi="ＭＳ Ｐ明朝" w:hint="eastAsia"/>
          <w:sz w:val="26"/>
          <w:szCs w:val="26"/>
        </w:rPr>
        <w:t>第１章</w:t>
      </w:r>
      <w:r w:rsidRPr="002E3AC5">
        <w:rPr>
          <w:rFonts w:ascii="ＭＳ Ｐ明朝" w:hAnsi="ＭＳ Ｐ明朝"/>
          <w:sz w:val="26"/>
          <w:szCs w:val="26"/>
        </w:rPr>
        <w:t xml:space="preserve"> 空家等対策計画の趣旨</w:t>
      </w:r>
    </w:p>
    <w:p w:rsidR="00A5207A" w:rsidRPr="009D716A" w:rsidRDefault="00A5207A" w:rsidP="002950FE">
      <w:pPr>
        <w:tabs>
          <w:tab w:val="right" w:leader="middleDot" w:pos="8960"/>
        </w:tabs>
        <w:ind w:rightChars="-3" w:right="-7" w:firstLineChars="300" w:firstLine="821"/>
        <w:rPr>
          <w:rFonts w:ascii="ＭＳ Ｐ明朝" w:hAnsi="ＭＳ Ｐ明朝"/>
          <w:sz w:val="26"/>
          <w:szCs w:val="26"/>
        </w:rPr>
      </w:pPr>
      <w:r w:rsidRPr="002E3AC5">
        <w:rPr>
          <w:rFonts w:ascii="ＭＳ Ｐ明朝" w:hAnsi="ＭＳ Ｐ明朝" w:hint="eastAsia"/>
          <w:sz w:val="26"/>
          <w:szCs w:val="26"/>
        </w:rPr>
        <w:t>１．背景</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1</w:t>
      </w:r>
    </w:p>
    <w:p w:rsidR="00A5207A" w:rsidRPr="002E3AC5" w:rsidRDefault="00A5207A" w:rsidP="002950FE">
      <w:pPr>
        <w:tabs>
          <w:tab w:val="right" w:leader="middleDot" w:pos="8960"/>
        </w:tabs>
        <w:ind w:rightChars="-3" w:right="-7" w:firstLineChars="300" w:firstLine="821"/>
        <w:rPr>
          <w:rFonts w:ascii="ＭＳ Ｐ明朝" w:hAnsi="ＭＳ Ｐ明朝"/>
          <w:sz w:val="26"/>
          <w:szCs w:val="26"/>
        </w:rPr>
      </w:pPr>
      <w:r w:rsidRPr="002E3AC5">
        <w:rPr>
          <w:rFonts w:ascii="ＭＳ Ｐ明朝" w:hAnsi="ＭＳ Ｐ明朝" w:hint="eastAsia"/>
          <w:sz w:val="26"/>
          <w:szCs w:val="26"/>
        </w:rPr>
        <w:t>２．計画の位置づけ</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1</w:t>
      </w:r>
    </w:p>
    <w:p w:rsidR="00A5207A" w:rsidRPr="002E3AC5" w:rsidRDefault="00A5207A" w:rsidP="00252DAC">
      <w:pPr>
        <w:tabs>
          <w:tab w:val="right" w:leader="middleDot" w:pos="8960"/>
        </w:tabs>
        <w:ind w:rightChars="-3" w:right="-7"/>
        <w:rPr>
          <w:rFonts w:ascii="ＭＳ Ｐ明朝" w:hAnsi="ＭＳ Ｐ明朝"/>
          <w:sz w:val="26"/>
          <w:szCs w:val="26"/>
        </w:rPr>
      </w:pPr>
      <w:r w:rsidRPr="002E3AC5">
        <w:rPr>
          <w:rFonts w:ascii="ＭＳ Ｐ明朝" w:hAnsi="ＭＳ Ｐ明朝" w:hint="eastAsia"/>
          <w:sz w:val="26"/>
          <w:szCs w:val="26"/>
        </w:rPr>
        <w:t>第２章</w:t>
      </w:r>
      <w:r w:rsidRPr="002E3AC5">
        <w:rPr>
          <w:rFonts w:ascii="ＭＳ Ｐ明朝" w:hAnsi="ＭＳ Ｐ明朝"/>
          <w:sz w:val="26"/>
          <w:szCs w:val="26"/>
        </w:rPr>
        <w:t xml:space="preserve"> 空家等の現状</w:t>
      </w:r>
    </w:p>
    <w:p w:rsidR="00A5207A" w:rsidRDefault="008509A5" w:rsidP="002950FE">
      <w:pPr>
        <w:tabs>
          <w:tab w:val="right" w:leader="middleDot" w:pos="8960"/>
        </w:tabs>
        <w:ind w:rightChars="-3" w:right="-7" w:firstLineChars="300" w:firstLine="821"/>
        <w:rPr>
          <w:rFonts w:ascii="ＭＳ Ｐ明朝" w:hAnsi="ＭＳ Ｐ明朝"/>
          <w:sz w:val="26"/>
          <w:szCs w:val="26"/>
        </w:rPr>
      </w:pPr>
      <w:r>
        <w:rPr>
          <w:rFonts w:ascii="ＭＳ Ｐ明朝" w:hAnsi="ＭＳ Ｐ明朝" w:hint="eastAsia"/>
          <w:sz w:val="26"/>
          <w:szCs w:val="26"/>
        </w:rPr>
        <w:t>１．住宅・土地統計調査から見る</w:t>
      </w:r>
      <w:r w:rsidR="00A5207A" w:rsidRPr="002E3AC5">
        <w:rPr>
          <w:rFonts w:ascii="ＭＳ Ｐ明朝" w:hAnsi="ＭＳ Ｐ明朝" w:hint="eastAsia"/>
          <w:sz w:val="26"/>
          <w:szCs w:val="26"/>
        </w:rPr>
        <w:t>現状</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3</w:t>
      </w:r>
    </w:p>
    <w:p w:rsidR="008509A5" w:rsidRPr="008509A5" w:rsidRDefault="008509A5" w:rsidP="002950FE">
      <w:pPr>
        <w:tabs>
          <w:tab w:val="right" w:leader="middleDot" w:pos="8960"/>
        </w:tabs>
        <w:ind w:rightChars="-3" w:right="-7" w:firstLineChars="300" w:firstLine="821"/>
        <w:rPr>
          <w:rFonts w:ascii="ＭＳ Ｐ明朝" w:hAnsi="ＭＳ Ｐ明朝"/>
          <w:sz w:val="26"/>
          <w:szCs w:val="26"/>
        </w:rPr>
      </w:pPr>
      <w:r>
        <w:rPr>
          <w:rFonts w:ascii="ＭＳ Ｐ明朝" w:hAnsi="ＭＳ Ｐ明朝" w:hint="eastAsia"/>
          <w:sz w:val="26"/>
          <w:szCs w:val="26"/>
        </w:rPr>
        <w:t>２．実態調査及び所有者等への意向調査から見る現状</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6</w:t>
      </w:r>
    </w:p>
    <w:p w:rsidR="00A5207A" w:rsidRPr="002E3AC5" w:rsidRDefault="008509A5" w:rsidP="002950FE">
      <w:pPr>
        <w:tabs>
          <w:tab w:val="right" w:leader="middleDot" w:pos="8960"/>
        </w:tabs>
        <w:ind w:rightChars="-3" w:right="-7" w:firstLineChars="300" w:firstLine="821"/>
        <w:rPr>
          <w:rFonts w:ascii="ＭＳ Ｐ明朝" w:hAnsi="ＭＳ Ｐ明朝"/>
          <w:sz w:val="26"/>
          <w:szCs w:val="26"/>
        </w:rPr>
      </w:pPr>
      <w:r>
        <w:rPr>
          <w:rFonts w:ascii="ＭＳ Ｐ明朝" w:hAnsi="ＭＳ Ｐ明朝" w:hint="eastAsia"/>
          <w:sz w:val="26"/>
          <w:szCs w:val="26"/>
        </w:rPr>
        <w:t>３</w:t>
      </w:r>
      <w:r w:rsidR="00A5207A" w:rsidRPr="002E3AC5">
        <w:rPr>
          <w:rFonts w:ascii="ＭＳ Ｐ明朝" w:hAnsi="ＭＳ Ｐ明朝" w:hint="eastAsia"/>
          <w:sz w:val="26"/>
          <w:szCs w:val="26"/>
        </w:rPr>
        <w:t>．空家等における課題</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16</w:t>
      </w:r>
    </w:p>
    <w:p w:rsidR="00A5207A" w:rsidRPr="002E3AC5" w:rsidRDefault="00A5207A" w:rsidP="00252DAC">
      <w:pPr>
        <w:tabs>
          <w:tab w:val="right" w:leader="middleDot" w:pos="8960"/>
        </w:tabs>
        <w:ind w:rightChars="-3" w:right="-7"/>
        <w:rPr>
          <w:rFonts w:ascii="ＭＳ Ｐ明朝" w:hAnsi="ＭＳ Ｐ明朝"/>
          <w:sz w:val="26"/>
          <w:szCs w:val="26"/>
        </w:rPr>
      </w:pPr>
      <w:r w:rsidRPr="002E3AC5">
        <w:rPr>
          <w:rFonts w:ascii="ＭＳ Ｐ明朝" w:hAnsi="ＭＳ Ｐ明朝" w:hint="eastAsia"/>
          <w:sz w:val="26"/>
          <w:szCs w:val="26"/>
        </w:rPr>
        <w:t>第３章</w:t>
      </w:r>
      <w:r w:rsidRPr="002E3AC5">
        <w:rPr>
          <w:rFonts w:ascii="ＭＳ Ｐ明朝" w:hAnsi="ＭＳ Ｐ明朝"/>
          <w:sz w:val="26"/>
          <w:szCs w:val="26"/>
        </w:rPr>
        <w:t xml:space="preserve"> </w:t>
      </w:r>
      <w:r w:rsidR="00EE3722">
        <w:rPr>
          <w:rFonts w:ascii="ＭＳ Ｐ明朝" w:hAnsi="ＭＳ Ｐ明朝"/>
          <w:sz w:val="26"/>
          <w:szCs w:val="26"/>
        </w:rPr>
        <w:t>空家等対策における</w:t>
      </w:r>
      <w:r w:rsidR="00EE3722">
        <w:rPr>
          <w:rFonts w:ascii="ＭＳ Ｐ明朝" w:hAnsi="ＭＳ Ｐ明朝" w:hint="eastAsia"/>
          <w:sz w:val="26"/>
          <w:szCs w:val="26"/>
        </w:rPr>
        <w:t>方針</w:t>
      </w:r>
    </w:p>
    <w:p w:rsidR="00A5207A" w:rsidRPr="002E3AC5" w:rsidRDefault="00A5207A" w:rsidP="002950FE">
      <w:pPr>
        <w:tabs>
          <w:tab w:val="right" w:leader="middleDot" w:pos="8960"/>
        </w:tabs>
        <w:ind w:rightChars="-3" w:right="-7" w:firstLineChars="300" w:firstLine="821"/>
        <w:rPr>
          <w:rFonts w:ascii="ＭＳ Ｐ明朝" w:hAnsi="ＭＳ Ｐ明朝"/>
          <w:sz w:val="26"/>
          <w:szCs w:val="26"/>
        </w:rPr>
      </w:pPr>
      <w:r w:rsidRPr="002E3AC5">
        <w:rPr>
          <w:rFonts w:ascii="ＭＳ Ｐ明朝" w:hAnsi="ＭＳ Ｐ明朝" w:hint="eastAsia"/>
          <w:sz w:val="26"/>
          <w:szCs w:val="26"/>
        </w:rPr>
        <w:t>１．対策に関する基本的な方針</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20</w:t>
      </w:r>
    </w:p>
    <w:p w:rsidR="00A5207A" w:rsidRPr="002E3AC5" w:rsidRDefault="00A5207A" w:rsidP="002950FE">
      <w:pPr>
        <w:tabs>
          <w:tab w:val="right" w:leader="middleDot" w:pos="8960"/>
        </w:tabs>
        <w:ind w:rightChars="-3" w:right="-7" w:firstLineChars="300" w:firstLine="821"/>
        <w:rPr>
          <w:rFonts w:ascii="ＭＳ Ｐ明朝" w:hAnsi="ＭＳ Ｐ明朝"/>
          <w:sz w:val="26"/>
          <w:szCs w:val="26"/>
        </w:rPr>
      </w:pPr>
      <w:r w:rsidRPr="002E3AC5">
        <w:rPr>
          <w:rFonts w:ascii="ＭＳ Ｐ明朝" w:hAnsi="ＭＳ Ｐ明朝" w:hint="eastAsia"/>
          <w:sz w:val="26"/>
          <w:szCs w:val="26"/>
        </w:rPr>
        <w:t>２．計画期間</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20</w:t>
      </w:r>
    </w:p>
    <w:p w:rsidR="00A5207A" w:rsidRPr="002E3AC5" w:rsidRDefault="00A5207A" w:rsidP="002950FE">
      <w:pPr>
        <w:tabs>
          <w:tab w:val="right" w:leader="middleDot" w:pos="8960"/>
        </w:tabs>
        <w:ind w:rightChars="-3" w:right="-7" w:firstLineChars="300" w:firstLine="821"/>
        <w:rPr>
          <w:rFonts w:ascii="ＭＳ Ｐ明朝" w:hAnsi="ＭＳ Ｐ明朝"/>
          <w:sz w:val="26"/>
          <w:szCs w:val="26"/>
        </w:rPr>
      </w:pPr>
      <w:r w:rsidRPr="002E3AC5">
        <w:rPr>
          <w:rFonts w:ascii="ＭＳ Ｐ明朝" w:hAnsi="ＭＳ Ｐ明朝" w:hint="eastAsia"/>
          <w:sz w:val="26"/>
          <w:szCs w:val="26"/>
        </w:rPr>
        <w:t>３．対象地区</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21</w:t>
      </w:r>
    </w:p>
    <w:p w:rsidR="00A5207A" w:rsidRPr="002E3AC5" w:rsidRDefault="00A5207A" w:rsidP="002950FE">
      <w:pPr>
        <w:tabs>
          <w:tab w:val="right" w:leader="middleDot" w:pos="8960"/>
        </w:tabs>
        <w:ind w:rightChars="-3" w:right="-7" w:firstLineChars="300" w:firstLine="821"/>
        <w:rPr>
          <w:rFonts w:ascii="ＭＳ Ｐ明朝" w:hAnsi="ＭＳ Ｐ明朝"/>
          <w:sz w:val="26"/>
          <w:szCs w:val="26"/>
        </w:rPr>
      </w:pPr>
      <w:r w:rsidRPr="002E3AC5">
        <w:rPr>
          <w:rFonts w:ascii="ＭＳ Ｐ明朝" w:hAnsi="ＭＳ Ｐ明朝" w:hint="eastAsia"/>
          <w:sz w:val="26"/>
          <w:szCs w:val="26"/>
        </w:rPr>
        <w:t>４．対象とする空家等の種類</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21</w:t>
      </w:r>
    </w:p>
    <w:p w:rsidR="00A5207A" w:rsidRPr="002E3AC5" w:rsidRDefault="00A5207A" w:rsidP="002950FE">
      <w:pPr>
        <w:tabs>
          <w:tab w:val="right" w:leader="middleDot" w:pos="8960"/>
        </w:tabs>
        <w:ind w:rightChars="-3" w:right="-7" w:firstLineChars="300" w:firstLine="821"/>
        <w:rPr>
          <w:rFonts w:ascii="ＭＳ Ｐ明朝" w:hAnsi="ＭＳ Ｐ明朝"/>
          <w:sz w:val="26"/>
          <w:szCs w:val="26"/>
        </w:rPr>
      </w:pPr>
      <w:r w:rsidRPr="002E3AC5">
        <w:rPr>
          <w:rFonts w:ascii="ＭＳ Ｐ明朝" w:hAnsi="ＭＳ Ｐ明朝" w:hint="eastAsia"/>
          <w:sz w:val="26"/>
          <w:szCs w:val="26"/>
        </w:rPr>
        <w:t>５．空家等の調査</w:t>
      </w:r>
    </w:p>
    <w:p w:rsidR="00A5207A" w:rsidRPr="002E3AC5" w:rsidRDefault="00A5207A" w:rsidP="002950FE">
      <w:pPr>
        <w:tabs>
          <w:tab w:val="right" w:leader="middleDot" w:pos="8960"/>
        </w:tabs>
        <w:ind w:rightChars="-3" w:right="-7" w:firstLineChars="400" w:firstLine="1095"/>
        <w:rPr>
          <w:rFonts w:ascii="ＭＳ Ｐ明朝" w:hAnsi="ＭＳ Ｐ明朝"/>
          <w:sz w:val="26"/>
          <w:szCs w:val="26"/>
        </w:rPr>
      </w:pPr>
      <w:r w:rsidRPr="002E3AC5">
        <w:rPr>
          <w:rFonts w:ascii="ＭＳ Ｐ明朝" w:hAnsi="ＭＳ Ｐ明朝" w:hint="eastAsia"/>
          <w:sz w:val="26"/>
          <w:szCs w:val="26"/>
        </w:rPr>
        <w:t>（１）空家等調査方法</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21</w:t>
      </w:r>
    </w:p>
    <w:p w:rsidR="00A5207A" w:rsidRPr="002E3AC5" w:rsidRDefault="00A5207A" w:rsidP="002950FE">
      <w:pPr>
        <w:tabs>
          <w:tab w:val="right" w:leader="middleDot" w:pos="8960"/>
        </w:tabs>
        <w:ind w:rightChars="-3" w:right="-7" w:firstLineChars="400" w:firstLine="1095"/>
        <w:rPr>
          <w:rFonts w:ascii="ＭＳ Ｐ明朝" w:hAnsi="ＭＳ Ｐ明朝"/>
          <w:sz w:val="26"/>
          <w:szCs w:val="26"/>
        </w:rPr>
      </w:pPr>
      <w:r w:rsidRPr="002E3AC5">
        <w:rPr>
          <w:rFonts w:ascii="ＭＳ Ｐ明朝" w:hAnsi="ＭＳ Ｐ明朝" w:hint="eastAsia"/>
          <w:sz w:val="26"/>
          <w:szCs w:val="26"/>
        </w:rPr>
        <w:t>（２）実態調査</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21</w:t>
      </w:r>
    </w:p>
    <w:p w:rsidR="00A5207A" w:rsidRPr="002E3AC5" w:rsidRDefault="004E18A7" w:rsidP="002950FE">
      <w:pPr>
        <w:tabs>
          <w:tab w:val="right" w:leader="middleDot" w:pos="8960"/>
        </w:tabs>
        <w:ind w:rightChars="-3" w:right="-7" w:firstLineChars="400" w:firstLine="1095"/>
        <w:rPr>
          <w:rFonts w:ascii="ＭＳ Ｐ明朝" w:hAnsi="ＭＳ Ｐ明朝"/>
          <w:sz w:val="26"/>
          <w:szCs w:val="26"/>
        </w:rPr>
      </w:pPr>
      <w:r>
        <w:rPr>
          <w:rFonts w:ascii="ＭＳ Ｐ明朝" w:hAnsi="ＭＳ Ｐ明朝" w:hint="eastAsia"/>
          <w:sz w:val="26"/>
          <w:szCs w:val="26"/>
        </w:rPr>
        <w:t>（３）空家等情報のデータベース化</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22</w:t>
      </w:r>
    </w:p>
    <w:p w:rsidR="00EE3722" w:rsidRDefault="00A5207A" w:rsidP="002950FE">
      <w:pPr>
        <w:tabs>
          <w:tab w:val="right" w:leader="middleDot" w:pos="8960"/>
        </w:tabs>
        <w:ind w:rightChars="-3" w:right="-7" w:firstLineChars="400" w:firstLine="1095"/>
        <w:rPr>
          <w:rFonts w:ascii="ＭＳ Ｐ明朝" w:hAnsi="ＭＳ Ｐ明朝"/>
          <w:sz w:val="26"/>
          <w:szCs w:val="26"/>
        </w:rPr>
      </w:pPr>
      <w:r w:rsidRPr="002E3AC5">
        <w:rPr>
          <w:rFonts w:ascii="ＭＳ Ｐ明朝" w:hAnsi="ＭＳ Ｐ明朝" w:hint="eastAsia"/>
          <w:sz w:val="26"/>
          <w:szCs w:val="26"/>
        </w:rPr>
        <w:t>（４）所有者等が特定できない場合</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22</w:t>
      </w:r>
    </w:p>
    <w:p w:rsidR="00EE3722" w:rsidRPr="002E3AC5" w:rsidRDefault="00EE3722" w:rsidP="00252DAC">
      <w:pPr>
        <w:tabs>
          <w:tab w:val="right" w:leader="middleDot" w:pos="8960"/>
        </w:tabs>
        <w:rPr>
          <w:rFonts w:ascii="ＭＳ Ｐ明朝" w:hAnsi="ＭＳ Ｐ明朝"/>
          <w:sz w:val="26"/>
          <w:szCs w:val="26"/>
        </w:rPr>
      </w:pPr>
      <w:r>
        <w:rPr>
          <w:rFonts w:ascii="ＭＳ Ｐ明朝" w:hAnsi="ＭＳ Ｐ明朝" w:hint="eastAsia"/>
          <w:sz w:val="26"/>
          <w:szCs w:val="26"/>
        </w:rPr>
        <w:t>第４</w:t>
      </w:r>
      <w:r w:rsidRPr="002E3AC5">
        <w:rPr>
          <w:rFonts w:ascii="ＭＳ Ｐ明朝" w:hAnsi="ＭＳ Ｐ明朝" w:hint="eastAsia"/>
          <w:sz w:val="26"/>
          <w:szCs w:val="26"/>
        </w:rPr>
        <w:t>章</w:t>
      </w:r>
      <w:r w:rsidRPr="002E3AC5">
        <w:rPr>
          <w:rFonts w:ascii="ＭＳ Ｐ明朝" w:hAnsi="ＭＳ Ｐ明朝"/>
          <w:sz w:val="26"/>
          <w:szCs w:val="26"/>
        </w:rPr>
        <w:t xml:space="preserve"> </w:t>
      </w:r>
      <w:r>
        <w:rPr>
          <w:rFonts w:ascii="ＭＳ Ｐ明朝" w:hAnsi="ＭＳ Ｐ明朝"/>
          <w:sz w:val="26"/>
          <w:szCs w:val="26"/>
        </w:rPr>
        <w:t>空家等対策</w:t>
      </w:r>
      <w:r>
        <w:rPr>
          <w:rFonts w:ascii="ＭＳ Ｐ明朝" w:hAnsi="ＭＳ Ｐ明朝" w:hint="eastAsia"/>
          <w:sz w:val="26"/>
          <w:szCs w:val="26"/>
        </w:rPr>
        <w:t>を進めるための施策</w:t>
      </w:r>
    </w:p>
    <w:p w:rsidR="00A5207A" w:rsidRPr="002E3AC5" w:rsidRDefault="00EE3722" w:rsidP="002950FE">
      <w:pPr>
        <w:tabs>
          <w:tab w:val="right" w:leader="middleDot" w:pos="8960"/>
        </w:tabs>
        <w:ind w:firstLineChars="300" w:firstLine="821"/>
        <w:rPr>
          <w:rFonts w:ascii="ＭＳ Ｐ明朝" w:hAnsi="ＭＳ Ｐ明朝"/>
          <w:sz w:val="26"/>
          <w:szCs w:val="26"/>
        </w:rPr>
      </w:pPr>
      <w:r>
        <w:rPr>
          <w:rFonts w:ascii="ＭＳ Ｐ明朝" w:hAnsi="ＭＳ Ｐ明朝" w:hint="eastAsia"/>
          <w:sz w:val="26"/>
          <w:szCs w:val="26"/>
        </w:rPr>
        <w:t>１</w:t>
      </w:r>
      <w:r w:rsidR="00A5207A" w:rsidRPr="002E3AC5">
        <w:rPr>
          <w:rFonts w:ascii="ＭＳ Ｐ明朝" w:hAnsi="ＭＳ Ｐ明朝" w:hint="eastAsia"/>
          <w:sz w:val="26"/>
          <w:szCs w:val="26"/>
        </w:rPr>
        <w:t>．</w:t>
      </w:r>
      <w:r w:rsidR="00FB7988">
        <w:rPr>
          <w:rFonts w:ascii="ＭＳ Ｐ明朝" w:hAnsi="ＭＳ Ｐ明朝" w:hint="eastAsia"/>
          <w:sz w:val="26"/>
          <w:szCs w:val="26"/>
        </w:rPr>
        <w:t>空家等化の予防・発生抑制</w:t>
      </w:r>
    </w:p>
    <w:p w:rsidR="00A5207A" w:rsidRPr="002E3AC5" w:rsidRDefault="00A5207A" w:rsidP="002950FE">
      <w:pPr>
        <w:tabs>
          <w:tab w:val="right" w:leader="middleDot" w:pos="8960"/>
        </w:tabs>
        <w:ind w:firstLineChars="400" w:firstLine="1095"/>
        <w:rPr>
          <w:rFonts w:ascii="ＭＳ Ｐ明朝" w:hAnsi="ＭＳ Ｐ明朝"/>
          <w:sz w:val="26"/>
          <w:szCs w:val="26"/>
        </w:rPr>
      </w:pPr>
      <w:r w:rsidRPr="002E3AC5">
        <w:rPr>
          <w:rFonts w:ascii="ＭＳ Ｐ明朝" w:hAnsi="ＭＳ Ｐ明朝" w:hint="eastAsia"/>
          <w:sz w:val="26"/>
          <w:szCs w:val="26"/>
        </w:rPr>
        <w:t>（１）</w:t>
      </w:r>
      <w:r w:rsidR="00FB7988">
        <w:rPr>
          <w:rFonts w:ascii="ＭＳ Ｐ明朝" w:hAnsi="ＭＳ Ｐ明朝" w:hint="eastAsia"/>
          <w:sz w:val="26"/>
          <w:szCs w:val="26"/>
        </w:rPr>
        <w:t>情報提供・啓発による予防・発生抑制</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23</w:t>
      </w:r>
    </w:p>
    <w:p w:rsidR="00A5207A" w:rsidRDefault="00A5207A" w:rsidP="002950FE">
      <w:pPr>
        <w:tabs>
          <w:tab w:val="right" w:leader="middleDot" w:pos="8960"/>
        </w:tabs>
        <w:ind w:firstLineChars="400" w:firstLine="1095"/>
        <w:rPr>
          <w:rFonts w:ascii="ＭＳ Ｐ明朝" w:hAnsi="ＭＳ Ｐ明朝"/>
          <w:sz w:val="26"/>
          <w:szCs w:val="26"/>
        </w:rPr>
      </w:pPr>
      <w:r w:rsidRPr="002E3AC5">
        <w:rPr>
          <w:rFonts w:ascii="ＭＳ Ｐ明朝" w:hAnsi="ＭＳ Ｐ明朝" w:hint="eastAsia"/>
          <w:sz w:val="26"/>
          <w:szCs w:val="26"/>
        </w:rPr>
        <w:t>（２）</w:t>
      </w:r>
      <w:r w:rsidR="00FB7988">
        <w:rPr>
          <w:rFonts w:ascii="ＭＳ Ｐ明朝" w:hAnsi="ＭＳ Ｐ明朝" w:hint="eastAsia"/>
          <w:sz w:val="26"/>
          <w:szCs w:val="26"/>
        </w:rPr>
        <w:t>良質で安全な住まいづくりによる予防・発生抑制</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23</w:t>
      </w:r>
    </w:p>
    <w:p w:rsidR="00FB7988" w:rsidRPr="00FB7988" w:rsidRDefault="00FB7988" w:rsidP="002950FE">
      <w:pPr>
        <w:tabs>
          <w:tab w:val="right" w:leader="middleDot" w:pos="8960"/>
        </w:tabs>
        <w:ind w:firstLineChars="400" w:firstLine="1095"/>
        <w:rPr>
          <w:rFonts w:ascii="ＭＳ Ｐ明朝" w:hAnsi="ＭＳ Ｐ明朝"/>
          <w:sz w:val="26"/>
          <w:szCs w:val="26"/>
        </w:rPr>
      </w:pPr>
      <w:r>
        <w:rPr>
          <w:rFonts w:ascii="ＭＳ Ｐ明朝" w:hAnsi="ＭＳ Ｐ明朝" w:hint="eastAsia"/>
          <w:sz w:val="26"/>
          <w:szCs w:val="26"/>
        </w:rPr>
        <w:t>（３</w:t>
      </w:r>
      <w:r w:rsidRPr="002E3AC5">
        <w:rPr>
          <w:rFonts w:ascii="ＭＳ Ｐ明朝" w:hAnsi="ＭＳ Ｐ明朝" w:hint="eastAsia"/>
          <w:sz w:val="26"/>
          <w:szCs w:val="26"/>
        </w:rPr>
        <w:t>）</w:t>
      </w:r>
      <w:r w:rsidR="002950FE" w:rsidRPr="002950FE">
        <w:rPr>
          <w:rFonts w:ascii="ＭＳ Ｐ明朝" w:hAnsi="ＭＳ Ｐ明朝" w:hint="eastAsia"/>
          <w:spacing w:val="-16"/>
          <w:sz w:val="26"/>
          <w:szCs w:val="26"/>
        </w:rPr>
        <w:t>地域特性を活かした魅力あるまちづくりによる予防・発生抑制</w:t>
      </w:r>
      <w:r w:rsidR="002950FE" w:rsidRPr="002950FE">
        <w:rPr>
          <w:rFonts w:ascii="ＭＳ Ｐ明朝" w:hAnsi="ＭＳ Ｐ明朝" w:hint="eastAsia"/>
          <w:spacing w:val="-24"/>
          <w:sz w:val="26"/>
          <w:szCs w:val="26"/>
        </w:rPr>
        <w:t xml:space="preserve">　</w:t>
      </w:r>
      <w:r w:rsidR="002950FE" w:rsidRPr="002950FE">
        <w:rPr>
          <w:rFonts w:ascii="ＭＳ Ｐ明朝" w:hAnsi="ＭＳ Ｐ明朝"/>
          <w:sz w:val="26"/>
          <w:szCs w:val="26"/>
        </w:rPr>
        <w:tab/>
      </w:r>
      <w:r w:rsidR="002950FE">
        <w:rPr>
          <w:rFonts w:ascii="ＭＳ Ｐ明朝" w:hAnsi="ＭＳ Ｐ明朝"/>
          <w:sz w:val="26"/>
          <w:szCs w:val="26"/>
        </w:rPr>
        <w:t xml:space="preserve"> </w:t>
      </w:r>
      <w:r w:rsidR="002950FE">
        <w:rPr>
          <w:rFonts w:ascii="ＭＳ Ｐ明朝" w:hAnsi="ＭＳ Ｐ明朝" w:hint="eastAsia"/>
          <w:sz w:val="26"/>
          <w:szCs w:val="26"/>
        </w:rPr>
        <w:t>23</w:t>
      </w:r>
    </w:p>
    <w:p w:rsidR="00A5207A" w:rsidRPr="002E3AC5" w:rsidRDefault="00EE3722" w:rsidP="002950FE">
      <w:pPr>
        <w:tabs>
          <w:tab w:val="right" w:leader="middleDot" w:pos="8960"/>
        </w:tabs>
        <w:ind w:firstLineChars="300" w:firstLine="821"/>
        <w:rPr>
          <w:rFonts w:ascii="ＭＳ Ｐ明朝" w:hAnsi="ＭＳ Ｐ明朝"/>
          <w:sz w:val="26"/>
          <w:szCs w:val="26"/>
        </w:rPr>
      </w:pPr>
      <w:r>
        <w:rPr>
          <w:rFonts w:ascii="ＭＳ Ｐ明朝" w:hAnsi="ＭＳ Ｐ明朝" w:hint="eastAsia"/>
          <w:sz w:val="26"/>
          <w:szCs w:val="26"/>
        </w:rPr>
        <w:t>２</w:t>
      </w:r>
      <w:r w:rsidR="00A5207A" w:rsidRPr="002E3AC5">
        <w:rPr>
          <w:rFonts w:ascii="ＭＳ Ｐ明朝" w:hAnsi="ＭＳ Ｐ明朝" w:hint="eastAsia"/>
          <w:sz w:val="26"/>
          <w:szCs w:val="26"/>
        </w:rPr>
        <w:t>．空家等</w:t>
      </w:r>
      <w:r w:rsidR="002950FE">
        <w:rPr>
          <w:rFonts w:ascii="ＭＳ Ｐ明朝" w:hAnsi="ＭＳ Ｐ明朝" w:hint="eastAsia"/>
          <w:sz w:val="26"/>
          <w:szCs w:val="26"/>
        </w:rPr>
        <w:t>の適切な管理の</w:t>
      </w:r>
      <w:r w:rsidR="0008736D">
        <w:rPr>
          <w:rFonts w:ascii="ＭＳ Ｐ明朝" w:hAnsi="ＭＳ Ｐ明朝" w:hint="eastAsia"/>
          <w:sz w:val="26"/>
          <w:szCs w:val="26"/>
        </w:rPr>
        <w:t>促進</w:t>
      </w:r>
    </w:p>
    <w:p w:rsidR="00A5207A" w:rsidRPr="002E3AC5" w:rsidRDefault="00A5207A" w:rsidP="002950FE">
      <w:pPr>
        <w:tabs>
          <w:tab w:val="right" w:leader="middleDot" w:pos="8960"/>
        </w:tabs>
        <w:ind w:firstLineChars="400" w:firstLine="1095"/>
        <w:rPr>
          <w:rFonts w:ascii="ＭＳ Ｐ明朝" w:hAnsi="ＭＳ Ｐ明朝"/>
          <w:sz w:val="26"/>
          <w:szCs w:val="26"/>
        </w:rPr>
      </w:pPr>
      <w:r w:rsidRPr="002E3AC5">
        <w:rPr>
          <w:rFonts w:ascii="ＭＳ Ｐ明朝" w:hAnsi="ＭＳ Ｐ明朝" w:hint="eastAsia"/>
          <w:sz w:val="26"/>
          <w:szCs w:val="26"/>
        </w:rPr>
        <w:t>（１）</w:t>
      </w:r>
      <w:r w:rsidR="002950FE">
        <w:rPr>
          <w:rFonts w:ascii="ＭＳ Ｐ明朝" w:hAnsi="ＭＳ Ｐ明朝" w:hint="eastAsia"/>
          <w:sz w:val="26"/>
          <w:szCs w:val="26"/>
        </w:rPr>
        <w:t>所有者等の意識の涵養</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24</w:t>
      </w:r>
    </w:p>
    <w:p w:rsidR="00A5207A" w:rsidRDefault="00A5207A" w:rsidP="002950FE">
      <w:pPr>
        <w:tabs>
          <w:tab w:val="right" w:leader="middleDot" w:pos="8960"/>
        </w:tabs>
        <w:ind w:firstLineChars="400" w:firstLine="1095"/>
        <w:rPr>
          <w:rFonts w:ascii="ＭＳ Ｐ明朝" w:hAnsi="ＭＳ Ｐ明朝"/>
          <w:sz w:val="26"/>
          <w:szCs w:val="26"/>
        </w:rPr>
      </w:pPr>
      <w:r w:rsidRPr="002E3AC5">
        <w:rPr>
          <w:rFonts w:ascii="ＭＳ Ｐ明朝" w:hAnsi="ＭＳ Ｐ明朝" w:hint="eastAsia"/>
          <w:sz w:val="26"/>
          <w:szCs w:val="26"/>
        </w:rPr>
        <w:t>（２）</w:t>
      </w:r>
      <w:r w:rsidR="002950FE">
        <w:rPr>
          <w:rFonts w:ascii="ＭＳ Ｐ明朝" w:hAnsi="ＭＳ Ｐ明朝" w:hint="eastAsia"/>
          <w:sz w:val="26"/>
          <w:szCs w:val="26"/>
        </w:rPr>
        <w:t>相談体制の整備等</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24</w:t>
      </w:r>
    </w:p>
    <w:p w:rsidR="00E00B24" w:rsidRPr="00E00B24" w:rsidRDefault="00E00B24" w:rsidP="00E00B24">
      <w:pPr>
        <w:tabs>
          <w:tab w:val="right" w:leader="middleDot" w:pos="8960"/>
        </w:tabs>
        <w:ind w:firstLineChars="300" w:firstLine="821"/>
        <w:rPr>
          <w:rFonts w:ascii="ＭＳ Ｐ明朝" w:hAnsi="ＭＳ Ｐ明朝"/>
          <w:sz w:val="26"/>
          <w:szCs w:val="26"/>
        </w:rPr>
      </w:pPr>
      <w:r>
        <w:rPr>
          <w:rFonts w:ascii="ＭＳ Ｐ明朝" w:hAnsi="ＭＳ Ｐ明朝" w:hint="eastAsia"/>
          <w:sz w:val="26"/>
          <w:szCs w:val="26"/>
        </w:rPr>
        <w:t>３</w:t>
      </w:r>
      <w:r w:rsidRPr="002E3AC5">
        <w:rPr>
          <w:rFonts w:ascii="ＭＳ Ｐ明朝" w:hAnsi="ＭＳ Ｐ明朝" w:hint="eastAsia"/>
          <w:sz w:val="26"/>
          <w:szCs w:val="26"/>
        </w:rPr>
        <w:t>．空家等</w:t>
      </w:r>
      <w:r>
        <w:rPr>
          <w:rFonts w:ascii="ＭＳ Ｐ明朝" w:hAnsi="ＭＳ Ｐ明朝" w:hint="eastAsia"/>
          <w:sz w:val="26"/>
          <w:szCs w:val="26"/>
        </w:rPr>
        <w:t>及び跡地の活用の促進</w:t>
      </w:r>
    </w:p>
    <w:p w:rsidR="00A5207A" w:rsidRPr="002E3AC5" w:rsidRDefault="00A5207A" w:rsidP="002950FE">
      <w:pPr>
        <w:tabs>
          <w:tab w:val="right" w:leader="middleDot" w:pos="8960"/>
        </w:tabs>
        <w:ind w:firstLineChars="400" w:firstLine="1095"/>
        <w:rPr>
          <w:rFonts w:ascii="ＭＳ Ｐ明朝" w:hAnsi="ＭＳ Ｐ明朝"/>
          <w:sz w:val="26"/>
          <w:szCs w:val="26"/>
        </w:rPr>
      </w:pPr>
      <w:r w:rsidRPr="002E3AC5">
        <w:rPr>
          <w:rFonts w:ascii="ＭＳ Ｐ明朝" w:hAnsi="ＭＳ Ｐ明朝" w:hint="eastAsia"/>
          <w:sz w:val="26"/>
          <w:szCs w:val="26"/>
        </w:rPr>
        <w:t>（</w:t>
      </w:r>
      <w:r w:rsidR="00E00B24">
        <w:rPr>
          <w:rFonts w:ascii="ＭＳ Ｐ明朝" w:hAnsi="ＭＳ Ｐ明朝" w:hint="eastAsia"/>
          <w:sz w:val="26"/>
          <w:szCs w:val="26"/>
        </w:rPr>
        <w:t>１</w:t>
      </w:r>
      <w:r w:rsidRPr="002E3AC5">
        <w:rPr>
          <w:rFonts w:ascii="ＭＳ Ｐ明朝" w:hAnsi="ＭＳ Ｐ明朝" w:hint="eastAsia"/>
          <w:sz w:val="26"/>
          <w:szCs w:val="26"/>
        </w:rPr>
        <w:t>）</w:t>
      </w:r>
      <w:r w:rsidR="00E00B24">
        <w:rPr>
          <w:rFonts w:ascii="ＭＳ Ｐ明朝" w:hAnsi="ＭＳ Ｐ明朝" w:hint="eastAsia"/>
          <w:sz w:val="26"/>
          <w:szCs w:val="26"/>
        </w:rPr>
        <w:t>地域住民からの要望による活用</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6D7113">
        <w:rPr>
          <w:rFonts w:ascii="ＭＳ Ｐ明朝" w:hAnsi="ＭＳ Ｐ明朝"/>
          <w:sz w:val="26"/>
          <w:szCs w:val="26"/>
        </w:rPr>
        <w:t>25</w:t>
      </w:r>
    </w:p>
    <w:p w:rsidR="00A5207A" w:rsidRPr="002E3AC5" w:rsidRDefault="00A5207A" w:rsidP="002950FE">
      <w:pPr>
        <w:tabs>
          <w:tab w:val="right" w:leader="middleDot" w:pos="8960"/>
        </w:tabs>
        <w:ind w:firstLineChars="400" w:firstLine="1095"/>
        <w:rPr>
          <w:rFonts w:ascii="ＭＳ Ｐ明朝" w:hAnsi="ＭＳ Ｐ明朝"/>
          <w:sz w:val="26"/>
          <w:szCs w:val="26"/>
        </w:rPr>
      </w:pPr>
      <w:r w:rsidRPr="002E3AC5">
        <w:rPr>
          <w:rFonts w:ascii="ＭＳ Ｐ明朝" w:hAnsi="ＭＳ Ｐ明朝" w:hint="eastAsia"/>
          <w:sz w:val="26"/>
          <w:szCs w:val="26"/>
        </w:rPr>
        <w:t>（</w:t>
      </w:r>
      <w:r w:rsidR="00E00B24">
        <w:rPr>
          <w:rFonts w:ascii="ＭＳ Ｐ明朝" w:hAnsi="ＭＳ Ｐ明朝" w:hint="eastAsia"/>
          <w:sz w:val="26"/>
          <w:szCs w:val="26"/>
        </w:rPr>
        <w:t>２</w:t>
      </w:r>
      <w:r w:rsidRPr="002E3AC5">
        <w:rPr>
          <w:rFonts w:ascii="ＭＳ Ｐ明朝" w:hAnsi="ＭＳ Ｐ明朝" w:hint="eastAsia"/>
          <w:sz w:val="26"/>
          <w:szCs w:val="26"/>
        </w:rPr>
        <w:t>）</w:t>
      </w:r>
      <w:r w:rsidR="00E00B24">
        <w:rPr>
          <w:rFonts w:ascii="ＭＳ Ｐ明朝" w:hAnsi="ＭＳ Ｐ明朝" w:hint="eastAsia"/>
          <w:sz w:val="26"/>
          <w:szCs w:val="26"/>
        </w:rPr>
        <w:t>利活用可能な空家等及び跡地の情報提供</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25</w:t>
      </w:r>
    </w:p>
    <w:p w:rsidR="00A5207A" w:rsidRDefault="00E00B24" w:rsidP="002950FE">
      <w:pPr>
        <w:tabs>
          <w:tab w:val="right" w:leader="middleDot" w:pos="8960"/>
        </w:tabs>
        <w:ind w:firstLineChars="400" w:firstLine="1095"/>
        <w:rPr>
          <w:rFonts w:ascii="ＭＳ Ｐ明朝" w:hAnsi="ＭＳ Ｐ明朝"/>
          <w:sz w:val="26"/>
          <w:szCs w:val="26"/>
        </w:rPr>
      </w:pPr>
      <w:r>
        <w:rPr>
          <w:rFonts w:ascii="ＭＳ Ｐ明朝" w:hAnsi="ＭＳ Ｐ明朝" w:hint="eastAsia"/>
          <w:sz w:val="26"/>
          <w:szCs w:val="26"/>
        </w:rPr>
        <w:t>（３</w:t>
      </w:r>
      <w:r w:rsidR="00A5207A" w:rsidRPr="002E3AC5">
        <w:rPr>
          <w:rFonts w:ascii="ＭＳ Ｐ明朝" w:hAnsi="ＭＳ Ｐ明朝" w:hint="eastAsia"/>
          <w:sz w:val="26"/>
          <w:szCs w:val="26"/>
        </w:rPr>
        <w:t>）</w:t>
      </w:r>
      <w:r>
        <w:rPr>
          <w:rFonts w:ascii="ＭＳ Ｐ明朝" w:hAnsi="ＭＳ Ｐ明朝" w:hint="eastAsia"/>
          <w:sz w:val="26"/>
          <w:szCs w:val="26"/>
        </w:rPr>
        <w:t>補助金の活用促進</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25</w:t>
      </w:r>
    </w:p>
    <w:p w:rsidR="009F0E85" w:rsidRDefault="009F0E85" w:rsidP="009F0E85">
      <w:pPr>
        <w:tabs>
          <w:tab w:val="right" w:leader="middleDot" w:pos="8960"/>
        </w:tabs>
        <w:ind w:firstLineChars="400" w:firstLine="1095"/>
        <w:rPr>
          <w:rFonts w:ascii="ＭＳ Ｐ明朝" w:hAnsi="ＭＳ Ｐ明朝"/>
          <w:sz w:val="26"/>
          <w:szCs w:val="26"/>
        </w:rPr>
      </w:pPr>
      <w:r>
        <w:rPr>
          <w:rFonts w:ascii="ＭＳ Ｐ明朝" w:hAnsi="ＭＳ Ｐ明朝" w:hint="eastAsia"/>
          <w:sz w:val="26"/>
          <w:szCs w:val="26"/>
        </w:rPr>
        <w:t>（４</w:t>
      </w:r>
      <w:r w:rsidRPr="002E3AC5">
        <w:rPr>
          <w:rFonts w:ascii="ＭＳ Ｐ明朝" w:hAnsi="ＭＳ Ｐ明朝" w:hint="eastAsia"/>
          <w:sz w:val="26"/>
          <w:szCs w:val="26"/>
        </w:rPr>
        <w:t>）</w:t>
      </w:r>
      <w:r>
        <w:rPr>
          <w:rFonts w:ascii="ＭＳ Ｐ明朝" w:hAnsi="ＭＳ Ｐ明朝" w:hint="eastAsia"/>
          <w:sz w:val="26"/>
          <w:szCs w:val="26"/>
        </w:rPr>
        <w:t xml:space="preserve">地域に応じた柔軟な対策の検討　</w:t>
      </w:r>
      <w:r>
        <w:rPr>
          <w:rFonts w:ascii="ＭＳ Ｐ明朝" w:hAnsi="ＭＳ Ｐ明朝"/>
          <w:sz w:val="26"/>
          <w:szCs w:val="26"/>
        </w:rPr>
        <w:tab/>
        <w:t xml:space="preserve"> </w:t>
      </w:r>
      <w:r>
        <w:rPr>
          <w:rFonts w:ascii="ＭＳ Ｐ明朝" w:hAnsi="ＭＳ Ｐ明朝" w:hint="eastAsia"/>
          <w:sz w:val="26"/>
          <w:szCs w:val="26"/>
        </w:rPr>
        <w:t>2</w:t>
      </w:r>
      <w:r w:rsidR="0008736D">
        <w:rPr>
          <w:rFonts w:ascii="ＭＳ Ｐ明朝" w:hAnsi="ＭＳ Ｐ明朝" w:hint="eastAsia"/>
          <w:sz w:val="26"/>
          <w:szCs w:val="26"/>
        </w:rPr>
        <w:t>6</w:t>
      </w:r>
    </w:p>
    <w:p w:rsidR="009F0E85" w:rsidRDefault="009F0E85" w:rsidP="009F0E85">
      <w:pPr>
        <w:tabs>
          <w:tab w:val="right" w:leader="middleDot" w:pos="8960"/>
        </w:tabs>
        <w:ind w:firstLineChars="400" w:firstLine="1095"/>
        <w:rPr>
          <w:rFonts w:ascii="ＭＳ Ｐ明朝" w:hAnsi="ＭＳ Ｐ明朝"/>
          <w:sz w:val="26"/>
          <w:szCs w:val="26"/>
        </w:rPr>
      </w:pPr>
      <w:r>
        <w:rPr>
          <w:rFonts w:ascii="ＭＳ Ｐ明朝" w:hAnsi="ＭＳ Ｐ明朝" w:hint="eastAsia"/>
          <w:sz w:val="26"/>
          <w:szCs w:val="26"/>
        </w:rPr>
        <w:t>（５</w:t>
      </w:r>
      <w:r w:rsidRPr="002E3AC5">
        <w:rPr>
          <w:rFonts w:ascii="ＭＳ Ｐ明朝" w:hAnsi="ＭＳ Ｐ明朝" w:hint="eastAsia"/>
          <w:sz w:val="26"/>
          <w:szCs w:val="26"/>
        </w:rPr>
        <w:t>）</w:t>
      </w:r>
      <w:r>
        <w:rPr>
          <w:rFonts w:ascii="ＭＳ Ｐ明朝" w:hAnsi="ＭＳ Ｐ明朝" w:hint="eastAsia"/>
          <w:sz w:val="26"/>
          <w:szCs w:val="26"/>
        </w:rPr>
        <w:t xml:space="preserve">関係法令等の遵守　</w:t>
      </w:r>
      <w:r>
        <w:rPr>
          <w:rFonts w:ascii="ＭＳ Ｐ明朝" w:hAnsi="ＭＳ Ｐ明朝"/>
          <w:sz w:val="26"/>
          <w:szCs w:val="26"/>
        </w:rPr>
        <w:tab/>
        <w:t xml:space="preserve"> </w:t>
      </w:r>
      <w:r>
        <w:rPr>
          <w:rFonts w:ascii="ＭＳ Ｐ明朝" w:hAnsi="ＭＳ Ｐ明朝" w:hint="eastAsia"/>
          <w:sz w:val="26"/>
          <w:szCs w:val="26"/>
        </w:rPr>
        <w:t>2</w:t>
      </w:r>
      <w:r w:rsidR="0008736D">
        <w:rPr>
          <w:rFonts w:ascii="ＭＳ Ｐ明朝" w:hAnsi="ＭＳ Ｐ明朝" w:hint="eastAsia"/>
          <w:sz w:val="26"/>
          <w:szCs w:val="26"/>
        </w:rPr>
        <w:t>6</w:t>
      </w:r>
    </w:p>
    <w:p w:rsidR="00A5207A" w:rsidRPr="002E3AC5" w:rsidRDefault="00E00B24" w:rsidP="002950FE">
      <w:pPr>
        <w:tabs>
          <w:tab w:val="right" w:leader="middleDot" w:pos="8960"/>
        </w:tabs>
        <w:ind w:firstLineChars="300" w:firstLine="821"/>
        <w:rPr>
          <w:rFonts w:ascii="ＭＳ Ｐ明朝" w:hAnsi="ＭＳ Ｐ明朝"/>
          <w:sz w:val="26"/>
          <w:szCs w:val="26"/>
        </w:rPr>
      </w:pPr>
      <w:r>
        <w:rPr>
          <w:rFonts w:ascii="ＭＳ Ｐ明朝" w:hAnsi="ＭＳ Ｐ明朝" w:hint="eastAsia"/>
          <w:sz w:val="26"/>
          <w:szCs w:val="26"/>
        </w:rPr>
        <w:lastRenderedPageBreak/>
        <w:t>４</w:t>
      </w:r>
      <w:r w:rsidR="00A5207A" w:rsidRPr="002E3AC5">
        <w:rPr>
          <w:rFonts w:ascii="ＭＳ Ｐ明朝" w:hAnsi="ＭＳ Ｐ明朝" w:hint="eastAsia"/>
          <w:sz w:val="26"/>
          <w:szCs w:val="26"/>
        </w:rPr>
        <w:t>．特定空家等に対する措置等及びその他の対処</w:t>
      </w:r>
    </w:p>
    <w:p w:rsidR="00A5207A" w:rsidRPr="002E3AC5" w:rsidRDefault="00A5207A" w:rsidP="002950FE">
      <w:pPr>
        <w:tabs>
          <w:tab w:val="right" w:leader="middleDot" w:pos="8960"/>
        </w:tabs>
        <w:ind w:firstLineChars="400" w:firstLine="1095"/>
        <w:rPr>
          <w:rFonts w:ascii="ＭＳ Ｐ明朝" w:hAnsi="ＭＳ Ｐ明朝"/>
          <w:sz w:val="26"/>
          <w:szCs w:val="26"/>
        </w:rPr>
      </w:pPr>
      <w:r w:rsidRPr="002E3AC5">
        <w:rPr>
          <w:rFonts w:ascii="ＭＳ Ｐ明朝" w:hAnsi="ＭＳ Ｐ明朝" w:hint="eastAsia"/>
          <w:sz w:val="26"/>
          <w:szCs w:val="26"/>
        </w:rPr>
        <w:t>（１）措置の方針</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w:t>
      </w:r>
      <w:r w:rsidR="006D7113">
        <w:rPr>
          <w:rFonts w:ascii="ＭＳ Ｐ明朝" w:hAnsi="ＭＳ Ｐ明朝"/>
          <w:sz w:val="26"/>
          <w:szCs w:val="26"/>
        </w:rPr>
        <w:t>6</w:t>
      </w:r>
    </w:p>
    <w:p w:rsidR="00A5207A" w:rsidRPr="002E3AC5" w:rsidRDefault="00A5207A" w:rsidP="002950FE">
      <w:pPr>
        <w:tabs>
          <w:tab w:val="right" w:leader="middleDot" w:pos="8960"/>
        </w:tabs>
        <w:ind w:firstLineChars="400" w:firstLine="1095"/>
        <w:rPr>
          <w:rFonts w:ascii="ＭＳ Ｐ明朝" w:hAnsi="ＭＳ Ｐ明朝"/>
          <w:sz w:val="26"/>
          <w:szCs w:val="26"/>
        </w:rPr>
      </w:pPr>
      <w:r w:rsidRPr="002E3AC5">
        <w:rPr>
          <w:rFonts w:ascii="ＭＳ Ｐ明朝" w:hAnsi="ＭＳ Ｐ明朝" w:hint="eastAsia"/>
          <w:sz w:val="26"/>
          <w:szCs w:val="26"/>
        </w:rPr>
        <w:t>（２）措置の実施</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w:t>
      </w:r>
      <w:r w:rsidR="0008736D">
        <w:rPr>
          <w:rFonts w:ascii="ＭＳ Ｐ明朝" w:hAnsi="ＭＳ Ｐ明朝" w:hint="eastAsia"/>
          <w:sz w:val="26"/>
          <w:szCs w:val="26"/>
        </w:rPr>
        <w:t>7</w:t>
      </w:r>
    </w:p>
    <w:p w:rsidR="00A5207A" w:rsidRPr="002E3AC5" w:rsidRDefault="00A5207A" w:rsidP="002950FE">
      <w:pPr>
        <w:tabs>
          <w:tab w:val="right" w:leader="middleDot" w:pos="8960"/>
        </w:tabs>
        <w:ind w:firstLineChars="400" w:firstLine="1095"/>
        <w:rPr>
          <w:rFonts w:ascii="ＭＳ Ｐ明朝" w:hAnsi="ＭＳ Ｐ明朝"/>
          <w:sz w:val="26"/>
          <w:szCs w:val="26"/>
        </w:rPr>
      </w:pPr>
      <w:r w:rsidRPr="002E3AC5">
        <w:rPr>
          <w:rFonts w:ascii="ＭＳ Ｐ明朝" w:hAnsi="ＭＳ Ｐ明朝" w:hint="eastAsia"/>
          <w:sz w:val="26"/>
          <w:szCs w:val="26"/>
        </w:rPr>
        <w:t>（３）税制上の措置</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w:t>
      </w:r>
      <w:r w:rsidR="0008736D">
        <w:rPr>
          <w:rFonts w:ascii="ＭＳ Ｐ明朝" w:hAnsi="ＭＳ Ｐ明朝" w:hint="eastAsia"/>
          <w:sz w:val="26"/>
          <w:szCs w:val="26"/>
        </w:rPr>
        <w:t>8</w:t>
      </w:r>
    </w:p>
    <w:p w:rsidR="00A5207A" w:rsidRDefault="00A5207A" w:rsidP="002950FE">
      <w:pPr>
        <w:tabs>
          <w:tab w:val="right" w:leader="middleDot" w:pos="2240"/>
          <w:tab w:val="right" w:leader="middleDot" w:pos="8960"/>
        </w:tabs>
        <w:ind w:firstLineChars="400" w:firstLine="1095"/>
        <w:rPr>
          <w:rFonts w:ascii="ＭＳ Ｐ明朝" w:hAnsi="ＭＳ Ｐ明朝"/>
          <w:sz w:val="26"/>
          <w:szCs w:val="26"/>
        </w:rPr>
      </w:pPr>
      <w:r w:rsidRPr="002E3AC5">
        <w:rPr>
          <w:rFonts w:ascii="ＭＳ Ｐ明朝" w:hAnsi="ＭＳ Ｐ明朝" w:hint="eastAsia"/>
          <w:sz w:val="26"/>
          <w:szCs w:val="26"/>
        </w:rPr>
        <w:t>（４）その他の対処</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w:t>
      </w:r>
      <w:r w:rsidR="006D7113">
        <w:rPr>
          <w:rFonts w:ascii="ＭＳ Ｐ明朝" w:hAnsi="ＭＳ Ｐ明朝"/>
          <w:sz w:val="26"/>
          <w:szCs w:val="26"/>
        </w:rPr>
        <w:t>8</w:t>
      </w:r>
    </w:p>
    <w:p w:rsidR="00EE3722" w:rsidRPr="002E3AC5" w:rsidRDefault="0008736D" w:rsidP="002950FE">
      <w:pPr>
        <w:tabs>
          <w:tab w:val="right" w:leader="middleDot" w:pos="2240"/>
          <w:tab w:val="right" w:leader="middleDot" w:pos="8960"/>
        </w:tabs>
        <w:ind w:firstLineChars="300" w:firstLine="821"/>
        <w:rPr>
          <w:rFonts w:ascii="ＭＳ Ｐ明朝" w:hAnsi="ＭＳ Ｐ明朝"/>
          <w:sz w:val="26"/>
          <w:szCs w:val="26"/>
        </w:rPr>
      </w:pPr>
      <w:r>
        <w:rPr>
          <w:rFonts w:ascii="ＭＳ Ｐ明朝" w:hAnsi="ＭＳ Ｐ明朝" w:hint="eastAsia"/>
          <w:sz w:val="26"/>
          <w:szCs w:val="26"/>
        </w:rPr>
        <w:t>５</w:t>
      </w:r>
      <w:r w:rsidR="00EE3722" w:rsidRPr="002E3AC5">
        <w:rPr>
          <w:rFonts w:ascii="ＭＳ Ｐ明朝" w:hAnsi="ＭＳ Ｐ明朝" w:hint="eastAsia"/>
          <w:sz w:val="26"/>
          <w:szCs w:val="26"/>
        </w:rPr>
        <w:t>．その他空家等対策の実施に関し必要な事項</w:t>
      </w:r>
    </w:p>
    <w:p w:rsidR="00EE3722" w:rsidRPr="002E3AC5" w:rsidRDefault="00EE3722" w:rsidP="002950FE">
      <w:pPr>
        <w:tabs>
          <w:tab w:val="right" w:leader="middleDot" w:pos="2240"/>
          <w:tab w:val="right" w:leader="middleDot" w:pos="8960"/>
        </w:tabs>
        <w:ind w:firstLineChars="400" w:firstLine="1095"/>
        <w:rPr>
          <w:rFonts w:ascii="ＭＳ Ｐ明朝" w:hAnsi="ＭＳ Ｐ明朝"/>
          <w:sz w:val="26"/>
          <w:szCs w:val="26"/>
        </w:rPr>
      </w:pPr>
      <w:r w:rsidRPr="002E3AC5">
        <w:rPr>
          <w:rFonts w:ascii="ＭＳ Ｐ明朝" w:hAnsi="ＭＳ Ｐ明朝" w:hint="eastAsia"/>
          <w:sz w:val="26"/>
          <w:szCs w:val="26"/>
        </w:rPr>
        <w:t>（１）計画における目標値及び達成状況の評価</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w:t>
      </w:r>
      <w:r w:rsidR="0008736D">
        <w:rPr>
          <w:rFonts w:ascii="ＭＳ Ｐ明朝" w:hAnsi="ＭＳ Ｐ明朝" w:hint="eastAsia"/>
          <w:sz w:val="26"/>
          <w:szCs w:val="26"/>
        </w:rPr>
        <w:t>9</w:t>
      </w:r>
    </w:p>
    <w:p w:rsidR="00EE3722" w:rsidRPr="002E3AC5" w:rsidRDefault="00EE3722" w:rsidP="002950FE">
      <w:pPr>
        <w:tabs>
          <w:tab w:val="right" w:leader="middleDot" w:pos="2240"/>
          <w:tab w:val="right" w:leader="middleDot" w:pos="8960"/>
        </w:tabs>
        <w:ind w:firstLineChars="400" w:firstLine="1095"/>
        <w:rPr>
          <w:rFonts w:ascii="ＭＳ Ｐ明朝" w:hAnsi="ＭＳ Ｐ明朝"/>
          <w:sz w:val="26"/>
          <w:szCs w:val="26"/>
        </w:rPr>
      </w:pPr>
      <w:r w:rsidRPr="002E3AC5">
        <w:rPr>
          <w:rFonts w:ascii="ＭＳ Ｐ明朝" w:hAnsi="ＭＳ Ｐ明朝" w:hint="eastAsia"/>
          <w:sz w:val="26"/>
          <w:szCs w:val="26"/>
        </w:rPr>
        <w:t>（２）</w:t>
      </w:r>
      <w:r w:rsidR="0008736D">
        <w:rPr>
          <w:rFonts w:ascii="ＭＳ Ｐ明朝" w:hAnsi="ＭＳ Ｐ明朝" w:hint="eastAsia"/>
          <w:sz w:val="26"/>
          <w:szCs w:val="26"/>
        </w:rPr>
        <w:t>空家等対策協議会</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w:t>
      </w:r>
      <w:r w:rsidR="0008736D">
        <w:rPr>
          <w:rFonts w:ascii="ＭＳ Ｐ明朝" w:hAnsi="ＭＳ Ｐ明朝" w:hint="eastAsia"/>
          <w:sz w:val="26"/>
          <w:szCs w:val="26"/>
        </w:rPr>
        <w:t>9</w:t>
      </w:r>
    </w:p>
    <w:p w:rsidR="00EE3722" w:rsidRPr="002E3AC5" w:rsidRDefault="00EE3722" w:rsidP="002950FE">
      <w:pPr>
        <w:tabs>
          <w:tab w:val="right" w:leader="middleDot" w:pos="2240"/>
          <w:tab w:val="right" w:leader="middleDot" w:pos="8960"/>
        </w:tabs>
        <w:ind w:firstLineChars="400" w:firstLine="1095"/>
        <w:rPr>
          <w:rFonts w:ascii="ＭＳ Ｐ明朝" w:hAnsi="ＭＳ Ｐ明朝"/>
          <w:sz w:val="26"/>
          <w:szCs w:val="26"/>
        </w:rPr>
      </w:pPr>
      <w:r w:rsidRPr="002E3AC5">
        <w:rPr>
          <w:rFonts w:ascii="ＭＳ Ｐ明朝" w:hAnsi="ＭＳ Ｐ明朝" w:hint="eastAsia"/>
          <w:sz w:val="26"/>
          <w:szCs w:val="26"/>
        </w:rPr>
        <w:t>（３）</w:t>
      </w:r>
      <w:r w:rsidR="0008736D">
        <w:rPr>
          <w:rFonts w:ascii="ＭＳ Ｐ明朝" w:hAnsi="ＭＳ Ｐ明朝" w:hint="eastAsia"/>
          <w:sz w:val="26"/>
          <w:szCs w:val="26"/>
        </w:rPr>
        <w:t>地域での空家等対策の検討と情報の共有</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w:t>
      </w:r>
      <w:r w:rsidR="0008736D">
        <w:rPr>
          <w:rFonts w:ascii="ＭＳ Ｐ明朝" w:hAnsi="ＭＳ Ｐ明朝" w:hint="eastAsia"/>
          <w:sz w:val="26"/>
          <w:szCs w:val="26"/>
        </w:rPr>
        <w:t>9</w:t>
      </w:r>
    </w:p>
    <w:p w:rsidR="00EE3722" w:rsidRDefault="0008736D" w:rsidP="002950FE">
      <w:pPr>
        <w:tabs>
          <w:tab w:val="right" w:leader="middleDot" w:pos="2240"/>
          <w:tab w:val="right" w:leader="middleDot" w:pos="8960"/>
        </w:tabs>
        <w:ind w:firstLineChars="400" w:firstLine="1095"/>
        <w:rPr>
          <w:rFonts w:ascii="ＭＳ Ｐ明朝" w:hAnsi="ＭＳ Ｐ明朝"/>
          <w:sz w:val="26"/>
          <w:szCs w:val="26"/>
        </w:rPr>
      </w:pPr>
      <w:r>
        <w:rPr>
          <w:rFonts w:ascii="ＭＳ Ｐ明朝" w:hAnsi="ＭＳ Ｐ明朝" w:hint="eastAsia"/>
          <w:sz w:val="26"/>
          <w:szCs w:val="26"/>
        </w:rPr>
        <w:t>（４）他法令との連携</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BA1ACC">
        <w:rPr>
          <w:rFonts w:ascii="ＭＳ Ｐ明朝" w:hAnsi="ＭＳ Ｐ明朝" w:hint="eastAsia"/>
          <w:sz w:val="26"/>
          <w:szCs w:val="26"/>
        </w:rPr>
        <w:t>2</w:t>
      </w:r>
      <w:r>
        <w:rPr>
          <w:rFonts w:ascii="ＭＳ Ｐ明朝" w:hAnsi="ＭＳ Ｐ明朝" w:hint="eastAsia"/>
          <w:sz w:val="26"/>
          <w:szCs w:val="26"/>
        </w:rPr>
        <w:t>9</w:t>
      </w:r>
    </w:p>
    <w:p w:rsidR="0008736D" w:rsidRPr="0008736D" w:rsidRDefault="0008736D" w:rsidP="0008736D">
      <w:pPr>
        <w:tabs>
          <w:tab w:val="right" w:leader="middleDot" w:pos="2240"/>
          <w:tab w:val="right" w:leader="middleDot" w:pos="8960"/>
        </w:tabs>
        <w:ind w:firstLineChars="400" w:firstLine="1095"/>
        <w:rPr>
          <w:rFonts w:ascii="ＭＳ Ｐ明朝" w:hAnsi="ＭＳ Ｐ明朝"/>
          <w:sz w:val="26"/>
          <w:szCs w:val="26"/>
        </w:rPr>
      </w:pPr>
      <w:r>
        <w:rPr>
          <w:rFonts w:ascii="ＭＳ Ｐ明朝" w:hAnsi="ＭＳ Ｐ明朝" w:hint="eastAsia"/>
          <w:sz w:val="26"/>
          <w:szCs w:val="26"/>
        </w:rPr>
        <w:t xml:space="preserve">（５）計画の変更　</w:t>
      </w:r>
      <w:r>
        <w:rPr>
          <w:rFonts w:ascii="ＭＳ Ｐ明朝" w:hAnsi="ＭＳ Ｐ明朝"/>
          <w:sz w:val="26"/>
          <w:szCs w:val="26"/>
        </w:rPr>
        <w:tab/>
        <w:t xml:space="preserve"> </w:t>
      </w:r>
      <w:r>
        <w:rPr>
          <w:rFonts w:ascii="ＭＳ Ｐ明朝" w:hAnsi="ＭＳ Ｐ明朝" w:hint="eastAsia"/>
          <w:sz w:val="26"/>
          <w:szCs w:val="26"/>
        </w:rPr>
        <w:t>30</w:t>
      </w:r>
    </w:p>
    <w:p w:rsidR="00EE3722" w:rsidRDefault="00EE3722" w:rsidP="00252DAC">
      <w:pPr>
        <w:tabs>
          <w:tab w:val="right" w:leader="middleDot" w:pos="2240"/>
          <w:tab w:val="right" w:leader="middleDot" w:pos="8960"/>
        </w:tabs>
        <w:rPr>
          <w:rFonts w:ascii="ＭＳ Ｐ明朝" w:hAnsi="ＭＳ Ｐ明朝"/>
          <w:sz w:val="26"/>
          <w:szCs w:val="26"/>
        </w:rPr>
      </w:pPr>
      <w:r>
        <w:rPr>
          <w:rFonts w:ascii="ＭＳ Ｐ明朝" w:hAnsi="ＭＳ Ｐ明朝" w:hint="eastAsia"/>
          <w:sz w:val="26"/>
          <w:szCs w:val="26"/>
        </w:rPr>
        <w:t>第５章　空家等対策の実施体制等</w:t>
      </w:r>
    </w:p>
    <w:p w:rsidR="00A5207A" w:rsidRPr="002E3AC5" w:rsidRDefault="00EE3722" w:rsidP="002950FE">
      <w:pPr>
        <w:tabs>
          <w:tab w:val="right" w:leader="middleDot" w:pos="2240"/>
          <w:tab w:val="right" w:leader="middleDot" w:pos="8960"/>
        </w:tabs>
        <w:ind w:firstLineChars="300" w:firstLine="821"/>
        <w:rPr>
          <w:rFonts w:ascii="ＭＳ Ｐ明朝" w:hAnsi="ＭＳ Ｐ明朝"/>
          <w:sz w:val="26"/>
          <w:szCs w:val="26"/>
        </w:rPr>
      </w:pPr>
      <w:r>
        <w:rPr>
          <w:rFonts w:ascii="ＭＳ Ｐ明朝" w:hAnsi="ＭＳ Ｐ明朝" w:hint="eastAsia"/>
          <w:sz w:val="26"/>
          <w:szCs w:val="26"/>
        </w:rPr>
        <w:t>１</w:t>
      </w:r>
      <w:r w:rsidR="00A5207A" w:rsidRPr="002E3AC5">
        <w:rPr>
          <w:rFonts w:ascii="ＭＳ Ｐ明朝" w:hAnsi="ＭＳ Ｐ明朝" w:hint="eastAsia"/>
          <w:sz w:val="26"/>
          <w:szCs w:val="26"/>
        </w:rPr>
        <w:t>．空家等対策の実施体制</w:t>
      </w:r>
    </w:p>
    <w:p w:rsidR="00A5207A" w:rsidRPr="002E3AC5" w:rsidRDefault="00A5207A" w:rsidP="002950FE">
      <w:pPr>
        <w:tabs>
          <w:tab w:val="right" w:leader="middleDot" w:pos="2240"/>
          <w:tab w:val="right" w:leader="middleDot" w:pos="8960"/>
        </w:tabs>
        <w:ind w:firstLineChars="400" w:firstLine="1095"/>
        <w:rPr>
          <w:rFonts w:ascii="ＭＳ Ｐ明朝" w:hAnsi="ＭＳ Ｐ明朝"/>
          <w:sz w:val="26"/>
          <w:szCs w:val="26"/>
        </w:rPr>
      </w:pPr>
      <w:r w:rsidRPr="002E3AC5">
        <w:rPr>
          <w:rFonts w:ascii="ＭＳ Ｐ明朝" w:hAnsi="ＭＳ Ｐ明朝" w:hint="eastAsia"/>
          <w:sz w:val="26"/>
          <w:szCs w:val="26"/>
        </w:rPr>
        <w:t>（１）庁内の組織体制及び役割</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08736D">
        <w:rPr>
          <w:rFonts w:ascii="ＭＳ Ｐ明朝" w:hAnsi="ＭＳ Ｐ明朝" w:hint="eastAsia"/>
          <w:sz w:val="26"/>
          <w:szCs w:val="26"/>
        </w:rPr>
        <w:t>31</w:t>
      </w:r>
    </w:p>
    <w:p w:rsidR="00A5207A" w:rsidRPr="002E3AC5" w:rsidRDefault="00A5207A" w:rsidP="002950FE">
      <w:pPr>
        <w:tabs>
          <w:tab w:val="right" w:leader="middleDot" w:pos="2240"/>
          <w:tab w:val="right" w:leader="middleDot" w:pos="8960"/>
        </w:tabs>
        <w:ind w:firstLineChars="400" w:firstLine="1095"/>
        <w:rPr>
          <w:rFonts w:ascii="ＭＳ Ｐ明朝" w:hAnsi="ＭＳ Ｐ明朝"/>
          <w:sz w:val="26"/>
          <w:szCs w:val="26"/>
        </w:rPr>
      </w:pPr>
      <w:r w:rsidRPr="002E3AC5">
        <w:rPr>
          <w:rFonts w:ascii="ＭＳ Ｐ明朝" w:hAnsi="ＭＳ Ｐ明朝" w:hint="eastAsia"/>
          <w:sz w:val="26"/>
          <w:szCs w:val="26"/>
        </w:rPr>
        <w:t>（</w:t>
      </w:r>
      <w:r w:rsidR="00A86582" w:rsidRPr="002E3AC5">
        <w:rPr>
          <w:rFonts w:ascii="ＭＳ Ｐ明朝" w:hAnsi="ＭＳ Ｐ明朝" w:hint="eastAsia"/>
          <w:sz w:val="26"/>
          <w:szCs w:val="26"/>
        </w:rPr>
        <w:t>２</w:t>
      </w:r>
      <w:r w:rsidRPr="002E3AC5">
        <w:rPr>
          <w:rFonts w:ascii="ＭＳ Ｐ明朝" w:hAnsi="ＭＳ Ｐ明朝" w:hint="eastAsia"/>
          <w:sz w:val="26"/>
          <w:szCs w:val="26"/>
        </w:rPr>
        <w:t>）関係機関等との連携</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08736D">
        <w:rPr>
          <w:rFonts w:ascii="ＭＳ Ｐ明朝" w:hAnsi="ＭＳ Ｐ明朝" w:hint="eastAsia"/>
          <w:sz w:val="26"/>
          <w:szCs w:val="26"/>
        </w:rPr>
        <w:t>32</w:t>
      </w:r>
    </w:p>
    <w:p w:rsidR="00A5207A" w:rsidRPr="002E3AC5" w:rsidRDefault="00EE3722" w:rsidP="002950FE">
      <w:pPr>
        <w:tabs>
          <w:tab w:val="right" w:leader="middleDot" w:pos="2240"/>
          <w:tab w:val="right" w:leader="middleDot" w:pos="8960"/>
        </w:tabs>
        <w:ind w:firstLineChars="300" w:firstLine="821"/>
        <w:rPr>
          <w:rFonts w:ascii="ＭＳ Ｐ明朝" w:hAnsi="ＭＳ Ｐ明朝"/>
          <w:sz w:val="26"/>
          <w:szCs w:val="26"/>
        </w:rPr>
      </w:pPr>
      <w:r>
        <w:rPr>
          <w:rFonts w:ascii="ＭＳ Ｐ明朝" w:hAnsi="ＭＳ Ｐ明朝" w:hint="eastAsia"/>
          <w:sz w:val="26"/>
          <w:szCs w:val="26"/>
        </w:rPr>
        <w:t>２</w:t>
      </w:r>
      <w:r w:rsidR="00A5207A" w:rsidRPr="002E3AC5">
        <w:rPr>
          <w:rFonts w:ascii="ＭＳ Ｐ明朝" w:hAnsi="ＭＳ Ｐ明朝" w:hint="eastAsia"/>
          <w:sz w:val="26"/>
          <w:szCs w:val="26"/>
        </w:rPr>
        <w:t>．住民等からの空家等に関する相談への対応</w:t>
      </w:r>
      <w:r w:rsidR="00252DAC">
        <w:rPr>
          <w:rFonts w:ascii="ＭＳ Ｐ明朝" w:hAnsi="ＭＳ Ｐ明朝" w:hint="eastAsia"/>
          <w:sz w:val="26"/>
          <w:szCs w:val="26"/>
        </w:rPr>
        <w:t xml:space="preserve">　</w:t>
      </w:r>
      <w:r w:rsidR="00252DAC">
        <w:rPr>
          <w:rFonts w:ascii="ＭＳ Ｐ明朝" w:hAnsi="ＭＳ Ｐ明朝"/>
          <w:sz w:val="26"/>
          <w:szCs w:val="26"/>
        </w:rPr>
        <w:tab/>
      </w:r>
      <w:r w:rsidR="00BA1ACC">
        <w:rPr>
          <w:rFonts w:ascii="ＭＳ Ｐ明朝" w:hAnsi="ＭＳ Ｐ明朝"/>
          <w:sz w:val="26"/>
          <w:szCs w:val="26"/>
        </w:rPr>
        <w:t xml:space="preserve"> </w:t>
      </w:r>
      <w:r w:rsidR="0008736D">
        <w:rPr>
          <w:rFonts w:ascii="ＭＳ Ｐ明朝" w:hAnsi="ＭＳ Ｐ明朝" w:hint="eastAsia"/>
          <w:sz w:val="26"/>
          <w:szCs w:val="26"/>
        </w:rPr>
        <w:t>32</w:t>
      </w:r>
    </w:p>
    <w:p w:rsidR="00042E4F" w:rsidRDefault="00042E4F" w:rsidP="00096008">
      <w:pPr>
        <w:rPr>
          <w:rFonts w:ascii="ＭＳ Ｐ明朝" w:hAnsi="ＭＳ Ｐ明朝"/>
          <w:sz w:val="28"/>
          <w:szCs w:val="28"/>
        </w:rPr>
      </w:pPr>
    </w:p>
    <w:p w:rsidR="00096008" w:rsidRPr="00042E4F" w:rsidRDefault="00042E4F" w:rsidP="00096008">
      <w:pPr>
        <w:rPr>
          <w:rFonts w:ascii="ＭＳ Ｐ明朝" w:hAnsi="ＭＳ Ｐ明朝"/>
          <w:b/>
          <w:sz w:val="36"/>
          <w:szCs w:val="36"/>
        </w:rPr>
      </w:pPr>
      <w:r>
        <w:rPr>
          <w:rFonts w:ascii="ＭＳ Ｐ明朝" w:hAnsi="ＭＳ Ｐ明朝" w:hint="eastAsia"/>
          <w:b/>
          <w:sz w:val="36"/>
          <w:szCs w:val="36"/>
        </w:rPr>
        <w:t>【</w:t>
      </w:r>
      <w:r w:rsidR="00096008" w:rsidRPr="00042E4F">
        <w:rPr>
          <w:rFonts w:ascii="ＭＳ Ｐ明朝" w:hAnsi="ＭＳ Ｐ明朝" w:hint="eastAsia"/>
          <w:b/>
          <w:sz w:val="36"/>
          <w:szCs w:val="36"/>
        </w:rPr>
        <w:t>資料編</w:t>
      </w:r>
      <w:r>
        <w:rPr>
          <w:rFonts w:ascii="ＭＳ Ｐ明朝" w:hAnsi="ＭＳ Ｐ明朝" w:hint="eastAsia"/>
          <w:b/>
          <w:sz w:val="36"/>
          <w:szCs w:val="36"/>
        </w:rPr>
        <w:t>】</w:t>
      </w:r>
    </w:p>
    <w:p w:rsidR="00042E4F" w:rsidRPr="008C7192" w:rsidRDefault="008C7192" w:rsidP="002C5AD0">
      <w:pPr>
        <w:tabs>
          <w:tab w:val="right" w:leader="middleDot" w:pos="8960"/>
        </w:tabs>
        <w:rPr>
          <w:rFonts w:ascii="ＭＳ Ｐ明朝" w:hAnsi="ＭＳ Ｐ明朝"/>
          <w:sz w:val="26"/>
          <w:szCs w:val="26"/>
        </w:rPr>
      </w:pPr>
      <w:r>
        <w:rPr>
          <w:rFonts w:ascii="ＭＳ Ｐ明朝" w:hAnsi="ＭＳ Ｐ明朝" w:hint="eastAsia"/>
          <w:sz w:val="28"/>
          <w:szCs w:val="28"/>
        </w:rPr>
        <w:t>１．</w:t>
      </w:r>
      <w:r w:rsidR="00004CBE">
        <w:rPr>
          <w:rFonts w:ascii="ＭＳ Ｐ明朝" w:hAnsi="ＭＳ Ｐ明朝" w:hint="eastAsia"/>
          <w:sz w:val="28"/>
          <w:szCs w:val="28"/>
        </w:rPr>
        <w:t>不</w:t>
      </w:r>
      <w:r w:rsidR="00004CBE" w:rsidRPr="008C7192">
        <w:rPr>
          <w:rFonts w:ascii="ＭＳ Ｐ明朝" w:hAnsi="ＭＳ Ｐ明朝" w:hint="eastAsia"/>
          <w:sz w:val="26"/>
          <w:szCs w:val="26"/>
        </w:rPr>
        <w:t>良度判定表</w:t>
      </w:r>
      <w:r w:rsidR="002C5AD0">
        <w:rPr>
          <w:rFonts w:ascii="ＭＳ Ｐ明朝" w:hAnsi="ＭＳ Ｐ明朝" w:hint="eastAsia"/>
          <w:sz w:val="26"/>
          <w:szCs w:val="26"/>
        </w:rPr>
        <w:t xml:space="preserve">　</w:t>
      </w:r>
      <w:r w:rsidR="002C5AD0">
        <w:rPr>
          <w:rFonts w:ascii="ＭＳ Ｐ明朝" w:hAnsi="ＭＳ Ｐ明朝"/>
          <w:sz w:val="26"/>
          <w:szCs w:val="26"/>
        </w:rPr>
        <w:tab/>
      </w:r>
      <w:r w:rsidR="00BA1ACC">
        <w:rPr>
          <w:rFonts w:ascii="ＭＳ Ｐ明朝" w:hAnsi="ＭＳ Ｐ明朝"/>
          <w:sz w:val="26"/>
          <w:szCs w:val="26"/>
        </w:rPr>
        <w:t xml:space="preserve"> </w:t>
      </w:r>
      <w:r w:rsidR="0008736D">
        <w:rPr>
          <w:rFonts w:ascii="ＭＳ Ｐ明朝" w:hAnsi="ＭＳ Ｐ明朝" w:hint="eastAsia"/>
          <w:sz w:val="26"/>
          <w:szCs w:val="26"/>
        </w:rPr>
        <w:t>34</w:t>
      </w:r>
    </w:p>
    <w:p w:rsidR="00042E4F" w:rsidRPr="008C7192" w:rsidRDefault="00042E4F" w:rsidP="002C5AD0">
      <w:pPr>
        <w:tabs>
          <w:tab w:val="right" w:leader="middleDot" w:pos="8960"/>
        </w:tabs>
        <w:rPr>
          <w:rFonts w:ascii="ＭＳ Ｐ明朝" w:hAnsi="ＭＳ Ｐ明朝"/>
          <w:sz w:val="26"/>
          <w:szCs w:val="26"/>
        </w:rPr>
      </w:pPr>
    </w:p>
    <w:p w:rsidR="00004CBE" w:rsidRPr="008C7192" w:rsidRDefault="008C7192" w:rsidP="002C5AD0">
      <w:pPr>
        <w:tabs>
          <w:tab w:val="right" w:leader="middleDot" w:pos="8960"/>
        </w:tabs>
        <w:rPr>
          <w:rFonts w:ascii="ＭＳ Ｐ明朝" w:hAnsi="ＭＳ Ｐ明朝"/>
          <w:sz w:val="26"/>
          <w:szCs w:val="26"/>
        </w:rPr>
      </w:pPr>
      <w:r>
        <w:rPr>
          <w:rFonts w:ascii="ＭＳ Ｐ明朝" w:hAnsi="ＭＳ Ｐ明朝" w:hint="eastAsia"/>
          <w:sz w:val="26"/>
          <w:szCs w:val="26"/>
        </w:rPr>
        <w:t>２．</w:t>
      </w:r>
      <w:r w:rsidR="00004CBE" w:rsidRPr="008C7192">
        <w:rPr>
          <w:rFonts w:ascii="ＭＳ Ｐ明朝" w:hAnsi="ＭＳ Ｐ明朝" w:hint="eastAsia"/>
          <w:sz w:val="26"/>
          <w:szCs w:val="26"/>
        </w:rPr>
        <w:t>利活用可能性判定表</w:t>
      </w:r>
      <w:r w:rsidR="002C5AD0">
        <w:rPr>
          <w:rFonts w:ascii="ＭＳ Ｐ明朝" w:hAnsi="ＭＳ Ｐ明朝" w:hint="eastAsia"/>
          <w:sz w:val="26"/>
          <w:szCs w:val="26"/>
        </w:rPr>
        <w:t xml:space="preserve">　</w:t>
      </w:r>
      <w:r w:rsidR="002C5AD0">
        <w:rPr>
          <w:rFonts w:ascii="ＭＳ Ｐ明朝" w:hAnsi="ＭＳ Ｐ明朝"/>
          <w:sz w:val="26"/>
          <w:szCs w:val="26"/>
        </w:rPr>
        <w:tab/>
      </w:r>
      <w:r w:rsidR="00BA1ACC">
        <w:rPr>
          <w:rFonts w:ascii="ＭＳ Ｐ明朝" w:hAnsi="ＭＳ Ｐ明朝"/>
          <w:sz w:val="26"/>
          <w:szCs w:val="26"/>
        </w:rPr>
        <w:t xml:space="preserve"> </w:t>
      </w:r>
      <w:r w:rsidR="0008736D">
        <w:rPr>
          <w:rFonts w:ascii="ＭＳ Ｐ明朝" w:hAnsi="ＭＳ Ｐ明朝" w:hint="eastAsia"/>
          <w:sz w:val="26"/>
          <w:szCs w:val="26"/>
        </w:rPr>
        <w:t>35</w:t>
      </w:r>
    </w:p>
    <w:p w:rsidR="00004CBE" w:rsidRPr="00A5207A" w:rsidRDefault="00004CBE" w:rsidP="002C5AD0">
      <w:pPr>
        <w:tabs>
          <w:tab w:val="right" w:leader="middleDot" w:pos="8960"/>
        </w:tabs>
        <w:rPr>
          <w:rFonts w:ascii="ＭＳ Ｐ明朝" w:hAnsi="ＭＳ Ｐ明朝"/>
          <w:sz w:val="28"/>
          <w:szCs w:val="28"/>
        </w:rPr>
      </w:pPr>
    </w:p>
    <w:p w:rsidR="002E3AC5" w:rsidRPr="008C7192" w:rsidRDefault="008C7192" w:rsidP="002C5AD0">
      <w:pPr>
        <w:tabs>
          <w:tab w:val="right" w:leader="middleDot" w:pos="8960"/>
        </w:tabs>
        <w:rPr>
          <w:rFonts w:ascii="ＭＳ Ｐ明朝" w:hAnsi="ＭＳ Ｐ明朝"/>
          <w:sz w:val="26"/>
          <w:szCs w:val="26"/>
        </w:rPr>
      </w:pPr>
      <w:r>
        <w:rPr>
          <w:rFonts w:ascii="ＭＳ Ｐ明朝" w:hAnsi="ＭＳ Ｐ明朝" w:hint="eastAsia"/>
          <w:sz w:val="26"/>
          <w:szCs w:val="26"/>
        </w:rPr>
        <w:t>３</w:t>
      </w:r>
      <w:r w:rsidR="007C2837">
        <w:rPr>
          <w:rFonts w:ascii="ＭＳ Ｐ明朝" w:hAnsi="ＭＳ Ｐ明朝" w:hint="eastAsia"/>
          <w:sz w:val="26"/>
          <w:szCs w:val="26"/>
        </w:rPr>
        <w:t>．</w:t>
      </w:r>
      <w:r w:rsidR="00096008" w:rsidRPr="008C7192">
        <w:rPr>
          <w:rFonts w:ascii="ＭＳ Ｐ明朝" w:hAnsi="ＭＳ Ｐ明朝" w:hint="eastAsia"/>
          <w:sz w:val="26"/>
          <w:szCs w:val="26"/>
        </w:rPr>
        <w:t>空家等対策の推進に関する特別措置法</w:t>
      </w:r>
      <w:r w:rsidR="002C5AD0">
        <w:rPr>
          <w:rFonts w:ascii="ＭＳ Ｐ明朝" w:hAnsi="ＭＳ Ｐ明朝" w:hint="eastAsia"/>
          <w:sz w:val="26"/>
          <w:szCs w:val="26"/>
        </w:rPr>
        <w:t xml:space="preserve">　</w:t>
      </w:r>
      <w:r w:rsidR="002C5AD0">
        <w:rPr>
          <w:rFonts w:ascii="ＭＳ Ｐ明朝" w:hAnsi="ＭＳ Ｐ明朝"/>
          <w:sz w:val="26"/>
          <w:szCs w:val="26"/>
        </w:rPr>
        <w:tab/>
      </w:r>
      <w:r w:rsidR="00BA1ACC">
        <w:rPr>
          <w:rFonts w:ascii="ＭＳ Ｐ明朝" w:hAnsi="ＭＳ Ｐ明朝"/>
          <w:sz w:val="26"/>
          <w:szCs w:val="26"/>
        </w:rPr>
        <w:t xml:space="preserve"> </w:t>
      </w:r>
      <w:r w:rsidR="0008736D">
        <w:rPr>
          <w:rFonts w:ascii="ＭＳ Ｐ明朝" w:hAnsi="ＭＳ Ｐ明朝" w:hint="eastAsia"/>
          <w:sz w:val="26"/>
          <w:szCs w:val="26"/>
        </w:rPr>
        <w:t>36</w:t>
      </w:r>
    </w:p>
    <w:p w:rsidR="00964159" w:rsidRPr="00042E4F" w:rsidRDefault="00964159" w:rsidP="002C5AD0">
      <w:pPr>
        <w:pStyle w:val="aa"/>
        <w:tabs>
          <w:tab w:val="right" w:leader="middleDot" w:pos="8960"/>
        </w:tabs>
        <w:ind w:leftChars="0" w:left="375"/>
        <w:rPr>
          <w:rFonts w:ascii="ＭＳ Ｐ明朝" w:hAnsi="ＭＳ Ｐ明朝"/>
          <w:sz w:val="26"/>
          <w:szCs w:val="26"/>
        </w:rPr>
      </w:pPr>
    </w:p>
    <w:p w:rsidR="008C7192" w:rsidRDefault="008C7192" w:rsidP="002C5AD0">
      <w:pPr>
        <w:tabs>
          <w:tab w:val="right" w:leader="middleDot" w:pos="8960"/>
        </w:tabs>
        <w:ind w:left="274" w:hangingChars="100" w:hanging="274"/>
        <w:jc w:val="left"/>
        <w:rPr>
          <w:rFonts w:ascii="ＭＳ Ｐ明朝" w:hAnsi="ＭＳ Ｐ明朝"/>
          <w:sz w:val="26"/>
          <w:szCs w:val="26"/>
        </w:rPr>
      </w:pPr>
      <w:r w:rsidRPr="008C7192">
        <w:rPr>
          <w:rFonts w:ascii="ＭＳ Ｐ明朝" w:hAnsi="ＭＳ Ｐ明朝" w:hint="eastAsia"/>
          <w:sz w:val="26"/>
          <w:szCs w:val="26"/>
        </w:rPr>
        <w:t>４．</w:t>
      </w:r>
      <w:r w:rsidRPr="001469DA">
        <w:rPr>
          <w:rFonts w:ascii="ＭＳ Ｐ明朝" w:hAnsi="ＭＳ Ｐ明朝" w:hint="eastAsia"/>
          <w:spacing w:val="-14"/>
          <w:sz w:val="24"/>
          <w:szCs w:val="24"/>
        </w:rPr>
        <w:t>空家等に関する施策を総合的かつ計画的に実施するための基本的な指針</w:t>
      </w:r>
      <w:r w:rsidR="002C5AD0">
        <w:rPr>
          <w:rFonts w:ascii="ＭＳ Ｐ明朝" w:hAnsi="ＭＳ Ｐ明朝" w:hint="eastAsia"/>
          <w:sz w:val="26"/>
          <w:szCs w:val="26"/>
        </w:rPr>
        <w:t xml:space="preserve">　</w:t>
      </w:r>
      <w:r w:rsidR="002C5AD0">
        <w:rPr>
          <w:rFonts w:ascii="ＭＳ Ｐ明朝" w:hAnsi="ＭＳ Ｐ明朝"/>
          <w:sz w:val="26"/>
          <w:szCs w:val="26"/>
        </w:rPr>
        <w:tab/>
      </w:r>
      <w:r w:rsidR="00BA1ACC">
        <w:rPr>
          <w:rFonts w:ascii="ＭＳ Ｐ明朝" w:hAnsi="ＭＳ Ｐ明朝"/>
          <w:sz w:val="26"/>
          <w:szCs w:val="26"/>
        </w:rPr>
        <w:t xml:space="preserve"> </w:t>
      </w:r>
      <w:r w:rsidR="0008736D">
        <w:rPr>
          <w:rFonts w:ascii="ＭＳ Ｐ明朝" w:hAnsi="ＭＳ Ｐ明朝" w:hint="eastAsia"/>
          <w:sz w:val="26"/>
          <w:szCs w:val="26"/>
        </w:rPr>
        <w:t>41</w:t>
      </w:r>
    </w:p>
    <w:p w:rsidR="00322AC8" w:rsidRPr="00042E4F" w:rsidRDefault="00322AC8" w:rsidP="002C5AD0">
      <w:pPr>
        <w:tabs>
          <w:tab w:val="right" w:leader="middleDot" w:pos="8960"/>
        </w:tabs>
        <w:ind w:left="274" w:hangingChars="100" w:hanging="274"/>
        <w:jc w:val="left"/>
        <w:rPr>
          <w:rFonts w:ascii="ＭＳ Ｐ明朝" w:hAnsi="ＭＳ Ｐ明朝"/>
          <w:sz w:val="26"/>
          <w:szCs w:val="26"/>
        </w:rPr>
      </w:pPr>
    </w:p>
    <w:p w:rsidR="00322AC8" w:rsidRDefault="00CA7EFD" w:rsidP="002C5AD0">
      <w:pPr>
        <w:tabs>
          <w:tab w:val="right" w:leader="middleDot" w:pos="8960"/>
        </w:tabs>
        <w:rPr>
          <w:rFonts w:ascii="ＭＳ Ｐ明朝" w:hAnsi="ＭＳ Ｐ明朝"/>
          <w:sz w:val="26"/>
          <w:szCs w:val="26"/>
        </w:rPr>
      </w:pPr>
      <w:r>
        <w:rPr>
          <w:rFonts w:ascii="ＭＳ Ｐ明朝" w:hAnsi="ＭＳ Ｐ明朝" w:hint="eastAsia"/>
          <w:sz w:val="26"/>
          <w:szCs w:val="26"/>
        </w:rPr>
        <w:t>５</w:t>
      </w:r>
      <w:r w:rsidR="008C7192">
        <w:rPr>
          <w:rFonts w:ascii="ＭＳ Ｐ明朝" w:hAnsi="ＭＳ Ｐ明朝" w:hint="eastAsia"/>
          <w:sz w:val="26"/>
          <w:szCs w:val="26"/>
        </w:rPr>
        <w:t>．</w:t>
      </w:r>
      <w:r w:rsidR="00964159" w:rsidRPr="00042E4F">
        <w:rPr>
          <w:rFonts w:ascii="ＭＳ Ｐ明朝" w:hAnsi="ＭＳ Ｐ明朝"/>
          <w:sz w:val="26"/>
          <w:szCs w:val="26"/>
        </w:rPr>
        <w:t>加西市空き家等の適正管理に関する条例</w:t>
      </w:r>
      <w:r w:rsidR="002C5AD0">
        <w:rPr>
          <w:rFonts w:ascii="ＭＳ Ｐ明朝" w:hAnsi="ＭＳ Ｐ明朝" w:hint="eastAsia"/>
          <w:sz w:val="26"/>
          <w:szCs w:val="26"/>
        </w:rPr>
        <w:t xml:space="preserve">　</w:t>
      </w:r>
      <w:r w:rsidR="002C5AD0">
        <w:rPr>
          <w:rFonts w:ascii="ＭＳ Ｐ明朝" w:hAnsi="ＭＳ Ｐ明朝"/>
          <w:sz w:val="26"/>
          <w:szCs w:val="26"/>
        </w:rPr>
        <w:tab/>
      </w:r>
      <w:r w:rsidR="00BA1ACC">
        <w:rPr>
          <w:rFonts w:ascii="ＭＳ Ｐ明朝" w:hAnsi="ＭＳ Ｐ明朝"/>
          <w:sz w:val="26"/>
          <w:szCs w:val="26"/>
        </w:rPr>
        <w:t xml:space="preserve"> </w:t>
      </w:r>
      <w:r w:rsidR="0008736D">
        <w:rPr>
          <w:rFonts w:ascii="ＭＳ Ｐ明朝" w:hAnsi="ＭＳ Ｐ明朝" w:hint="eastAsia"/>
          <w:sz w:val="26"/>
          <w:szCs w:val="26"/>
        </w:rPr>
        <w:t>56</w:t>
      </w:r>
    </w:p>
    <w:p w:rsidR="00EE3722" w:rsidRPr="008C7192" w:rsidRDefault="00EE3722" w:rsidP="002C5AD0">
      <w:pPr>
        <w:tabs>
          <w:tab w:val="right" w:leader="middleDot" w:pos="8960"/>
        </w:tabs>
        <w:rPr>
          <w:rFonts w:ascii="ＭＳ Ｐ明朝" w:hAnsi="ＭＳ Ｐ明朝"/>
          <w:sz w:val="26"/>
          <w:szCs w:val="26"/>
        </w:rPr>
      </w:pPr>
    </w:p>
    <w:p w:rsidR="00964159" w:rsidRPr="00042E4F" w:rsidRDefault="00CA7EFD" w:rsidP="002C5AD0">
      <w:pPr>
        <w:tabs>
          <w:tab w:val="right" w:leader="middleDot" w:pos="8960"/>
        </w:tabs>
        <w:rPr>
          <w:rFonts w:ascii="ＭＳ Ｐ明朝" w:hAnsi="ＭＳ Ｐ明朝"/>
          <w:sz w:val="26"/>
          <w:szCs w:val="26"/>
        </w:rPr>
      </w:pPr>
      <w:r>
        <w:rPr>
          <w:rFonts w:ascii="ＭＳ Ｐ明朝" w:hAnsi="ＭＳ Ｐ明朝" w:hint="eastAsia"/>
          <w:sz w:val="26"/>
          <w:szCs w:val="26"/>
        </w:rPr>
        <w:t>６</w:t>
      </w:r>
      <w:r w:rsidR="008C7192">
        <w:rPr>
          <w:rFonts w:ascii="ＭＳ Ｐ明朝" w:hAnsi="ＭＳ Ｐ明朝" w:hint="eastAsia"/>
          <w:sz w:val="26"/>
          <w:szCs w:val="26"/>
        </w:rPr>
        <w:t>．</w:t>
      </w:r>
      <w:r w:rsidR="00964159" w:rsidRPr="00042E4F">
        <w:rPr>
          <w:rFonts w:ascii="ＭＳ Ｐ明朝" w:hAnsi="ＭＳ Ｐ明朝"/>
          <w:sz w:val="26"/>
          <w:szCs w:val="26"/>
        </w:rPr>
        <w:t>加西市空き家等の適正管理に関する条例施行規則</w:t>
      </w:r>
      <w:r w:rsidR="002C5AD0">
        <w:rPr>
          <w:rFonts w:ascii="ＭＳ Ｐ明朝" w:hAnsi="ＭＳ Ｐ明朝" w:hint="eastAsia"/>
          <w:sz w:val="26"/>
          <w:szCs w:val="26"/>
        </w:rPr>
        <w:t xml:space="preserve">　</w:t>
      </w:r>
      <w:r w:rsidR="002C5AD0">
        <w:rPr>
          <w:rFonts w:ascii="ＭＳ Ｐ明朝" w:hAnsi="ＭＳ Ｐ明朝"/>
          <w:sz w:val="26"/>
          <w:szCs w:val="26"/>
        </w:rPr>
        <w:tab/>
      </w:r>
      <w:r w:rsidR="00BA1ACC">
        <w:rPr>
          <w:rFonts w:ascii="ＭＳ Ｐ明朝" w:hAnsi="ＭＳ Ｐ明朝"/>
          <w:sz w:val="26"/>
          <w:szCs w:val="26"/>
        </w:rPr>
        <w:t xml:space="preserve"> </w:t>
      </w:r>
      <w:r w:rsidR="0008736D">
        <w:rPr>
          <w:rFonts w:ascii="ＭＳ Ｐ明朝" w:hAnsi="ＭＳ Ｐ明朝" w:hint="eastAsia"/>
          <w:sz w:val="26"/>
          <w:szCs w:val="26"/>
        </w:rPr>
        <w:t>59</w:t>
      </w:r>
    </w:p>
    <w:p w:rsidR="00322AC8" w:rsidRDefault="00322AC8" w:rsidP="002C5AD0">
      <w:pPr>
        <w:pStyle w:val="aa"/>
        <w:tabs>
          <w:tab w:val="right" w:leader="middleDot" w:pos="8960"/>
        </w:tabs>
        <w:ind w:leftChars="0" w:left="375"/>
        <w:rPr>
          <w:rFonts w:ascii="ＭＳ Ｐ明朝" w:hAnsi="ＭＳ Ｐ明朝"/>
          <w:sz w:val="28"/>
          <w:szCs w:val="28"/>
        </w:rPr>
      </w:pPr>
    </w:p>
    <w:p w:rsidR="006A00DD" w:rsidRPr="008E5149" w:rsidRDefault="00215E27" w:rsidP="002C5AD0">
      <w:pPr>
        <w:tabs>
          <w:tab w:val="right" w:leader="middleDot" w:pos="8960"/>
        </w:tabs>
        <w:rPr>
          <w:rFonts w:ascii="ＭＳ Ｐ明朝" w:hAnsi="ＭＳ Ｐ明朝"/>
          <w:sz w:val="26"/>
          <w:szCs w:val="26"/>
        </w:rPr>
      </w:pPr>
      <w:r>
        <w:rPr>
          <w:rFonts w:ascii="ＭＳ Ｐ明朝" w:hAnsi="ＭＳ Ｐ明朝" w:hint="eastAsia"/>
          <w:sz w:val="26"/>
          <w:szCs w:val="26"/>
        </w:rPr>
        <w:t>７</w:t>
      </w:r>
      <w:r w:rsidR="006A00DD">
        <w:rPr>
          <w:rFonts w:ascii="ＭＳ Ｐ明朝" w:hAnsi="ＭＳ Ｐ明朝" w:hint="eastAsia"/>
          <w:sz w:val="26"/>
          <w:szCs w:val="26"/>
        </w:rPr>
        <w:t>．</w:t>
      </w:r>
      <w:r w:rsidR="006A00DD" w:rsidRPr="008E5149">
        <w:rPr>
          <w:rFonts w:ascii="ＭＳ Ｐ明朝" w:hAnsi="ＭＳ Ｐ明朝" w:hint="eastAsia"/>
          <w:sz w:val="26"/>
          <w:szCs w:val="26"/>
        </w:rPr>
        <w:t>加西市空家等対策検討会議設置要綱</w:t>
      </w:r>
      <w:r w:rsidR="002C5AD0">
        <w:rPr>
          <w:rFonts w:ascii="ＭＳ Ｐ明朝" w:hAnsi="ＭＳ Ｐ明朝" w:hint="eastAsia"/>
          <w:sz w:val="26"/>
          <w:szCs w:val="26"/>
        </w:rPr>
        <w:t xml:space="preserve">　</w:t>
      </w:r>
      <w:r w:rsidR="002C5AD0">
        <w:rPr>
          <w:rFonts w:ascii="ＭＳ Ｐ明朝" w:hAnsi="ＭＳ Ｐ明朝"/>
          <w:sz w:val="26"/>
          <w:szCs w:val="26"/>
        </w:rPr>
        <w:tab/>
      </w:r>
      <w:r w:rsidR="00BA1ACC">
        <w:rPr>
          <w:rFonts w:ascii="ＭＳ Ｐ明朝" w:hAnsi="ＭＳ Ｐ明朝"/>
          <w:sz w:val="26"/>
          <w:szCs w:val="26"/>
        </w:rPr>
        <w:t xml:space="preserve"> </w:t>
      </w:r>
      <w:r w:rsidR="0008736D">
        <w:rPr>
          <w:rFonts w:ascii="ＭＳ Ｐ明朝" w:hAnsi="ＭＳ Ｐ明朝" w:hint="eastAsia"/>
          <w:sz w:val="26"/>
          <w:szCs w:val="26"/>
        </w:rPr>
        <w:t>63</w:t>
      </w:r>
    </w:p>
    <w:p w:rsidR="009F0E85" w:rsidRDefault="009F0E85" w:rsidP="00A5207A">
      <w:pPr>
        <w:rPr>
          <w:rFonts w:ascii="ＭＳ ゴシック" w:eastAsia="ＭＳ ゴシック" w:hAnsi="ＭＳ ゴシック"/>
          <w:b/>
          <w:sz w:val="28"/>
          <w:szCs w:val="28"/>
        </w:rPr>
        <w:sectPr w:rsidR="009F0E85" w:rsidSect="00CA7EFD">
          <w:footerReference w:type="default" r:id="rId9"/>
          <w:pgSz w:w="11906" w:h="16838" w:code="9"/>
          <w:pgMar w:top="1985" w:right="1701" w:bottom="1701" w:left="1701" w:header="851" w:footer="992" w:gutter="0"/>
          <w:pgNumType w:start="0"/>
          <w:cols w:space="425"/>
          <w:docGrid w:type="linesAndChars" w:linePitch="398" w:charSpace="2824"/>
        </w:sectPr>
      </w:pPr>
    </w:p>
    <w:p w:rsidR="00A5207A" w:rsidRDefault="00A5207A" w:rsidP="00A5207A">
      <w:pPr>
        <w:rPr>
          <w:rFonts w:ascii="ＭＳ ゴシック" w:eastAsia="ＭＳ ゴシック" w:hAnsi="ＭＳ ゴシック"/>
          <w:b/>
          <w:sz w:val="28"/>
          <w:szCs w:val="28"/>
        </w:rPr>
      </w:pPr>
      <w:r w:rsidRPr="00F14845">
        <w:rPr>
          <w:rFonts w:ascii="ＭＳ ゴシック" w:eastAsia="ＭＳ ゴシック" w:hAnsi="ＭＳ ゴシック" w:hint="eastAsia"/>
          <w:b/>
          <w:sz w:val="28"/>
          <w:szCs w:val="28"/>
        </w:rPr>
        <w:lastRenderedPageBreak/>
        <w:t>第１章</w:t>
      </w:r>
      <w:r w:rsidRPr="00F14845">
        <w:rPr>
          <w:rFonts w:ascii="ＭＳ ゴシック" w:eastAsia="ＭＳ ゴシック" w:hAnsi="ＭＳ ゴシック"/>
          <w:b/>
          <w:sz w:val="28"/>
          <w:szCs w:val="28"/>
        </w:rPr>
        <w:t xml:space="preserve"> 空家等対策計画の趣旨</w:t>
      </w:r>
    </w:p>
    <w:p w:rsidR="00076428" w:rsidRPr="00F14845" w:rsidRDefault="00076428" w:rsidP="00A5207A">
      <w:pPr>
        <w:rPr>
          <w:rFonts w:ascii="ＭＳ ゴシック" w:eastAsia="ＭＳ ゴシック" w:hAnsi="ＭＳ ゴシック"/>
          <w:b/>
          <w:sz w:val="28"/>
          <w:szCs w:val="28"/>
        </w:rPr>
      </w:pPr>
    </w:p>
    <w:p w:rsidR="00A5207A" w:rsidRPr="00F14845" w:rsidRDefault="00A5207A" w:rsidP="00A5207A">
      <w:pPr>
        <w:rPr>
          <w:rFonts w:ascii="ＭＳ Ｐ明朝" w:hAnsi="ＭＳ Ｐ明朝"/>
          <w:b/>
          <w:sz w:val="28"/>
          <w:szCs w:val="28"/>
        </w:rPr>
      </w:pPr>
      <w:r w:rsidRPr="00F14845">
        <w:rPr>
          <w:rFonts w:ascii="ＭＳ Ｐ明朝" w:hAnsi="ＭＳ Ｐ明朝" w:hint="eastAsia"/>
          <w:b/>
          <w:sz w:val="28"/>
          <w:szCs w:val="28"/>
        </w:rPr>
        <w:t>１．背景</w:t>
      </w:r>
    </w:p>
    <w:p w:rsidR="00A5207A" w:rsidRPr="00042E4F" w:rsidRDefault="00A5207A" w:rsidP="008D3B8E">
      <w:pPr>
        <w:ind w:leftChars="100" w:left="224" w:firstLineChars="100" w:firstLine="264"/>
        <w:rPr>
          <w:rFonts w:ascii="ＭＳ Ｐ明朝" w:hAnsi="ＭＳ Ｐ明朝"/>
          <w:sz w:val="25"/>
          <w:szCs w:val="25"/>
        </w:rPr>
      </w:pPr>
      <w:r w:rsidRPr="00042E4F">
        <w:rPr>
          <w:rFonts w:ascii="ＭＳ Ｐ明朝" w:hAnsi="ＭＳ Ｐ明朝" w:hint="eastAsia"/>
          <w:sz w:val="25"/>
          <w:szCs w:val="25"/>
        </w:rPr>
        <w:t>近年、地域における人口及び世帯数の減少や既存の住宅・建築物の老朽化等に伴い、使用されていない</w:t>
      </w:r>
      <w:r w:rsidR="00EE68BD" w:rsidRPr="00042E4F">
        <w:rPr>
          <w:rFonts w:ascii="ＭＳ Ｐ明朝" w:hAnsi="ＭＳ Ｐ明朝" w:hint="eastAsia"/>
          <w:sz w:val="25"/>
          <w:szCs w:val="25"/>
        </w:rPr>
        <w:t>住宅・建築物が年々増加してきている。本市</w:t>
      </w:r>
      <w:r w:rsidR="00D74FE9" w:rsidRPr="00042E4F">
        <w:rPr>
          <w:rFonts w:ascii="ＭＳ Ｐ明朝" w:hAnsi="ＭＳ Ｐ明朝" w:hint="eastAsia"/>
          <w:sz w:val="25"/>
          <w:szCs w:val="25"/>
        </w:rPr>
        <w:t>においても</w:t>
      </w:r>
      <w:r w:rsidR="00D74FE9" w:rsidRPr="00CA7EFD">
        <w:rPr>
          <w:rFonts w:ascii="ＭＳ Ｐ明朝" w:hAnsi="ＭＳ Ｐ明朝" w:hint="eastAsia"/>
          <w:sz w:val="25"/>
          <w:szCs w:val="25"/>
        </w:rPr>
        <w:t>、</w:t>
      </w:r>
      <w:r w:rsidR="00E1687F" w:rsidRPr="00CA7EFD">
        <w:rPr>
          <w:rFonts w:ascii="ＭＳ Ｐ明朝" w:hAnsi="ＭＳ Ｐ明朝" w:hint="eastAsia"/>
          <w:sz w:val="25"/>
          <w:szCs w:val="25"/>
        </w:rPr>
        <w:t>2,350件（平成30</w:t>
      </w:r>
      <w:r w:rsidR="00D74FE9" w:rsidRPr="00CA7EFD">
        <w:rPr>
          <w:rFonts w:ascii="ＭＳ Ｐ明朝" w:hAnsi="ＭＳ Ｐ明朝"/>
          <w:sz w:val="25"/>
          <w:szCs w:val="25"/>
        </w:rPr>
        <w:t>年住宅・土地統計調査）の空家</w:t>
      </w:r>
      <w:r w:rsidR="00A7148D" w:rsidRPr="00CA7EFD">
        <w:rPr>
          <w:rFonts w:ascii="ＭＳ Ｐ明朝" w:hAnsi="ＭＳ Ｐ明朝" w:hint="eastAsia"/>
          <w:sz w:val="25"/>
          <w:szCs w:val="25"/>
        </w:rPr>
        <w:t>等</w:t>
      </w:r>
      <w:r w:rsidR="00D74FE9" w:rsidRPr="00CA7EFD">
        <w:rPr>
          <w:rFonts w:ascii="ＭＳ Ｐ明朝" w:hAnsi="ＭＳ Ｐ明朝"/>
          <w:sz w:val="25"/>
          <w:szCs w:val="25"/>
        </w:rPr>
        <w:t>があり、</w:t>
      </w:r>
      <w:r w:rsidRPr="00CA7EFD">
        <w:rPr>
          <w:rFonts w:ascii="ＭＳ Ｐ明朝" w:hAnsi="ＭＳ Ｐ明朝"/>
          <w:sz w:val="25"/>
          <w:szCs w:val="25"/>
        </w:rPr>
        <w:t>今後も空家</w:t>
      </w:r>
      <w:r w:rsidR="00A7148D" w:rsidRPr="00CA7EFD">
        <w:rPr>
          <w:rFonts w:ascii="ＭＳ Ｐ明朝" w:hAnsi="ＭＳ Ｐ明朝" w:hint="eastAsia"/>
          <w:sz w:val="25"/>
          <w:szCs w:val="25"/>
        </w:rPr>
        <w:t>等</w:t>
      </w:r>
      <w:r w:rsidRPr="00CA7EFD">
        <w:rPr>
          <w:rFonts w:ascii="ＭＳ Ｐ明朝" w:hAnsi="ＭＳ Ｐ明朝"/>
          <w:sz w:val="25"/>
          <w:szCs w:val="25"/>
        </w:rPr>
        <w:t>は増加すると考えられる。空</w:t>
      </w:r>
      <w:r w:rsidRPr="00042E4F">
        <w:rPr>
          <w:rFonts w:ascii="ＭＳ Ｐ明朝" w:hAnsi="ＭＳ Ｐ明朝"/>
          <w:sz w:val="25"/>
          <w:szCs w:val="25"/>
        </w:rPr>
        <w:t>家</w:t>
      </w:r>
      <w:r w:rsidR="00A7148D">
        <w:rPr>
          <w:rFonts w:ascii="ＭＳ Ｐ明朝" w:hAnsi="ＭＳ Ｐ明朝" w:hint="eastAsia"/>
          <w:sz w:val="25"/>
          <w:szCs w:val="25"/>
        </w:rPr>
        <w:t>等</w:t>
      </w:r>
      <w:r w:rsidRPr="00042E4F">
        <w:rPr>
          <w:rFonts w:ascii="ＭＳ Ｐ明朝" w:hAnsi="ＭＳ Ｐ明朝"/>
          <w:sz w:val="25"/>
          <w:szCs w:val="25"/>
        </w:rPr>
        <w:t>になったにもかかわらず、適切な管理が行われないまま放置されている状態の空家</w:t>
      </w:r>
      <w:r w:rsidR="00A7148D">
        <w:rPr>
          <w:rFonts w:ascii="ＭＳ Ｐ明朝" w:hAnsi="ＭＳ Ｐ明朝" w:hint="eastAsia"/>
          <w:sz w:val="25"/>
          <w:szCs w:val="25"/>
        </w:rPr>
        <w:t>等</w:t>
      </w:r>
      <w:r w:rsidRPr="00042E4F">
        <w:rPr>
          <w:rFonts w:ascii="ＭＳ Ｐ明朝" w:hAnsi="ＭＳ Ｐ明朝"/>
          <w:sz w:val="25"/>
          <w:szCs w:val="25"/>
        </w:rPr>
        <w:t>は、防災・防犯・安全・環境・景観の阻害等多岐にわたる問題を生じさせ、ひいては地域住民の生活環境に悪影響を及ぼしているものもあり、早急な対策の実施が求められている。</w:t>
      </w:r>
    </w:p>
    <w:p w:rsidR="00A5207A" w:rsidRDefault="00A5207A" w:rsidP="008D3B8E">
      <w:pPr>
        <w:ind w:leftChars="100" w:left="224" w:firstLineChars="100" w:firstLine="264"/>
        <w:rPr>
          <w:rFonts w:ascii="ＭＳ Ｐ明朝" w:hAnsi="ＭＳ Ｐ明朝"/>
          <w:sz w:val="25"/>
          <w:szCs w:val="25"/>
        </w:rPr>
      </w:pPr>
      <w:r w:rsidRPr="00042E4F">
        <w:rPr>
          <w:rFonts w:ascii="ＭＳ Ｐ明朝" w:hAnsi="ＭＳ Ｐ明朝" w:hint="eastAsia"/>
          <w:sz w:val="25"/>
          <w:szCs w:val="25"/>
        </w:rPr>
        <w:t>国は、この空家</w:t>
      </w:r>
      <w:r w:rsidR="00A7148D">
        <w:rPr>
          <w:rFonts w:ascii="ＭＳ Ｐ明朝" w:hAnsi="ＭＳ Ｐ明朝" w:hint="eastAsia"/>
          <w:sz w:val="25"/>
          <w:szCs w:val="25"/>
        </w:rPr>
        <w:t>等</w:t>
      </w:r>
      <w:r w:rsidRPr="00042E4F">
        <w:rPr>
          <w:rFonts w:ascii="ＭＳ Ｐ明朝" w:hAnsi="ＭＳ Ｐ明朝" w:hint="eastAsia"/>
          <w:sz w:val="25"/>
          <w:szCs w:val="25"/>
        </w:rPr>
        <w:t>問題の抜本的な解決策として平成２７年５月に「空家等対策の推進に関する特別措置法」（以下、「</w:t>
      </w:r>
      <w:r w:rsidR="00A7148D">
        <w:rPr>
          <w:rFonts w:ascii="ＭＳ Ｐ明朝" w:hAnsi="ＭＳ Ｐ明朝" w:hint="eastAsia"/>
          <w:sz w:val="25"/>
          <w:szCs w:val="25"/>
        </w:rPr>
        <w:t>空家</w:t>
      </w:r>
      <w:r w:rsidRPr="00042E4F">
        <w:rPr>
          <w:rFonts w:ascii="ＭＳ Ｐ明朝" w:hAnsi="ＭＳ Ｐ明朝" w:hint="eastAsia"/>
          <w:sz w:val="25"/>
          <w:szCs w:val="25"/>
        </w:rPr>
        <w:t>法」という。）を施行し、</w:t>
      </w:r>
      <w:r w:rsidRPr="00042E4F">
        <w:rPr>
          <w:rFonts w:ascii="ＭＳ Ｐ明朝" w:hAnsi="ＭＳ Ｐ明朝"/>
          <w:sz w:val="25"/>
          <w:szCs w:val="25"/>
        </w:rPr>
        <w:t xml:space="preserve"> 県</w:t>
      </w:r>
      <w:r w:rsidR="00D74FE9" w:rsidRPr="00042E4F">
        <w:rPr>
          <w:rFonts w:ascii="ＭＳ Ｐ明朝" w:hAnsi="ＭＳ Ｐ明朝" w:hint="eastAsia"/>
          <w:sz w:val="25"/>
          <w:szCs w:val="25"/>
        </w:rPr>
        <w:t>と</w:t>
      </w:r>
      <w:r w:rsidR="00A7148D">
        <w:rPr>
          <w:rFonts w:ascii="ＭＳ Ｐ明朝" w:hAnsi="ＭＳ Ｐ明朝"/>
          <w:sz w:val="25"/>
          <w:szCs w:val="25"/>
        </w:rPr>
        <w:t>県内全市町</w:t>
      </w:r>
      <w:r w:rsidRPr="00042E4F">
        <w:rPr>
          <w:rFonts w:ascii="ＭＳ Ｐ明朝" w:hAnsi="ＭＳ Ｐ明朝"/>
          <w:sz w:val="25"/>
          <w:szCs w:val="25"/>
        </w:rPr>
        <w:t>及び関係団体が一体となって空家等の対策を総合的に推進していくこととしている。</w:t>
      </w:r>
    </w:p>
    <w:p w:rsidR="00076428" w:rsidRPr="00042E4F" w:rsidRDefault="00076428" w:rsidP="002E3AC5">
      <w:pPr>
        <w:ind w:firstLineChars="100" w:firstLine="264"/>
        <w:rPr>
          <w:rFonts w:ascii="ＭＳ Ｐ明朝" w:hAnsi="ＭＳ Ｐ明朝"/>
          <w:sz w:val="25"/>
          <w:szCs w:val="25"/>
        </w:rPr>
      </w:pPr>
    </w:p>
    <w:p w:rsidR="00A5207A" w:rsidRPr="00D10C76" w:rsidRDefault="00A5207A" w:rsidP="00A5207A">
      <w:pPr>
        <w:rPr>
          <w:rFonts w:ascii="ＭＳ Ｐ明朝" w:hAnsi="ＭＳ Ｐ明朝"/>
          <w:b/>
          <w:sz w:val="28"/>
          <w:szCs w:val="26"/>
        </w:rPr>
      </w:pPr>
      <w:r w:rsidRPr="00D10C76">
        <w:rPr>
          <w:rFonts w:ascii="ＭＳ Ｐ明朝" w:hAnsi="ＭＳ Ｐ明朝" w:hint="eastAsia"/>
          <w:b/>
          <w:sz w:val="28"/>
          <w:szCs w:val="26"/>
        </w:rPr>
        <w:t>２．計画の位置づけ</w:t>
      </w:r>
    </w:p>
    <w:p w:rsidR="002E3AC5" w:rsidRPr="00042E4F" w:rsidRDefault="00A5207A" w:rsidP="008D3B8E">
      <w:pPr>
        <w:ind w:leftChars="100" w:left="224" w:firstLineChars="100" w:firstLine="264"/>
        <w:rPr>
          <w:rFonts w:ascii="ＭＳ Ｐ明朝" w:hAnsi="ＭＳ Ｐ明朝"/>
          <w:sz w:val="25"/>
          <w:szCs w:val="25"/>
        </w:rPr>
      </w:pPr>
      <w:r w:rsidRPr="00042E4F">
        <w:rPr>
          <w:rFonts w:ascii="ＭＳ Ｐ明朝" w:hAnsi="ＭＳ Ｐ明朝" w:hint="eastAsia"/>
          <w:sz w:val="25"/>
          <w:szCs w:val="25"/>
        </w:rPr>
        <w:t>この「</w:t>
      </w:r>
      <w:r w:rsidR="00D74FE9" w:rsidRPr="00042E4F">
        <w:rPr>
          <w:rFonts w:ascii="ＭＳ Ｐ明朝" w:hAnsi="ＭＳ Ｐ明朝" w:hint="eastAsia"/>
          <w:sz w:val="25"/>
          <w:szCs w:val="25"/>
        </w:rPr>
        <w:t>加西市</w:t>
      </w:r>
      <w:r w:rsidRPr="00042E4F">
        <w:rPr>
          <w:rFonts w:ascii="ＭＳ Ｐ明朝" w:hAnsi="ＭＳ Ｐ明朝" w:hint="eastAsia"/>
          <w:sz w:val="25"/>
          <w:szCs w:val="25"/>
        </w:rPr>
        <w:t>空家等対策計画」（以下、「空家等対策計画」という。）は、</w:t>
      </w:r>
      <w:r w:rsidR="00A7148D">
        <w:rPr>
          <w:rFonts w:ascii="ＭＳ Ｐ明朝" w:hAnsi="ＭＳ Ｐ明朝" w:hint="eastAsia"/>
          <w:sz w:val="25"/>
          <w:szCs w:val="25"/>
        </w:rPr>
        <w:t>空家</w:t>
      </w:r>
      <w:r w:rsidRPr="00042E4F">
        <w:rPr>
          <w:rFonts w:ascii="ＭＳ Ｐ明朝" w:hAnsi="ＭＳ Ｐ明朝" w:hint="eastAsia"/>
          <w:sz w:val="25"/>
          <w:szCs w:val="25"/>
        </w:rPr>
        <w:t>法第６条の規定に基づき、国が定めた基本指針に即して定めたもので、空家</w:t>
      </w:r>
      <w:r w:rsidR="00A7148D">
        <w:rPr>
          <w:rFonts w:ascii="ＭＳ Ｐ明朝" w:hAnsi="ＭＳ Ｐ明朝" w:hint="eastAsia"/>
          <w:sz w:val="25"/>
          <w:szCs w:val="25"/>
        </w:rPr>
        <w:t>等</w:t>
      </w:r>
      <w:r w:rsidRPr="00042E4F">
        <w:rPr>
          <w:rFonts w:ascii="ＭＳ Ｐ明朝" w:hAnsi="ＭＳ Ｐ明朝" w:hint="eastAsia"/>
          <w:sz w:val="25"/>
          <w:szCs w:val="25"/>
        </w:rPr>
        <w:t>対策を効果的かつ効率的に推進するために、本市の地域の実情に合わせ、総合的かつ計画的に実施するために策定するものである。</w:t>
      </w:r>
    </w:p>
    <w:p w:rsidR="00A5207A" w:rsidRPr="00042E4F" w:rsidRDefault="00A5207A" w:rsidP="008D3B8E">
      <w:pPr>
        <w:ind w:leftChars="100" w:left="224"/>
        <w:rPr>
          <w:rFonts w:ascii="ＭＳ Ｐ明朝" w:hAnsi="ＭＳ Ｐ明朝"/>
          <w:sz w:val="25"/>
          <w:szCs w:val="25"/>
        </w:rPr>
      </w:pPr>
      <w:r w:rsidRPr="00042E4F">
        <w:rPr>
          <w:rFonts w:ascii="ＭＳ Ｐ明朝" w:hAnsi="ＭＳ Ｐ明朝" w:hint="eastAsia"/>
          <w:sz w:val="25"/>
          <w:szCs w:val="25"/>
        </w:rPr>
        <w:t>したがって、本市の空家等対策の基礎となるものである。</w:t>
      </w:r>
    </w:p>
    <w:p w:rsidR="005B5009" w:rsidRPr="00042E4F" w:rsidRDefault="00A5207A" w:rsidP="008D3B8E">
      <w:pPr>
        <w:ind w:leftChars="100" w:left="224" w:firstLineChars="100" w:firstLine="264"/>
        <w:rPr>
          <w:rFonts w:ascii="ＭＳ Ｐ明朝" w:hAnsi="ＭＳ Ｐ明朝"/>
          <w:sz w:val="25"/>
          <w:szCs w:val="25"/>
        </w:rPr>
      </w:pPr>
      <w:r w:rsidRPr="00042E4F">
        <w:rPr>
          <w:rFonts w:ascii="ＭＳ Ｐ明朝" w:hAnsi="ＭＳ Ｐ明朝" w:hint="eastAsia"/>
          <w:sz w:val="25"/>
          <w:szCs w:val="25"/>
        </w:rPr>
        <w:t>なお、計画の推進にあたっては</w:t>
      </w:r>
    </w:p>
    <w:p w:rsidR="003F11AC" w:rsidRPr="00042E4F" w:rsidRDefault="005B5009" w:rsidP="008D3B8E">
      <w:pPr>
        <w:ind w:leftChars="100" w:left="224"/>
        <w:rPr>
          <w:rFonts w:ascii="ＭＳ Ｐ明朝" w:hAnsi="ＭＳ Ｐ明朝"/>
          <w:sz w:val="25"/>
          <w:szCs w:val="25"/>
        </w:rPr>
      </w:pPr>
      <w:r w:rsidRPr="00042E4F">
        <w:rPr>
          <w:rFonts w:ascii="ＭＳ Ｐ明朝" w:hAnsi="ＭＳ Ｐ明朝" w:hint="eastAsia"/>
          <w:sz w:val="25"/>
          <w:szCs w:val="25"/>
        </w:rPr>
        <w:t>加西市総合計画</w:t>
      </w:r>
      <w:r w:rsidR="00BC53AD">
        <w:rPr>
          <w:rFonts w:ascii="ＭＳ Ｐ明朝" w:hAnsi="ＭＳ Ｐ明朝" w:hint="eastAsia"/>
          <w:sz w:val="25"/>
          <w:szCs w:val="25"/>
        </w:rPr>
        <w:t xml:space="preserve">　　　　　　　　　　　　　　　</w:t>
      </w:r>
      <w:r w:rsidR="003F11AC" w:rsidRPr="00042E4F">
        <w:rPr>
          <w:rFonts w:ascii="ＭＳ Ｐ明朝" w:hAnsi="ＭＳ Ｐ明朝" w:hint="eastAsia"/>
          <w:sz w:val="25"/>
          <w:szCs w:val="25"/>
        </w:rPr>
        <w:t>加西市地域創生戦略</w:t>
      </w:r>
    </w:p>
    <w:p w:rsidR="005B5009" w:rsidRPr="00042E4F" w:rsidRDefault="005B5009" w:rsidP="008D3B8E">
      <w:pPr>
        <w:ind w:leftChars="100" w:left="224"/>
        <w:rPr>
          <w:rFonts w:ascii="ＭＳ Ｐ明朝" w:hAnsi="ＭＳ Ｐ明朝"/>
          <w:sz w:val="25"/>
          <w:szCs w:val="25"/>
        </w:rPr>
      </w:pPr>
      <w:r w:rsidRPr="00042E4F">
        <w:rPr>
          <w:rFonts w:ascii="ＭＳ Ｐ明朝" w:hAnsi="ＭＳ Ｐ明朝" w:hint="eastAsia"/>
          <w:sz w:val="25"/>
          <w:szCs w:val="25"/>
        </w:rPr>
        <w:t>加西市環境基本計画</w:t>
      </w:r>
      <w:r w:rsidR="00BC53AD">
        <w:rPr>
          <w:rFonts w:ascii="ＭＳ Ｐ明朝" w:hAnsi="ＭＳ Ｐ明朝" w:hint="eastAsia"/>
          <w:sz w:val="25"/>
          <w:szCs w:val="25"/>
        </w:rPr>
        <w:t xml:space="preserve">　　　　　　　　　　　　</w:t>
      </w:r>
      <w:r w:rsidRPr="00042E4F">
        <w:rPr>
          <w:rFonts w:ascii="ＭＳ Ｐ明朝" w:hAnsi="ＭＳ Ｐ明朝" w:hint="eastAsia"/>
          <w:sz w:val="25"/>
          <w:szCs w:val="25"/>
        </w:rPr>
        <w:t>加西市都市計画マスタープラン</w:t>
      </w:r>
    </w:p>
    <w:p w:rsidR="00BC53AD" w:rsidRDefault="005B5009" w:rsidP="008D3B8E">
      <w:pPr>
        <w:ind w:leftChars="100" w:left="224"/>
        <w:rPr>
          <w:rFonts w:ascii="ＭＳ Ｐ明朝" w:hAnsi="ＭＳ Ｐ明朝"/>
          <w:sz w:val="25"/>
          <w:szCs w:val="25"/>
        </w:rPr>
      </w:pPr>
      <w:r w:rsidRPr="00042E4F">
        <w:rPr>
          <w:rFonts w:ascii="ＭＳ Ｐ明朝" w:hAnsi="ＭＳ Ｐ明朝" w:hint="eastAsia"/>
          <w:sz w:val="25"/>
          <w:szCs w:val="25"/>
        </w:rPr>
        <w:t>加西市住宅マスタープラン</w:t>
      </w:r>
      <w:r w:rsidR="00BC53AD">
        <w:rPr>
          <w:rFonts w:ascii="ＭＳ Ｐ明朝" w:hAnsi="ＭＳ Ｐ明朝" w:hint="eastAsia"/>
          <w:sz w:val="25"/>
          <w:szCs w:val="25"/>
        </w:rPr>
        <w:t xml:space="preserve">　　　　　　　　　加西市地域福祉計画</w:t>
      </w:r>
    </w:p>
    <w:p w:rsidR="005B5009" w:rsidRPr="00042E4F" w:rsidRDefault="005B5009" w:rsidP="008D3B8E">
      <w:pPr>
        <w:ind w:leftChars="100" w:left="224"/>
        <w:rPr>
          <w:rFonts w:ascii="ＭＳ Ｐ明朝" w:hAnsi="ＭＳ Ｐ明朝"/>
          <w:sz w:val="25"/>
          <w:szCs w:val="25"/>
        </w:rPr>
      </w:pPr>
      <w:r w:rsidRPr="00042E4F">
        <w:rPr>
          <w:rFonts w:ascii="ＭＳ Ｐ明朝" w:hAnsi="ＭＳ Ｐ明朝" w:hint="eastAsia"/>
          <w:sz w:val="25"/>
          <w:szCs w:val="25"/>
        </w:rPr>
        <w:t>加西市産業振興計画</w:t>
      </w:r>
    </w:p>
    <w:p w:rsidR="005B5009" w:rsidRPr="00042E4F" w:rsidRDefault="005B5009" w:rsidP="008D3B8E">
      <w:pPr>
        <w:ind w:leftChars="100" w:left="224"/>
        <w:rPr>
          <w:rFonts w:ascii="ＭＳ Ｐ明朝" w:hAnsi="ＭＳ Ｐ明朝"/>
          <w:sz w:val="25"/>
          <w:szCs w:val="25"/>
        </w:rPr>
      </w:pPr>
      <w:r w:rsidRPr="00042E4F">
        <w:rPr>
          <w:rFonts w:ascii="ＭＳ Ｐ明朝" w:hAnsi="ＭＳ Ｐ明朝" w:hint="eastAsia"/>
          <w:sz w:val="25"/>
          <w:szCs w:val="25"/>
        </w:rPr>
        <w:t>加西市環境基本条例</w:t>
      </w:r>
    </w:p>
    <w:p w:rsidR="005B5009" w:rsidRPr="00042E4F" w:rsidRDefault="005B5009" w:rsidP="008D3B8E">
      <w:pPr>
        <w:ind w:leftChars="100" w:left="224"/>
        <w:rPr>
          <w:rFonts w:ascii="ＭＳ Ｐ明朝" w:hAnsi="ＭＳ Ｐ明朝"/>
          <w:sz w:val="25"/>
          <w:szCs w:val="25"/>
        </w:rPr>
      </w:pPr>
      <w:r w:rsidRPr="00042E4F">
        <w:rPr>
          <w:rFonts w:ascii="ＭＳ Ｐ明朝" w:hAnsi="ＭＳ Ｐ明朝" w:hint="eastAsia"/>
          <w:sz w:val="25"/>
          <w:szCs w:val="25"/>
        </w:rPr>
        <w:t>加西市民の美しい環境を守る条例</w:t>
      </w:r>
    </w:p>
    <w:p w:rsidR="005B5009" w:rsidRPr="00042E4F" w:rsidRDefault="005B5009" w:rsidP="008D3B8E">
      <w:pPr>
        <w:ind w:leftChars="100" w:left="224"/>
        <w:rPr>
          <w:rFonts w:ascii="ＭＳ Ｐ明朝" w:hAnsi="ＭＳ Ｐ明朝"/>
          <w:sz w:val="25"/>
          <w:szCs w:val="25"/>
        </w:rPr>
      </w:pPr>
      <w:r w:rsidRPr="00042E4F">
        <w:rPr>
          <w:rFonts w:ascii="ＭＳ Ｐ明朝" w:hAnsi="ＭＳ Ｐ明朝" w:hint="eastAsia"/>
          <w:sz w:val="25"/>
          <w:szCs w:val="25"/>
        </w:rPr>
        <w:t>加西市空き家等の適正管理に関する条例</w:t>
      </w:r>
    </w:p>
    <w:p w:rsidR="00CF2F87" w:rsidRDefault="00CF2F87" w:rsidP="008D3B8E">
      <w:pPr>
        <w:ind w:leftChars="100" w:left="224"/>
        <w:rPr>
          <w:rFonts w:ascii="ＭＳ Ｐ明朝" w:hAnsi="ＭＳ Ｐ明朝"/>
          <w:sz w:val="25"/>
          <w:szCs w:val="25"/>
        </w:rPr>
      </w:pPr>
    </w:p>
    <w:p w:rsidR="00A5207A" w:rsidRPr="00042E4F" w:rsidRDefault="00A5207A" w:rsidP="008D3B8E">
      <w:pPr>
        <w:ind w:leftChars="100" w:left="224"/>
        <w:rPr>
          <w:rFonts w:ascii="ＭＳ Ｐ明朝" w:hAnsi="ＭＳ Ｐ明朝"/>
          <w:sz w:val="25"/>
          <w:szCs w:val="25"/>
        </w:rPr>
      </w:pPr>
      <w:r w:rsidRPr="00042E4F">
        <w:rPr>
          <w:rFonts w:ascii="ＭＳ Ｐ明朝" w:hAnsi="ＭＳ Ｐ明朝" w:hint="eastAsia"/>
          <w:sz w:val="25"/>
          <w:szCs w:val="25"/>
        </w:rPr>
        <w:t>等に定めている空家</w:t>
      </w:r>
      <w:r w:rsidR="009A0F48">
        <w:rPr>
          <w:rFonts w:ascii="ＭＳ Ｐ明朝" w:hAnsi="ＭＳ Ｐ明朝" w:hint="eastAsia"/>
          <w:sz w:val="25"/>
          <w:szCs w:val="25"/>
        </w:rPr>
        <w:t>等</w:t>
      </w:r>
      <w:r w:rsidRPr="00042E4F">
        <w:rPr>
          <w:rFonts w:ascii="ＭＳ Ｐ明朝" w:hAnsi="ＭＳ Ｐ明朝" w:hint="eastAsia"/>
          <w:sz w:val="25"/>
          <w:szCs w:val="25"/>
        </w:rPr>
        <w:t>関連施策との整合性を図るものとする。</w:t>
      </w:r>
    </w:p>
    <w:p w:rsidR="00964159" w:rsidRDefault="00E84573" w:rsidP="00A5207A">
      <w:pPr>
        <w:rPr>
          <w:rFonts w:ascii="ＭＳ Ｐ明朝" w:hAnsi="ＭＳ Ｐ明朝"/>
          <w:sz w:val="25"/>
          <w:szCs w:val="25"/>
        </w:rPr>
      </w:pPr>
      <w:r w:rsidRPr="00042E4F">
        <w:rPr>
          <w:rFonts w:ascii="ＭＳ Ｐ明朝" w:hAnsi="ＭＳ Ｐ明朝" w:hint="eastAsia"/>
          <w:sz w:val="25"/>
          <w:szCs w:val="25"/>
        </w:rPr>
        <w:t xml:space="preserve">　　</w:t>
      </w:r>
    </w:p>
    <w:p w:rsidR="00963724" w:rsidRDefault="00E84573" w:rsidP="00A5207A">
      <w:pPr>
        <w:rPr>
          <w:rFonts w:ascii="ＭＳ Ｐ明朝" w:hAnsi="ＭＳ Ｐ明朝"/>
          <w:b/>
          <w:sz w:val="30"/>
          <w:szCs w:val="30"/>
        </w:rPr>
      </w:pPr>
      <w:r>
        <w:rPr>
          <w:rFonts w:ascii="ＭＳ Ｐ明朝" w:hAnsi="ＭＳ Ｐ明朝" w:hint="eastAsia"/>
          <w:sz w:val="28"/>
          <w:szCs w:val="28"/>
        </w:rPr>
        <w:lastRenderedPageBreak/>
        <w:t xml:space="preserve">　　　　</w:t>
      </w:r>
      <w:r w:rsidRPr="00076428">
        <w:rPr>
          <w:rFonts w:ascii="ＭＳ Ｐ明朝" w:hAnsi="ＭＳ Ｐ明朝" w:hint="eastAsia"/>
          <w:b/>
          <w:sz w:val="30"/>
          <w:szCs w:val="30"/>
        </w:rPr>
        <w:t xml:space="preserve">　体</w:t>
      </w:r>
      <w:r w:rsidR="00964159" w:rsidRPr="00076428">
        <w:rPr>
          <w:rFonts w:ascii="ＭＳ Ｐ明朝" w:hAnsi="ＭＳ Ｐ明朝" w:hint="eastAsia"/>
          <w:b/>
          <w:sz w:val="30"/>
          <w:szCs w:val="30"/>
        </w:rPr>
        <w:t xml:space="preserve">　</w:t>
      </w:r>
      <w:r w:rsidRPr="00076428">
        <w:rPr>
          <w:rFonts w:ascii="ＭＳ Ｐ明朝" w:hAnsi="ＭＳ Ｐ明朝" w:hint="eastAsia"/>
          <w:b/>
          <w:sz w:val="30"/>
          <w:szCs w:val="30"/>
        </w:rPr>
        <w:t>系</w:t>
      </w:r>
      <w:r w:rsidR="00964159" w:rsidRPr="00076428">
        <w:rPr>
          <w:rFonts w:ascii="ＭＳ Ｐ明朝" w:hAnsi="ＭＳ Ｐ明朝" w:hint="eastAsia"/>
          <w:b/>
          <w:sz w:val="30"/>
          <w:szCs w:val="30"/>
        </w:rPr>
        <w:t xml:space="preserve">　</w:t>
      </w:r>
      <w:r w:rsidRPr="00076428">
        <w:rPr>
          <w:rFonts w:ascii="ＭＳ Ｐ明朝" w:hAnsi="ＭＳ Ｐ明朝" w:hint="eastAsia"/>
          <w:b/>
          <w:sz w:val="30"/>
          <w:szCs w:val="30"/>
        </w:rPr>
        <w:t>図</w:t>
      </w:r>
    </w:p>
    <w:p w:rsidR="005246D2" w:rsidRPr="00076428" w:rsidRDefault="00C12A9B" w:rsidP="00C12A9B">
      <w:pPr>
        <w:jc w:val="center"/>
        <w:rPr>
          <w:rFonts w:ascii="ＭＳ Ｐ明朝" w:hAnsi="ＭＳ Ｐ明朝"/>
          <w:b/>
          <w:sz w:val="30"/>
          <w:szCs w:val="30"/>
        </w:rPr>
      </w:pPr>
      <w:r>
        <w:rPr>
          <w:rFonts w:ascii="ＭＳ Ｐ明朝" w:hAnsi="ＭＳ Ｐ明朝"/>
          <w:b/>
          <w:noProof/>
          <w:sz w:val="30"/>
          <w:szCs w:val="30"/>
        </w:rPr>
        <w:drawing>
          <wp:inline distT="0" distB="0" distL="0" distR="0" wp14:anchorId="0E5F61A3">
            <wp:extent cx="5708485" cy="2557178"/>
            <wp:effectExtent l="0" t="0" r="698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9783" cy="2566719"/>
                    </a:xfrm>
                    <a:prstGeom prst="rect">
                      <a:avLst/>
                    </a:prstGeom>
                    <a:noFill/>
                    <a:ln>
                      <a:noFill/>
                    </a:ln>
                  </pic:spPr>
                </pic:pic>
              </a:graphicData>
            </a:graphic>
          </wp:inline>
        </w:drawing>
      </w:r>
    </w:p>
    <w:p w:rsidR="00E30FDB" w:rsidRPr="00E30FDB" w:rsidRDefault="00E30FDB" w:rsidP="00E30FDB">
      <w:pPr>
        <w:widowControl/>
        <w:rPr>
          <w:rFonts w:ascii="ＭＳ Ｐゴシック" w:eastAsia="ＭＳ Ｐゴシック" w:hAnsi="ＭＳ Ｐゴシック" w:cs="ＭＳ Ｐゴシック"/>
          <w:kern w:val="0"/>
          <w:sz w:val="24"/>
          <w:szCs w:val="24"/>
        </w:rPr>
      </w:pPr>
    </w:p>
    <w:p w:rsidR="00963724" w:rsidRDefault="00963724" w:rsidP="00A5207A">
      <w:pPr>
        <w:rPr>
          <w:rFonts w:ascii="ＭＳ Ｐ明朝" w:hAnsi="ＭＳ Ｐ明朝"/>
          <w:sz w:val="28"/>
          <w:szCs w:val="28"/>
        </w:rPr>
      </w:pPr>
    </w:p>
    <w:p w:rsidR="00963724" w:rsidRDefault="00963724" w:rsidP="00A5207A">
      <w:pPr>
        <w:rPr>
          <w:rFonts w:ascii="ＭＳ Ｐ明朝" w:hAnsi="ＭＳ Ｐ明朝"/>
          <w:sz w:val="28"/>
          <w:szCs w:val="28"/>
        </w:rPr>
      </w:pPr>
    </w:p>
    <w:p w:rsidR="002E3AC5" w:rsidRPr="00D10C76" w:rsidRDefault="00C22ABB" w:rsidP="008D3B8E">
      <w:pPr>
        <w:ind w:leftChars="200" w:left="448"/>
        <w:rPr>
          <w:rFonts w:ascii="AR P丸ゴシック体M" w:eastAsia="AR P丸ゴシック体M" w:hAnsi="AR P丸ゴシック体M"/>
          <w:sz w:val="25"/>
          <w:szCs w:val="25"/>
        </w:rPr>
      </w:pPr>
      <w:r w:rsidRPr="00D10C76">
        <w:rPr>
          <w:rFonts w:ascii="AR P丸ゴシック体M" w:eastAsia="AR P丸ゴシック体M" w:hAnsi="AR P丸ゴシック体M" w:hint="eastAsia"/>
          <w:sz w:val="25"/>
          <w:szCs w:val="25"/>
        </w:rPr>
        <w:t>※</w:t>
      </w:r>
      <w:r w:rsidR="00382AB9" w:rsidRPr="00D10C76">
        <w:rPr>
          <w:rFonts w:ascii="AR P丸ゴシック体M" w:eastAsia="AR P丸ゴシック体M" w:hAnsi="AR P丸ゴシック体M" w:hint="eastAsia"/>
          <w:sz w:val="25"/>
          <w:szCs w:val="25"/>
        </w:rPr>
        <w:t>空家等は「空家対策の推進に関する特別措置法」第2条第1項の「空家等」を対象とします。</w:t>
      </w:r>
    </w:p>
    <w:p w:rsidR="002E3AC5" w:rsidRPr="009A0F48" w:rsidRDefault="00382AB9" w:rsidP="00A5207A">
      <w:pPr>
        <w:rPr>
          <w:rFonts w:ascii="ＭＳ ゴシック" w:eastAsia="ＭＳ ゴシック" w:hAnsi="ＭＳ ゴシック"/>
          <w:sz w:val="24"/>
          <w:szCs w:val="24"/>
        </w:rPr>
      </w:pPr>
      <w:r w:rsidRPr="009A0F48">
        <w:rPr>
          <w:rFonts w:ascii="ＭＳ ゴシック" w:eastAsia="ＭＳ ゴシック" w:hAnsi="ＭＳ ゴシック"/>
          <w:noProof/>
          <w:sz w:val="24"/>
          <w:szCs w:val="24"/>
        </w:rPr>
        <mc:AlternateContent>
          <mc:Choice Requires="wps">
            <w:drawing>
              <wp:anchor distT="45720" distB="45720" distL="114300" distR="114300" simplePos="0" relativeHeight="251682816" behindDoc="0" locked="0" layoutInCell="1" allowOverlap="1">
                <wp:simplePos x="0" y="0"/>
                <wp:positionH relativeFrom="column">
                  <wp:posOffset>443865</wp:posOffset>
                </wp:positionH>
                <wp:positionV relativeFrom="paragraph">
                  <wp:posOffset>194310</wp:posOffset>
                </wp:positionV>
                <wp:extent cx="4867275" cy="1390650"/>
                <wp:effectExtent l="0" t="0" r="2857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390650"/>
                        </a:xfrm>
                        <a:prstGeom prst="rect">
                          <a:avLst/>
                        </a:prstGeom>
                        <a:solidFill>
                          <a:srgbClr val="FFFFFF"/>
                        </a:solidFill>
                        <a:ln w="19050">
                          <a:solidFill>
                            <a:srgbClr val="00B0F0"/>
                          </a:solidFill>
                          <a:miter lim="800000"/>
                          <a:headEnd/>
                          <a:tailEnd/>
                        </a:ln>
                      </wps:spPr>
                      <wps:txbx>
                        <w:txbxContent>
                          <w:p w:rsidR="00B9733D" w:rsidRPr="009A0F48" w:rsidRDefault="00B9733D" w:rsidP="00C22ABB">
                            <w:pPr>
                              <w:ind w:firstLineChars="300" w:firstLine="671"/>
                              <w:rPr>
                                <w:rFonts w:ascii="AR P丸ゴシック体M" w:eastAsia="AR P丸ゴシック体M" w:hAnsi="AR P丸ゴシック体M"/>
                              </w:rPr>
                            </w:pPr>
                            <w:r w:rsidRPr="009A0F48">
                              <w:rPr>
                                <w:rFonts w:ascii="AR P丸ゴシック体M" w:eastAsia="AR P丸ゴシック体M" w:hAnsi="AR P丸ゴシック体M" w:hint="eastAsia"/>
                              </w:rPr>
                              <w:t>「</w:t>
                            </w:r>
                            <w:r w:rsidRPr="009A0F48">
                              <w:rPr>
                                <w:rFonts w:ascii="AR P丸ゴシック体M" w:eastAsia="AR P丸ゴシック体M" w:hAnsi="AR P丸ゴシック体M"/>
                              </w:rPr>
                              <w:t>空家等対策の推進に関する特別措置法」第２条第１項</w:t>
                            </w:r>
                          </w:p>
                          <w:p w:rsidR="00B9733D" w:rsidRPr="009A0F48" w:rsidRDefault="00B9733D">
                            <w:pPr>
                              <w:rPr>
                                <w:rFonts w:ascii="AR P丸ゴシック体M" w:eastAsia="AR P丸ゴシック体M" w:hAnsi="AR P丸ゴシック体M"/>
                              </w:rPr>
                            </w:pPr>
                            <w:r w:rsidRPr="009A0F48">
                              <w:rPr>
                                <w:rFonts w:ascii="AR P丸ゴシック体M" w:eastAsia="AR P丸ゴシック体M" w:hAnsi="AR P丸ゴシック体M" w:hint="eastAsia"/>
                              </w:rPr>
                              <w:t xml:space="preserve">　</w:t>
                            </w:r>
                            <w:r w:rsidRPr="009A0F48">
                              <w:rPr>
                                <w:rFonts w:ascii="AR P丸ゴシック体M" w:eastAsia="AR P丸ゴシック体M" w:hAnsi="AR P丸ゴシック体M"/>
                              </w:rPr>
                              <w:t>建築物又はこれに付属する工作物であって</w:t>
                            </w:r>
                            <w:r w:rsidRPr="009A0F48">
                              <w:rPr>
                                <w:rFonts w:ascii="AR P丸ゴシック体M" w:eastAsia="AR P丸ゴシック体M" w:hAnsi="AR P丸ゴシック体M" w:hint="eastAsia"/>
                              </w:rPr>
                              <w:t>居住</w:t>
                            </w:r>
                            <w:r w:rsidRPr="009A0F48">
                              <w:rPr>
                                <w:rFonts w:ascii="AR P丸ゴシック体M" w:eastAsia="AR P丸ゴシック体M" w:hAnsi="AR P丸ゴシック体M"/>
                              </w:rPr>
                              <w:t>その他の使用がなされていないことが常態であるもの及びその敷地（立木その他の土地に定着するものを含む</w:t>
                            </w:r>
                            <w:r w:rsidRPr="009A0F48">
                              <w:rPr>
                                <w:rFonts w:ascii="AR P丸ゴシック体M" w:eastAsia="AR P丸ゴシック体M" w:hAnsi="AR P丸ゴシック体M" w:hint="eastAsia"/>
                              </w:rPr>
                              <w:t>。</w:t>
                            </w:r>
                            <w:r w:rsidRPr="009A0F48">
                              <w:rPr>
                                <w:rFonts w:ascii="AR P丸ゴシック体M" w:eastAsia="AR P丸ゴシック体M" w:hAnsi="AR P丸ゴシック体M"/>
                              </w:rPr>
                              <w:t>）をいう。</w:t>
                            </w:r>
                            <w:r w:rsidRPr="009A0F48">
                              <w:rPr>
                                <w:rFonts w:ascii="AR P丸ゴシック体M" w:eastAsia="AR P丸ゴシック体M" w:hAnsi="AR P丸ゴシック体M" w:hint="eastAsia"/>
                              </w:rPr>
                              <w:t>ただし</w:t>
                            </w:r>
                            <w:r w:rsidRPr="009A0F48">
                              <w:rPr>
                                <w:rFonts w:ascii="AR P丸ゴシック体M" w:eastAsia="AR P丸ゴシック体M" w:hAnsi="AR P丸ゴシック体M"/>
                              </w:rPr>
                              <w:t>国</w:t>
                            </w:r>
                            <w:r w:rsidRPr="009A0F48">
                              <w:rPr>
                                <w:rFonts w:ascii="AR P丸ゴシック体M" w:eastAsia="AR P丸ゴシック体M" w:hAnsi="AR P丸ゴシック体M" w:hint="eastAsia"/>
                              </w:rPr>
                              <w:t>又</w:t>
                            </w:r>
                            <w:r w:rsidRPr="009A0F48">
                              <w:rPr>
                                <w:rFonts w:ascii="AR P丸ゴシック体M" w:eastAsia="AR P丸ゴシック体M" w:hAnsi="AR P丸ゴシック体M"/>
                              </w:rPr>
                              <w:t>は地方公共団体が所有し、又は管理するものを除く。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4.95pt;margin-top:15.3pt;width:383.25pt;height:10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" strokecolor="#00b0f0" strokeweight="1.5pt">
                <v:textbox>
                  <w:txbxContent>
                    <w:p w:rsidR="00B9733D" w:rsidRPr="009A0F48" w:rsidRDefault="00B9733D" w:rsidP="00C22ABB">
                      <w:pPr>
                        <w:ind w:firstLineChars="300" w:firstLine="671"/>
                        <w:rPr>
                          <w:rFonts w:ascii="AR P丸ゴシック体M" w:eastAsia="AR P丸ゴシック体M" w:hAnsi="AR P丸ゴシック体M"/>
                        </w:rPr>
                      </w:pPr>
                      <w:r w:rsidRPr="009A0F48">
                        <w:rPr>
                          <w:rFonts w:ascii="AR P丸ゴシック体M" w:eastAsia="AR P丸ゴシック体M" w:hAnsi="AR P丸ゴシック体M" w:hint="eastAsia"/>
                        </w:rPr>
                        <w:t>「</w:t>
                      </w:r>
                      <w:r w:rsidRPr="009A0F48">
                        <w:rPr>
                          <w:rFonts w:ascii="AR P丸ゴシック体M" w:eastAsia="AR P丸ゴシック体M" w:hAnsi="AR P丸ゴシック体M"/>
                        </w:rPr>
                        <w:t>空家等対策の推進に関する特別措置法」第２条第１項</w:t>
                      </w:r>
                    </w:p>
                    <w:p w:rsidR="00B9733D" w:rsidRPr="009A0F48" w:rsidRDefault="00B9733D">
                      <w:pPr>
                        <w:rPr>
                          <w:rFonts w:ascii="AR P丸ゴシック体M" w:eastAsia="AR P丸ゴシック体M" w:hAnsi="AR P丸ゴシック体M"/>
                        </w:rPr>
                      </w:pPr>
                      <w:r w:rsidRPr="009A0F48">
                        <w:rPr>
                          <w:rFonts w:ascii="AR P丸ゴシック体M" w:eastAsia="AR P丸ゴシック体M" w:hAnsi="AR P丸ゴシック体M" w:hint="eastAsia"/>
                        </w:rPr>
                        <w:t xml:space="preserve">　</w:t>
                      </w:r>
                      <w:r w:rsidRPr="009A0F48">
                        <w:rPr>
                          <w:rFonts w:ascii="AR P丸ゴシック体M" w:eastAsia="AR P丸ゴシック体M" w:hAnsi="AR P丸ゴシック体M"/>
                        </w:rPr>
                        <w:t>建築物又はこれに付属する工作物であって</w:t>
                      </w:r>
                      <w:r w:rsidRPr="009A0F48">
                        <w:rPr>
                          <w:rFonts w:ascii="AR P丸ゴシック体M" w:eastAsia="AR P丸ゴシック体M" w:hAnsi="AR P丸ゴシック体M" w:hint="eastAsia"/>
                        </w:rPr>
                        <w:t>居住</w:t>
                      </w:r>
                      <w:r w:rsidRPr="009A0F48">
                        <w:rPr>
                          <w:rFonts w:ascii="AR P丸ゴシック体M" w:eastAsia="AR P丸ゴシック体M" w:hAnsi="AR P丸ゴシック体M"/>
                        </w:rPr>
                        <w:t>その他の使用がなされていないことが常態であるもの及びその敷地（立木その他の土地に定着するものを含む</w:t>
                      </w:r>
                      <w:r w:rsidRPr="009A0F48">
                        <w:rPr>
                          <w:rFonts w:ascii="AR P丸ゴシック体M" w:eastAsia="AR P丸ゴシック体M" w:hAnsi="AR P丸ゴシック体M" w:hint="eastAsia"/>
                        </w:rPr>
                        <w:t>。</w:t>
                      </w:r>
                      <w:r w:rsidRPr="009A0F48">
                        <w:rPr>
                          <w:rFonts w:ascii="AR P丸ゴシック体M" w:eastAsia="AR P丸ゴシック体M" w:hAnsi="AR P丸ゴシック体M"/>
                        </w:rPr>
                        <w:t>）をいう。</w:t>
                      </w:r>
                      <w:r w:rsidRPr="009A0F48">
                        <w:rPr>
                          <w:rFonts w:ascii="AR P丸ゴシック体M" w:eastAsia="AR P丸ゴシック体M" w:hAnsi="AR P丸ゴシック体M" w:hint="eastAsia"/>
                        </w:rPr>
                        <w:t>ただし</w:t>
                      </w:r>
                      <w:r w:rsidRPr="009A0F48">
                        <w:rPr>
                          <w:rFonts w:ascii="AR P丸ゴシック体M" w:eastAsia="AR P丸ゴシック体M" w:hAnsi="AR P丸ゴシック体M"/>
                        </w:rPr>
                        <w:t>国</w:t>
                      </w:r>
                      <w:r w:rsidRPr="009A0F48">
                        <w:rPr>
                          <w:rFonts w:ascii="AR P丸ゴシック体M" w:eastAsia="AR P丸ゴシック体M" w:hAnsi="AR P丸ゴシック体M" w:hint="eastAsia"/>
                        </w:rPr>
                        <w:t>又</w:t>
                      </w:r>
                      <w:r w:rsidRPr="009A0F48">
                        <w:rPr>
                          <w:rFonts w:ascii="AR P丸ゴシック体M" w:eastAsia="AR P丸ゴシック体M" w:hAnsi="AR P丸ゴシック体M"/>
                        </w:rPr>
                        <w:t>は地方公共団体が所有し、又は管理するものを除く。</w:t>
                      </w:r>
                    </w:p>
                  </w:txbxContent>
                </v:textbox>
                <w10:wrap type="square"/>
              </v:shape>
            </w:pict>
          </mc:Fallback>
        </mc:AlternateContent>
      </w:r>
    </w:p>
    <w:p w:rsidR="002E3AC5" w:rsidRPr="009A0F48" w:rsidRDefault="002E3AC5" w:rsidP="00A5207A">
      <w:pPr>
        <w:rPr>
          <w:rFonts w:ascii="ＭＳ ゴシック" w:eastAsia="ＭＳ ゴシック" w:hAnsi="ＭＳ ゴシック"/>
          <w:sz w:val="24"/>
          <w:szCs w:val="24"/>
        </w:rPr>
      </w:pPr>
    </w:p>
    <w:p w:rsidR="002E3AC5" w:rsidRPr="009A0F48" w:rsidRDefault="002E3AC5" w:rsidP="00A5207A">
      <w:pPr>
        <w:rPr>
          <w:rFonts w:ascii="ＭＳ ゴシック" w:eastAsia="ＭＳ ゴシック" w:hAnsi="ＭＳ ゴシック"/>
          <w:sz w:val="28"/>
          <w:szCs w:val="28"/>
        </w:rPr>
      </w:pPr>
    </w:p>
    <w:p w:rsidR="00042E4F" w:rsidRPr="009A0F48" w:rsidRDefault="00042E4F" w:rsidP="00A5207A">
      <w:pPr>
        <w:rPr>
          <w:rFonts w:ascii="ＭＳ ゴシック" w:eastAsia="ＭＳ ゴシック" w:hAnsi="ＭＳ ゴシック"/>
          <w:sz w:val="28"/>
          <w:szCs w:val="28"/>
        </w:rPr>
      </w:pPr>
    </w:p>
    <w:p w:rsidR="00042E4F" w:rsidRDefault="00042E4F" w:rsidP="00A5207A">
      <w:pPr>
        <w:rPr>
          <w:rFonts w:ascii="ＭＳ Ｐ明朝" w:hAnsi="ＭＳ Ｐ明朝"/>
          <w:sz w:val="28"/>
          <w:szCs w:val="28"/>
        </w:rPr>
      </w:pPr>
    </w:p>
    <w:p w:rsidR="00042E4F" w:rsidRDefault="00042E4F" w:rsidP="00A5207A">
      <w:pPr>
        <w:rPr>
          <w:rFonts w:ascii="ＭＳ Ｐ明朝" w:hAnsi="ＭＳ Ｐ明朝"/>
          <w:sz w:val="28"/>
          <w:szCs w:val="28"/>
        </w:rPr>
      </w:pPr>
    </w:p>
    <w:p w:rsidR="00042E4F" w:rsidRDefault="00042E4F" w:rsidP="00A5207A">
      <w:pPr>
        <w:rPr>
          <w:rFonts w:ascii="ＭＳ Ｐ明朝" w:hAnsi="ＭＳ Ｐ明朝"/>
          <w:sz w:val="28"/>
          <w:szCs w:val="28"/>
        </w:rPr>
      </w:pPr>
    </w:p>
    <w:p w:rsidR="00042E4F" w:rsidRDefault="00042E4F" w:rsidP="00A5207A">
      <w:pPr>
        <w:rPr>
          <w:rFonts w:ascii="ＭＳ Ｐ明朝" w:hAnsi="ＭＳ Ｐ明朝"/>
          <w:sz w:val="28"/>
          <w:szCs w:val="28"/>
        </w:rPr>
      </w:pPr>
    </w:p>
    <w:p w:rsidR="00B16898" w:rsidRDefault="00B16898" w:rsidP="00A5207A">
      <w:pPr>
        <w:rPr>
          <w:rFonts w:ascii="ＭＳ ゴシック" w:eastAsia="ＭＳ ゴシック" w:hAnsi="ＭＳ ゴシック"/>
          <w:b/>
          <w:sz w:val="28"/>
          <w:szCs w:val="28"/>
        </w:rPr>
      </w:pPr>
    </w:p>
    <w:p w:rsidR="00B16898" w:rsidRDefault="00E1687F" w:rsidP="00A5207A">
      <w:pPr>
        <w:rPr>
          <w:rFonts w:ascii="ＭＳ ゴシック" w:eastAsia="ＭＳ ゴシック" w:hAnsi="ＭＳ ゴシック"/>
          <w:b/>
          <w:sz w:val="28"/>
          <w:szCs w:val="28"/>
        </w:rPr>
      </w:pPr>
      <w:r w:rsidRPr="00473747">
        <w:rPr>
          <w:rFonts w:ascii="ＭＳ ゴシック" w:eastAsia="ＭＳ ゴシック" w:hAnsi="ＭＳ ゴシック"/>
          <w:b/>
          <w:noProof/>
          <w:sz w:val="28"/>
          <w:szCs w:val="28"/>
        </w:rPr>
        <mc:AlternateContent>
          <mc:Choice Requires="wps">
            <w:drawing>
              <wp:anchor distT="45720" distB="45720" distL="114300" distR="114300" simplePos="0" relativeHeight="251686912" behindDoc="0" locked="0" layoutInCell="1" allowOverlap="1" wp14:anchorId="7C663F2C" wp14:editId="79926B00">
                <wp:simplePos x="0" y="0"/>
                <wp:positionH relativeFrom="column">
                  <wp:posOffset>1215390</wp:posOffset>
                </wp:positionH>
                <wp:positionV relativeFrom="paragraph">
                  <wp:posOffset>26670</wp:posOffset>
                </wp:positionV>
                <wp:extent cx="2857500" cy="1123950"/>
                <wp:effectExtent l="0" t="0" r="19050"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23950"/>
                        </a:xfrm>
                        <a:prstGeom prst="rect">
                          <a:avLst/>
                        </a:prstGeom>
                        <a:solidFill>
                          <a:srgbClr val="FFFFFF"/>
                        </a:solidFill>
                        <a:ln w="19050">
                          <a:solidFill>
                            <a:srgbClr val="FF0000"/>
                          </a:solidFill>
                          <a:miter lim="800000"/>
                          <a:headEnd/>
                          <a:tailEnd/>
                        </a:ln>
                      </wps:spPr>
                      <wps:txbx>
                        <w:txbxContent>
                          <w:p w:rsidR="00B9733D" w:rsidRPr="00CA7EFD" w:rsidRDefault="00B9733D" w:rsidP="00E1687F">
                            <w:r w:rsidRPr="00CA7EFD">
                              <w:rPr>
                                <w:rFonts w:hint="eastAsia"/>
                              </w:rPr>
                              <w:t>本書</w:t>
                            </w:r>
                            <w:r w:rsidRPr="00CA7EFD">
                              <w:t>におけ</w:t>
                            </w:r>
                            <w:r w:rsidRPr="00CA7EFD">
                              <w:rPr>
                                <w:rFonts w:hint="eastAsia"/>
                              </w:rPr>
                              <w:t>る</w:t>
                            </w:r>
                            <w:r w:rsidRPr="00CA7EFD">
                              <w:t>「あきや</w:t>
                            </w:r>
                            <w:r w:rsidRPr="00CA7EFD">
                              <w:rPr>
                                <w:rFonts w:hint="eastAsia"/>
                              </w:rPr>
                              <w:t>」</w:t>
                            </w:r>
                            <w:r w:rsidRPr="00CA7EFD">
                              <w:t>表示については</w:t>
                            </w:r>
                          </w:p>
                          <w:p w:rsidR="00B9733D" w:rsidRPr="00CA7EFD" w:rsidRDefault="00B9733D" w:rsidP="00E1687F">
                            <w:r w:rsidRPr="00CA7EFD">
                              <w:rPr>
                                <w:rFonts w:hint="eastAsia"/>
                              </w:rPr>
                              <w:t>空き家</w:t>
                            </w:r>
                            <w:r w:rsidRPr="00CA7EFD">
                              <w:t>・・・・・住宅土地統計</w:t>
                            </w:r>
                            <w:r w:rsidRPr="00CA7EFD">
                              <w:rPr>
                                <w:rFonts w:hint="eastAsia"/>
                              </w:rPr>
                              <w:t>に</w:t>
                            </w:r>
                            <w:r w:rsidRPr="00CA7EFD">
                              <w:t>関わる記載</w:t>
                            </w:r>
                          </w:p>
                          <w:p w:rsidR="00B9733D" w:rsidRPr="00CA7EFD" w:rsidRDefault="00B9733D" w:rsidP="00E1687F">
                            <w:r w:rsidRPr="00CA7EFD">
                              <w:rPr>
                                <w:rFonts w:hint="eastAsia"/>
                              </w:rPr>
                              <w:t>空き家等</w:t>
                            </w:r>
                            <w:r w:rsidRPr="00CA7EFD">
                              <w:t>・・・市条例に</w:t>
                            </w:r>
                            <w:r w:rsidRPr="00CA7EFD">
                              <w:rPr>
                                <w:rFonts w:hint="eastAsia"/>
                              </w:rPr>
                              <w:t>関わる</w:t>
                            </w:r>
                            <w:r w:rsidRPr="00CA7EFD">
                              <w:t>記載</w:t>
                            </w:r>
                          </w:p>
                          <w:p w:rsidR="00B9733D" w:rsidRPr="00CA7EFD" w:rsidRDefault="00B9733D" w:rsidP="00E1687F">
                            <w:r w:rsidRPr="00CA7EFD">
                              <w:rPr>
                                <w:rFonts w:hint="eastAsia"/>
                              </w:rPr>
                              <w:t>空家</w:t>
                            </w:r>
                            <w:r w:rsidRPr="00CA7EFD">
                              <w:t>等・・・・上記以外</w:t>
                            </w:r>
                            <w:r w:rsidRPr="00CA7EFD">
                              <w:rPr>
                                <w:rFonts w:hint="eastAsia"/>
                              </w:rPr>
                              <w:t xml:space="preserve">　</w:t>
                            </w:r>
                            <w:r w:rsidRPr="00CA7EFD">
                              <w:t>といたします。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63F2C" id="_x0000_s1027" type="#_x0000_t202" style="position:absolute;left:0;text-align:left;margin-left:95.7pt;margin-top:2.1pt;width:225pt;height:88.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" strokecolor="red" strokeweight="1.5pt">
                <v:textbox>
                  <w:txbxContent>
                    <w:p w:rsidR="00B9733D" w:rsidRPr="00CA7EFD" w:rsidRDefault="00B9733D" w:rsidP="00E1687F">
                      <w:r w:rsidRPr="00CA7EFD">
                        <w:rPr>
                          <w:rFonts w:hint="eastAsia"/>
                        </w:rPr>
                        <w:t>本書</w:t>
                      </w:r>
                      <w:r w:rsidRPr="00CA7EFD">
                        <w:t>におけ</w:t>
                      </w:r>
                      <w:r w:rsidRPr="00CA7EFD">
                        <w:rPr>
                          <w:rFonts w:hint="eastAsia"/>
                        </w:rPr>
                        <w:t>る</w:t>
                      </w:r>
                      <w:r w:rsidRPr="00CA7EFD">
                        <w:t>「あきや</w:t>
                      </w:r>
                      <w:r w:rsidRPr="00CA7EFD">
                        <w:rPr>
                          <w:rFonts w:hint="eastAsia"/>
                        </w:rPr>
                        <w:t>」</w:t>
                      </w:r>
                      <w:r w:rsidRPr="00CA7EFD">
                        <w:t>表示については</w:t>
                      </w:r>
                    </w:p>
                    <w:p w:rsidR="00B9733D" w:rsidRPr="00CA7EFD" w:rsidRDefault="00B9733D" w:rsidP="00E1687F">
                      <w:r w:rsidRPr="00CA7EFD">
                        <w:rPr>
                          <w:rFonts w:hint="eastAsia"/>
                        </w:rPr>
                        <w:t>空き家</w:t>
                      </w:r>
                      <w:r w:rsidRPr="00CA7EFD">
                        <w:t>・・・・・住宅土地統計</w:t>
                      </w:r>
                      <w:r w:rsidRPr="00CA7EFD">
                        <w:rPr>
                          <w:rFonts w:hint="eastAsia"/>
                        </w:rPr>
                        <w:t>に</w:t>
                      </w:r>
                      <w:r w:rsidRPr="00CA7EFD">
                        <w:t>関わる記載</w:t>
                      </w:r>
                    </w:p>
                    <w:p w:rsidR="00B9733D" w:rsidRPr="00CA7EFD" w:rsidRDefault="00B9733D" w:rsidP="00E1687F">
                      <w:r w:rsidRPr="00CA7EFD">
                        <w:rPr>
                          <w:rFonts w:hint="eastAsia"/>
                        </w:rPr>
                        <w:t>空き家等</w:t>
                      </w:r>
                      <w:r w:rsidRPr="00CA7EFD">
                        <w:t>・・・市条例に</w:t>
                      </w:r>
                      <w:r w:rsidRPr="00CA7EFD">
                        <w:rPr>
                          <w:rFonts w:hint="eastAsia"/>
                        </w:rPr>
                        <w:t>関わる</w:t>
                      </w:r>
                      <w:r w:rsidRPr="00CA7EFD">
                        <w:t>記載</w:t>
                      </w:r>
                    </w:p>
                    <w:p w:rsidR="00B9733D" w:rsidRPr="00CA7EFD" w:rsidRDefault="00B9733D" w:rsidP="00E1687F">
                      <w:r w:rsidRPr="00CA7EFD">
                        <w:rPr>
                          <w:rFonts w:hint="eastAsia"/>
                        </w:rPr>
                        <w:t>空家</w:t>
                      </w:r>
                      <w:r w:rsidRPr="00CA7EFD">
                        <w:t>等・・・・上記以外</w:t>
                      </w:r>
                      <w:r w:rsidRPr="00CA7EFD">
                        <w:rPr>
                          <w:rFonts w:hint="eastAsia"/>
                        </w:rPr>
                        <w:t xml:space="preserve">　</w:t>
                      </w:r>
                      <w:r w:rsidRPr="00CA7EFD">
                        <w:t>といたします。</w:t>
                      </w:r>
                    </w:p>
                  </w:txbxContent>
                </v:textbox>
                <w10:wrap type="square"/>
              </v:shape>
            </w:pict>
          </mc:Fallback>
        </mc:AlternateContent>
      </w:r>
    </w:p>
    <w:p w:rsidR="005246D2" w:rsidRDefault="005246D2" w:rsidP="00A5207A">
      <w:pPr>
        <w:rPr>
          <w:rFonts w:ascii="ＭＳ ゴシック" w:eastAsia="ＭＳ ゴシック" w:hAnsi="ＭＳ ゴシック"/>
          <w:b/>
          <w:sz w:val="28"/>
          <w:szCs w:val="28"/>
        </w:rPr>
      </w:pPr>
    </w:p>
    <w:p w:rsidR="005246D2" w:rsidRDefault="005246D2" w:rsidP="00A5207A">
      <w:pPr>
        <w:rPr>
          <w:rFonts w:ascii="ＭＳ ゴシック" w:eastAsia="ＭＳ ゴシック" w:hAnsi="ＭＳ ゴシック"/>
          <w:b/>
          <w:sz w:val="28"/>
          <w:szCs w:val="28"/>
        </w:rPr>
      </w:pPr>
    </w:p>
    <w:p w:rsidR="005246D2" w:rsidRDefault="005246D2" w:rsidP="00A5207A">
      <w:pPr>
        <w:rPr>
          <w:rFonts w:ascii="ＭＳ ゴシック" w:eastAsia="ＭＳ ゴシック" w:hAnsi="ＭＳ ゴシック"/>
          <w:b/>
          <w:sz w:val="28"/>
          <w:szCs w:val="28"/>
        </w:rPr>
      </w:pPr>
    </w:p>
    <w:p w:rsidR="00BC53AD" w:rsidRDefault="00BC53AD" w:rsidP="00A5207A">
      <w:pPr>
        <w:rPr>
          <w:rFonts w:ascii="ＭＳ ゴシック" w:eastAsia="ＭＳ ゴシック" w:hAnsi="ＭＳ ゴシック"/>
          <w:b/>
          <w:sz w:val="28"/>
          <w:szCs w:val="28"/>
        </w:rPr>
      </w:pPr>
    </w:p>
    <w:p w:rsidR="00CF2F87" w:rsidRDefault="00CF2F87" w:rsidP="00A5207A">
      <w:pPr>
        <w:rPr>
          <w:rFonts w:ascii="ＭＳ ゴシック" w:eastAsia="ＭＳ ゴシック" w:hAnsi="ＭＳ ゴシック"/>
          <w:b/>
          <w:sz w:val="28"/>
          <w:szCs w:val="28"/>
        </w:rPr>
      </w:pPr>
    </w:p>
    <w:p w:rsidR="00CF2F87" w:rsidRDefault="00CF2F87" w:rsidP="00A5207A">
      <w:pPr>
        <w:rPr>
          <w:rFonts w:ascii="ＭＳ ゴシック" w:eastAsia="ＭＳ ゴシック" w:hAnsi="ＭＳ ゴシック"/>
          <w:b/>
          <w:sz w:val="28"/>
          <w:szCs w:val="28"/>
        </w:rPr>
      </w:pPr>
    </w:p>
    <w:p w:rsidR="00A5207A" w:rsidRDefault="00A5207A" w:rsidP="00A5207A">
      <w:pPr>
        <w:rPr>
          <w:rFonts w:ascii="ＭＳ ゴシック" w:eastAsia="ＭＳ ゴシック" w:hAnsi="ＭＳ ゴシック"/>
          <w:b/>
          <w:sz w:val="28"/>
          <w:szCs w:val="28"/>
        </w:rPr>
      </w:pPr>
      <w:r w:rsidRPr="00964159">
        <w:rPr>
          <w:rFonts w:ascii="ＭＳ ゴシック" w:eastAsia="ＭＳ ゴシック" w:hAnsi="ＭＳ ゴシック" w:hint="eastAsia"/>
          <w:b/>
          <w:sz w:val="28"/>
          <w:szCs w:val="28"/>
        </w:rPr>
        <w:lastRenderedPageBreak/>
        <w:t>第２章</w:t>
      </w:r>
      <w:r w:rsidRPr="00964159">
        <w:rPr>
          <w:rFonts w:ascii="ＭＳ ゴシック" w:eastAsia="ＭＳ ゴシック" w:hAnsi="ＭＳ ゴシック"/>
          <w:b/>
          <w:sz w:val="28"/>
          <w:szCs w:val="28"/>
        </w:rPr>
        <w:t xml:space="preserve"> 空家等の現状</w:t>
      </w:r>
    </w:p>
    <w:p w:rsidR="00680BB9" w:rsidRPr="00964159" w:rsidRDefault="00680BB9" w:rsidP="00A5207A">
      <w:pPr>
        <w:rPr>
          <w:rFonts w:ascii="ＭＳ ゴシック" w:eastAsia="ＭＳ ゴシック" w:hAnsi="ＭＳ ゴシック"/>
          <w:b/>
          <w:sz w:val="28"/>
          <w:szCs w:val="28"/>
        </w:rPr>
      </w:pPr>
    </w:p>
    <w:p w:rsidR="00963724" w:rsidRPr="008D3B8E" w:rsidRDefault="00BE3D11" w:rsidP="008D3B8E">
      <w:pPr>
        <w:pStyle w:val="aa"/>
        <w:numPr>
          <w:ilvl w:val="0"/>
          <w:numId w:val="9"/>
        </w:numPr>
        <w:ind w:leftChars="0"/>
        <w:rPr>
          <w:rFonts w:ascii="ＭＳ Ｐ明朝" w:hAnsi="ＭＳ Ｐ明朝"/>
          <w:b/>
          <w:sz w:val="28"/>
          <w:szCs w:val="28"/>
        </w:rPr>
      </w:pPr>
      <w:r w:rsidRPr="008D3B8E">
        <w:rPr>
          <w:rFonts w:ascii="ＭＳ Ｐ明朝" w:hAnsi="ＭＳ Ｐ明朝" w:hint="eastAsia"/>
          <w:b/>
          <w:sz w:val="28"/>
          <w:szCs w:val="28"/>
        </w:rPr>
        <w:t>住宅　・　土地統計調査から見る現状</w:t>
      </w:r>
    </w:p>
    <w:p w:rsidR="00BE3D11" w:rsidRDefault="00BE3D11" w:rsidP="00D10C76">
      <w:pPr>
        <w:ind w:leftChars="100" w:left="224" w:firstLineChars="100" w:firstLine="264"/>
        <w:rPr>
          <w:rFonts w:ascii="AR P丸ゴシック体M" w:eastAsia="AR P丸ゴシック体M" w:hAnsi="AR P丸ゴシック体M"/>
          <w:sz w:val="25"/>
          <w:szCs w:val="25"/>
        </w:rPr>
      </w:pPr>
      <w:r w:rsidRPr="00042E4F">
        <w:rPr>
          <w:rFonts w:ascii="AR P丸ゴシック体M" w:eastAsia="AR P丸ゴシック体M" w:hAnsi="AR P丸ゴシック体M" w:hint="eastAsia"/>
          <w:sz w:val="25"/>
          <w:szCs w:val="25"/>
        </w:rPr>
        <w:t>「住宅・土地統計調査」（5年ごと）は、我が国の住宅とそこに居住する世帯の居住状況、世帯の保有する土地等の実態を把握し、その現状と推移を明らかにする調査です。</w:t>
      </w:r>
    </w:p>
    <w:p w:rsidR="00176920" w:rsidRPr="00042E4F" w:rsidRDefault="00176920" w:rsidP="00D10C76">
      <w:pPr>
        <w:ind w:leftChars="100" w:left="224" w:firstLineChars="100" w:firstLine="264"/>
        <w:rPr>
          <w:rFonts w:ascii="AR P丸ゴシック体M" w:eastAsia="AR P丸ゴシック体M" w:hAnsi="AR P丸ゴシック体M"/>
          <w:sz w:val="25"/>
          <w:szCs w:val="25"/>
        </w:rPr>
      </w:pPr>
    </w:p>
    <w:p w:rsidR="00963724" w:rsidRPr="0065430A" w:rsidRDefault="0065430A" w:rsidP="00A5207A">
      <w:pPr>
        <w:rPr>
          <w:rFonts w:ascii="ＭＳ Ｐ明朝" w:hAnsi="ＭＳ Ｐ明朝"/>
          <w:b/>
          <w:sz w:val="28"/>
          <w:szCs w:val="28"/>
        </w:rPr>
      </w:pPr>
      <w:r>
        <w:rPr>
          <w:rFonts w:ascii="ＭＳ Ｐ明朝" w:hAnsi="ＭＳ Ｐ明朝" w:hint="eastAsia"/>
          <w:sz w:val="28"/>
          <w:szCs w:val="28"/>
        </w:rPr>
        <w:t xml:space="preserve">　</w:t>
      </w:r>
      <w:r w:rsidR="00792F82" w:rsidRPr="00792F82">
        <w:rPr>
          <w:rFonts w:ascii="ＭＳ Ｐ明朝" w:hAnsi="ＭＳ Ｐ明朝" w:hint="eastAsia"/>
          <w:b/>
          <w:sz w:val="28"/>
          <w:szCs w:val="28"/>
        </w:rPr>
        <w:t>（１）</w:t>
      </w:r>
      <w:r w:rsidR="008D3B8E">
        <w:rPr>
          <w:rFonts w:ascii="ＭＳ Ｐ明朝" w:hAnsi="ＭＳ Ｐ明朝" w:hint="eastAsia"/>
          <w:b/>
          <w:sz w:val="28"/>
          <w:szCs w:val="28"/>
        </w:rPr>
        <w:t xml:space="preserve"> </w:t>
      </w:r>
      <w:r w:rsidRPr="0065430A">
        <w:rPr>
          <w:rFonts w:ascii="ＭＳ Ｐ明朝" w:hAnsi="ＭＳ Ｐ明朝" w:hint="eastAsia"/>
          <w:b/>
          <w:sz w:val="28"/>
          <w:szCs w:val="28"/>
        </w:rPr>
        <w:t>全国の空</w:t>
      </w:r>
      <w:r w:rsidR="00784682">
        <w:rPr>
          <w:rFonts w:ascii="ＭＳ Ｐ明朝" w:hAnsi="ＭＳ Ｐ明朝" w:hint="eastAsia"/>
          <w:b/>
          <w:sz w:val="28"/>
          <w:szCs w:val="28"/>
        </w:rPr>
        <w:t>き</w:t>
      </w:r>
      <w:r w:rsidRPr="0065430A">
        <w:rPr>
          <w:rFonts w:ascii="ＭＳ Ｐ明朝" w:hAnsi="ＭＳ Ｐ明朝" w:hint="eastAsia"/>
          <w:b/>
          <w:sz w:val="28"/>
          <w:szCs w:val="28"/>
        </w:rPr>
        <w:t>家</w:t>
      </w:r>
      <w:r w:rsidR="00EE68BD">
        <w:rPr>
          <w:rFonts w:ascii="ＭＳ Ｐ明朝" w:hAnsi="ＭＳ Ｐ明朝" w:hint="eastAsia"/>
          <w:b/>
          <w:sz w:val="28"/>
          <w:szCs w:val="28"/>
        </w:rPr>
        <w:t>の現状</w:t>
      </w:r>
    </w:p>
    <w:p w:rsidR="00E1687F" w:rsidRPr="00CA7EFD" w:rsidRDefault="00E1687F" w:rsidP="00E1687F">
      <w:pPr>
        <w:ind w:leftChars="200" w:left="448" w:firstLineChars="100" w:firstLine="264"/>
        <w:rPr>
          <w:rFonts w:ascii="ＭＳ Ｐ明朝" w:hAnsi="ＭＳ Ｐ明朝"/>
          <w:sz w:val="25"/>
          <w:szCs w:val="25"/>
        </w:rPr>
      </w:pPr>
      <w:r w:rsidRPr="00CA7EFD">
        <w:rPr>
          <w:rFonts w:ascii="ＭＳ Ｐ明朝" w:hAnsi="ＭＳ Ｐ明朝" w:hint="eastAsia"/>
          <w:sz w:val="25"/>
          <w:szCs w:val="25"/>
        </w:rPr>
        <w:t>平成２０年住宅・土地統計調査では、全国の総住宅数は約５，７５８万戸、平成２５年住宅・土地統計調査では約６，０６３万戸、平成３０年住宅・土地統計調査では約６，２４１万戸となっており、平成２５年調査と平成３０年調査を比較すると約１７８万戸（2.9％）増加して</w:t>
      </w:r>
      <w:r w:rsidR="00A03B22" w:rsidRPr="00CA7EFD">
        <w:rPr>
          <w:rFonts w:ascii="ＭＳ Ｐ明朝" w:hAnsi="ＭＳ Ｐ明朝" w:hint="eastAsia"/>
          <w:sz w:val="25"/>
          <w:szCs w:val="25"/>
        </w:rPr>
        <w:t>い</w:t>
      </w:r>
      <w:r w:rsidRPr="00CA7EFD">
        <w:rPr>
          <w:rFonts w:ascii="ＭＳ Ｐ明朝" w:hAnsi="ＭＳ Ｐ明朝" w:hint="eastAsia"/>
          <w:sz w:val="25"/>
          <w:szCs w:val="25"/>
        </w:rPr>
        <w:t>る。又、空き家数は３０年調査では約８４９万戸であり、５年前と比較すると、約２９万戸（3.5％）増加しており、空き家率では、１３．６％と過去最高となっている。</w:t>
      </w:r>
    </w:p>
    <w:p w:rsidR="00E1687F" w:rsidRPr="0008669D" w:rsidRDefault="00E1687F" w:rsidP="00E1687F">
      <w:pPr>
        <w:ind w:leftChars="194" w:left="434" w:firstLineChars="100" w:firstLine="264"/>
        <w:rPr>
          <w:rFonts w:ascii="ＭＳ Ｐ明朝" w:hAnsi="ＭＳ Ｐ明朝"/>
          <w:sz w:val="25"/>
          <w:szCs w:val="25"/>
        </w:rPr>
      </w:pPr>
      <w:r w:rsidRPr="00CA7EFD">
        <w:rPr>
          <w:rFonts w:ascii="ＭＳ Ｐ明朝" w:hAnsi="ＭＳ Ｐ明朝" w:hint="eastAsia"/>
          <w:sz w:val="25"/>
          <w:szCs w:val="25"/>
        </w:rPr>
        <w:t>下図は、加西市・兵庫県・全国における住宅・土地統</w:t>
      </w:r>
      <w:r w:rsidRPr="00042E4F">
        <w:rPr>
          <w:rFonts w:ascii="ＭＳ Ｐ明朝" w:hAnsi="ＭＳ Ｐ明朝" w:hint="eastAsia"/>
          <w:sz w:val="25"/>
          <w:szCs w:val="25"/>
        </w:rPr>
        <w:t>計調査での空</w:t>
      </w:r>
      <w:r>
        <w:rPr>
          <w:rFonts w:ascii="ＭＳ Ｐ明朝" w:hAnsi="ＭＳ Ｐ明朝" w:hint="eastAsia"/>
          <w:sz w:val="25"/>
          <w:szCs w:val="25"/>
        </w:rPr>
        <w:t>き家率を比較した図である</w:t>
      </w:r>
      <w:r w:rsidRPr="00042E4F">
        <w:rPr>
          <w:rFonts w:ascii="ＭＳ Ｐ明朝" w:hAnsi="ＭＳ Ｐ明朝" w:hint="eastAsia"/>
          <w:sz w:val="25"/>
          <w:szCs w:val="25"/>
        </w:rPr>
        <w:t>。過</w:t>
      </w:r>
      <w:r w:rsidRPr="00CA7EFD">
        <w:rPr>
          <w:rFonts w:ascii="ＭＳ Ｐ明朝" w:hAnsi="ＭＳ Ｐ明朝" w:hint="eastAsia"/>
          <w:sz w:val="25"/>
          <w:szCs w:val="25"/>
        </w:rPr>
        <w:t>去５回の調</w:t>
      </w:r>
      <w:r w:rsidRPr="00042E4F">
        <w:rPr>
          <w:rFonts w:ascii="ＭＳ Ｐ明朝" w:hAnsi="ＭＳ Ｐ明朝" w:hint="eastAsia"/>
          <w:sz w:val="25"/>
          <w:szCs w:val="25"/>
        </w:rPr>
        <w:t>査すべてにおいて、加西市の空</w:t>
      </w:r>
      <w:r>
        <w:rPr>
          <w:rFonts w:ascii="ＭＳ Ｐ明朝" w:hAnsi="ＭＳ Ｐ明朝" w:hint="eastAsia"/>
          <w:sz w:val="25"/>
          <w:szCs w:val="25"/>
        </w:rPr>
        <w:t>き家率は全国・兵庫県を下回ってい</w:t>
      </w:r>
      <w:r w:rsidRPr="0008669D">
        <w:rPr>
          <w:rFonts w:ascii="ＭＳ Ｐ明朝" w:hAnsi="ＭＳ Ｐ明朝" w:hint="eastAsia"/>
          <w:sz w:val="25"/>
          <w:szCs w:val="25"/>
        </w:rPr>
        <w:t>る</w:t>
      </w:r>
      <w:r w:rsidR="00E6439A" w:rsidRPr="0008669D">
        <w:rPr>
          <w:rFonts w:ascii="ＭＳ Ｐ明朝" w:hAnsi="ＭＳ Ｐ明朝" w:hint="eastAsia"/>
          <w:sz w:val="25"/>
          <w:szCs w:val="25"/>
        </w:rPr>
        <w:t>ものの、</w:t>
      </w:r>
      <w:r w:rsidR="00223CFE" w:rsidRPr="0008669D">
        <w:rPr>
          <w:rFonts w:ascii="ＭＳ Ｐ明朝" w:hAnsi="ＭＳ Ｐ明朝" w:hint="eastAsia"/>
          <w:sz w:val="25"/>
          <w:szCs w:val="25"/>
        </w:rPr>
        <w:t>この間における</w:t>
      </w:r>
      <w:r w:rsidR="00E6439A" w:rsidRPr="0008669D">
        <w:rPr>
          <w:rFonts w:ascii="ＭＳ Ｐ明朝" w:hAnsi="ＭＳ Ｐ明朝" w:hint="eastAsia"/>
          <w:sz w:val="25"/>
          <w:szCs w:val="25"/>
        </w:rPr>
        <w:t>伸び率は</w:t>
      </w:r>
      <w:r w:rsidR="009B650A" w:rsidRPr="0008669D">
        <w:rPr>
          <w:rFonts w:ascii="ＭＳ Ｐ明朝" w:hAnsi="ＭＳ Ｐ明朝" w:hint="eastAsia"/>
          <w:sz w:val="25"/>
          <w:szCs w:val="25"/>
        </w:rPr>
        <w:t>兵庫県や全国を大きく上回って</w:t>
      </w:r>
      <w:r w:rsidR="00E6439A" w:rsidRPr="0008669D">
        <w:rPr>
          <w:rFonts w:ascii="ＭＳ Ｐ明朝" w:hAnsi="ＭＳ Ｐ明朝" w:hint="eastAsia"/>
          <w:sz w:val="25"/>
          <w:szCs w:val="25"/>
        </w:rPr>
        <w:t>いる</w:t>
      </w:r>
      <w:r w:rsidRPr="0008669D">
        <w:rPr>
          <w:rFonts w:ascii="ＭＳ Ｐ明朝" w:hAnsi="ＭＳ Ｐ明朝" w:hint="eastAsia"/>
          <w:sz w:val="25"/>
          <w:szCs w:val="25"/>
        </w:rPr>
        <w:t>。</w:t>
      </w:r>
    </w:p>
    <w:p w:rsidR="00E1687F" w:rsidRPr="0008669D" w:rsidRDefault="00E1687F" w:rsidP="00E1687F">
      <w:pPr>
        <w:ind w:leftChars="194" w:left="434" w:firstLineChars="100" w:firstLine="264"/>
        <w:rPr>
          <w:rFonts w:ascii="ＭＳ Ｐ明朝" w:hAnsi="ＭＳ Ｐ明朝"/>
          <w:sz w:val="25"/>
          <w:szCs w:val="25"/>
        </w:rPr>
      </w:pPr>
    </w:p>
    <w:p w:rsidR="00964159" w:rsidRPr="00DF2728" w:rsidRDefault="007E647D" w:rsidP="00DF2728">
      <w:pPr>
        <w:jc w:val="center"/>
        <w:rPr>
          <w:rFonts w:ascii="ＭＳ Ｐ明朝" w:hAnsi="ＭＳ Ｐ明朝"/>
          <w:sz w:val="26"/>
          <w:szCs w:val="26"/>
        </w:rPr>
      </w:pPr>
      <w:r>
        <w:rPr>
          <w:rFonts w:ascii="ＭＳ Ｐ明朝" w:hAnsi="ＭＳ Ｐ明朝"/>
          <w:noProof/>
          <w:sz w:val="26"/>
          <w:szCs w:val="26"/>
        </w:rPr>
        <w:drawing>
          <wp:inline distT="0" distB="0" distL="0" distR="0" wp14:anchorId="610CBA91">
            <wp:extent cx="4729410" cy="33623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4449" cy="3365907"/>
                    </a:xfrm>
                    <a:prstGeom prst="rect">
                      <a:avLst/>
                    </a:prstGeom>
                    <a:noFill/>
                    <a:ln>
                      <a:noFill/>
                    </a:ln>
                  </pic:spPr>
                </pic:pic>
              </a:graphicData>
            </a:graphic>
          </wp:inline>
        </w:drawing>
      </w:r>
    </w:p>
    <w:p w:rsidR="00963724" w:rsidRPr="00CA7EFD" w:rsidRDefault="00792F82" w:rsidP="008D3B8E">
      <w:pPr>
        <w:ind w:leftChars="100" w:left="224"/>
        <w:rPr>
          <w:rFonts w:ascii="ＭＳ Ｐ明朝" w:hAnsi="ＭＳ Ｐ明朝"/>
          <w:b/>
          <w:sz w:val="28"/>
          <w:szCs w:val="28"/>
        </w:rPr>
      </w:pPr>
      <w:r w:rsidRPr="008D3B8E">
        <w:rPr>
          <w:rFonts w:ascii="ＭＳ Ｐ明朝" w:hAnsi="ＭＳ Ｐ明朝" w:hint="eastAsia"/>
          <w:b/>
          <w:sz w:val="28"/>
          <w:szCs w:val="28"/>
        </w:rPr>
        <w:lastRenderedPageBreak/>
        <w:t>（２）</w:t>
      </w:r>
      <w:r w:rsidR="008D3B8E" w:rsidRPr="00CA7EFD">
        <w:rPr>
          <w:rFonts w:ascii="ＭＳ Ｐ明朝" w:hAnsi="ＭＳ Ｐ明朝" w:hint="eastAsia"/>
          <w:b/>
          <w:sz w:val="28"/>
          <w:szCs w:val="28"/>
        </w:rPr>
        <w:t xml:space="preserve"> </w:t>
      </w:r>
      <w:r w:rsidRPr="00CA7EFD">
        <w:rPr>
          <w:rFonts w:ascii="ＭＳ Ｐ明朝" w:hAnsi="ＭＳ Ｐ明朝" w:hint="eastAsia"/>
          <w:b/>
          <w:sz w:val="28"/>
          <w:szCs w:val="28"/>
        </w:rPr>
        <w:t>加西市の空</w:t>
      </w:r>
      <w:r w:rsidR="00784682" w:rsidRPr="00CA7EFD">
        <w:rPr>
          <w:rFonts w:ascii="ＭＳ Ｐ明朝" w:hAnsi="ＭＳ Ｐ明朝" w:hint="eastAsia"/>
          <w:b/>
          <w:sz w:val="28"/>
          <w:szCs w:val="28"/>
        </w:rPr>
        <w:t>き</w:t>
      </w:r>
      <w:r w:rsidRPr="00CA7EFD">
        <w:rPr>
          <w:rFonts w:ascii="ＭＳ Ｐ明朝" w:hAnsi="ＭＳ Ｐ明朝" w:hint="eastAsia"/>
          <w:b/>
          <w:sz w:val="28"/>
          <w:szCs w:val="28"/>
        </w:rPr>
        <w:t>家</w:t>
      </w:r>
      <w:r w:rsidR="00EE68BD" w:rsidRPr="00CA7EFD">
        <w:rPr>
          <w:rFonts w:ascii="ＭＳ Ｐ明朝" w:hAnsi="ＭＳ Ｐ明朝" w:hint="eastAsia"/>
          <w:b/>
          <w:sz w:val="28"/>
          <w:szCs w:val="28"/>
        </w:rPr>
        <w:t>の現状</w:t>
      </w:r>
    </w:p>
    <w:p w:rsidR="00E1687F" w:rsidRPr="00CA7EFD" w:rsidRDefault="00E1687F" w:rsidP="00E1687F">
      <w:pPr>
        <w:ind w:leftChars="200" w:left="448" w:firstLineChars="100" w:firstLine="264"/>
        <w:rPr>
          <w:rFonts w:ascii="ＭＳ Ｐ明朝" w:hAnsi="ＭＳ Ｐ明朝"/>
          <w:sz w:val="25"/>
          <w:szCs w:val="25"/>
        </w:rPr>
      </w:pPr>
      <w:r w:rsidRPr="00CA7EFD">
        <w:rPr>
          <w:rFonts w:ascii="ＭＳ Ｐ明朝" w:hAnsi="ＭＳ Ｐ明朝" w:hint="eastAsia"/>
          <w:sz w:val="25"/>
          <w:szCs w:val="25"/>
        </w:rPr>
        <w:t>住宅・土地統計調査における加西市の住宅数・空き家数の推移は下図のとおりで</w:t>
      </w:r>
      <w:r w:rsidR="00D05561" w:rsidRPr="00CA7EFD">
        <w:rPr>
          <w:rFonts w:ascii="ＭＳ Ｐ明朝" w:hAnsi="ＭＳ Ｐ明朝" w:hint="eastAsia"/>
          <w:sz w:val="25"/>
          <w:szCs w:val="25"/>
        </w:rPr>
        <w:t>ある</w:t>
      </w:r>
      <w:r w:rsidRPr="00CA7EFD">
        <w:rPr>
          <w:rFonts w:ascii="ＭＳ Ｐ明朝" w:hAnsi="ＭＳ Ｐ明朝" w:hint="eastAsia"/>
          <w:sz w:val="25"/>
          <w:szCs w:val="25"/>
        </w:rPr>
        <w:t>。平成２０年（２００８年）までの調査では、住宅数・空き家数とも増加傾向が続いたが、平成２５年(２０１３年)調査では、平成２０年調査と比較し住宅数・空き家数は減少しており、空き家率も若干低下した。</w:t>
      </w:r>
    </w:p>
    <w:p w:rsidR="00E1687F" w:rsidRPr="00CA7EFD" w:rsidRDefault="00E1687F" w:rsidP="00E1687F">
      <w:pPr>
        <w:ind w:leftChars="200" w:left="448" w:firstLineChars="100" w:firstLine="264"/>
        <w:rPr>
          <w:rFonts w:ascii="ＭＳ Ｐ明朝" w:hAnsi="ＭＳ Ｐ明朝"/>
          <w:sz w:val="25"/>
          <w:szCs w:val="25"/>
        </w:rPr>
      </w:pPr>
      <w:r w:rsidRPr="00CA7EFD">
        <w:rPr>
          <w:rFonts w:ascii="ＭＳ Ｐ明朝" w:hAnsi="ＭＳ Ｐ明朝" w:hint="eastAsia"/>
          <w:sz w:val="25"/>
          <w:szCs w:val="25"/>
        </w:rPr>
        <w:t>しかし、平成３０年（２０１８年）調査では、住宅数・空</w:t>
      </w:r>
      <w:r w:rsidR="00A03B22" w:rsidRPr="00CA7EFD">
        <w:rPr>
          <w:rFonts w:ascii="ＭＳ Ｐ明朝" w:hAnsi="ＭＳ Ｐ明朝" w:hint="eastAsia"/>
          <w:sz w:val="25"/>
          <w:szCs w:val="25"/>
        </w:rPr>
        <w:t>き</w:t>
      </w:r>
      <w:r w:rsidRPr="00CA7EFD">
        <w:rPr>
          <w:rFonts w:ascii="ＭＳ Ｐ明朝" w:hAnsi="ＭＳ Ｐ明朝" w:hint="eastAsia"/>
          <w:sz w:val="25"/>
          <w:szCs w:val="25"/>
        </w:rPr>
        <w:t>家数ともに増加した。</w:t>
      </w:r>
    </w:p>
    <w:p w:rsidR="00E1687F" w:rsidRPr="00CA7EFD" w:rsidRDefault="00E1687F" w:rsidP="00E1687F">
      <w:pPr>
        <w:ind w:leftChars="200" w:left="448" w:firstLineChars="100" w:firstLine="300"/>
        <w:jc w:val="left"/>
        <w:rPr>
          <w:rFonts w:ascii="ＭＳ Ｐ明朝" w:hAnsi="ＭＳ Ｐ明朝"/>
          <w:sz w:val="25"/>
          <w:szCs w:val="25"/>
        </w:rPr>
      </w:pPr>
      <w:r w:rsidRPr="00CA7EFD">
        <w:rPr>
          <w:rFonts w:ascii="ＭＳ Ｐ明朝" w:hAnsi="ＭＳ Ｐ明朝" w:hint="eastAsia"/>
          <w:spacing w:val="18"/>
          <w:kern w:val="0"/>
          <w:sz w:val="25"/>
          <w:szCs w:val="25"/>
          <w:fitText w:val="7788" w:id="2092559872"/>
        </w:rPr>
        <w:t>平成２０年住宅・土地統計調査では、総住宅数は１６，８２０戸、平</w:t>
      </w:r>
      <w:r w:rsidRPr="00CA7EFD">
        <w:rPr>
          <w:rFonts w:ascii="ＭＳ Ｐ明朝" w:hAnsi="ＭＳ Ｐ明朝" w:hint="eastAsia"/>
          <w:spacing w:val="-2"/>
          <w:kern w:val="0"/>
          <w:sz w:val="25"/>
          <w:szCs w:val="25"/>
          <w:fitText w:val="7788" w:id="2092559872"/>
        </w:rPr>
        <w:t>成</w:t>
      </w:r>
      <w:r w:rsidRPr="00CA7EFD">
        <w:rPr>
          <w:rFonts w:ascii="ＭＳ Ｐ明朝" w:hAnsi="ＭＳ Ｐ明朝" w:hint="eastAsia"/>
          <w:kern w:val="0"/>
          <w:sz w:val="25"/>
          <w:szCs w:val="25"/>
        </w:rPr>
        <w:t>２５年住宅・土地統計調査では１６，３５０戸、平成３０年住宅・土地統計調査では１８，０４０戸となっており、平成２５年調査と平成３０年調査を比較すると、１，６９０戸（10.3％）増加</w:t>
      </w:r>
      <w:r w:rsidRPr="00CA7EFD">
        <w:rPr>
          <w:rFonts w:ascii="ＭＳ Ｐ明朝" w:hAnsi="ＭＳ Ｐ明朝" w:hint="eastAsia"/>
          <w:sz w:val="25"/>
          <w:szCs w:val="25"/>
        </w:rPr>
        <w:t>している。又、空き家数は２５年調査では１，７６０戸、３０年調査では２，３３０戸となっており、５年前と比較すると、５７０戸（32.4％）増加しており、空き家率では、１２．９％となっている。</w:t>
      </w:r>
    </w:p>
    <w:p w:rsidR="00964159" w:rsidRPr="00E1687F" w:rsidRDefault="00964159" w:rsidP="00E84573">
      <w:pPr>
        <w:ind w:firstLineChars="100" w:firstLine="274"/>
        <w:jc w:val="left"/>
        <w:rPr>
          <w:rFonts w:ascii="ＭＳ Ｐ明朝" w:hAnsi="ＭＳ Ｐ明朝"/>
          <w:sz w:val="26"/>
          <w:szCs w:val="26"/>
        </w:rPr>
      </w:pPr>
    </w:p>
    <w:p w:rsidR="00964159" w:rsidRPr="00964159" w:rsidRDefault="00C611B5" w:rsidP="00CA4163">
      <w:pPr>
        <w:ind w:firstLineChars="100" w:firstLine="294"/>
        <w:jc w:val="center"/>
        <w:rPr>
          <w:rFonts w:ascii="ＭＳ Ｐ明朝" w:hAnsi="ＭＳ Ｐ明朝"/>
          <w:sz w:val="26"/>
          <w:szCs w:val="26"/>
        </w:rPr>
      </w:pPr>
      <w:r>
        <w:rPr>
          <w:rFonts w:ascii="ＭＳ Ｐ明朝" w:hAnsi="ＭＳ Ｐ明朝"/>
          <w:noProof/>
          <w:sz w:val="28"/>
          <w:szCs w:val="28"/>
        </w:rPr>
        <w:drawing>
          <wp:inline distT="0" distB="0" distL="0" distR="0" wp14:anchorId="31E2C2B7">
            <wp:extent cx="4860007" cy="3295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1831" cy="3296887"/>
                    </a:xfrm>
                    <a:prstGeom prst="rect">
                      <a:avLst/>
                    </a:prstGeom>
                    <a:noFill/>
                    <a:ln>
                      <a:noFill/>
                    </a:ln>
                  </pic:spPr>
                </pic:pic>
              </a:graphicData>
            </a:graphic>
          </wp:inline>
        </w:drawing>
      </w:r>
    </w:p>
    <w:p w:rsidR="008275B7" w:rsidRPr="00792F82" w:rsidRDefault="008275B7" w:rsidP="000473B8">
      <w:pPr>
        <w:jc w:val="center"/>
        <w:rPr>
          <w:rFonts w:ascii="ＭＳ Ｐ明朝" w:hAnsi="ＭＳ Ｐ明朝"/>
          <w:sz w:val="28"/>
          <w:szCs w:val="28"/>
        </w:rPr>
      </w:pPr>
    </w:p>
    <w:p w:rsidR="00E1687F" w:rsidRPr="007E6FF7" w:rsidRDefault="00E1687F" w:rsidP="00E1687F">
      <w:pPr>
        <w:ind w:leftChars="200" w:left="448" w:firstLineChars="100" w:firstLine="264"/>
        <w:rPr>
          <w:rFonts w:ascii="ＭＳ Ｐ明朝" w:hAnsi="ＭＳ Ｐ明朝"/>
          <w:color w:val="FF0000"/>
          <w:sz w:val="25"/>
          <w:szCs w:val="25"/>
        </w:rPr>
      </w:pPr>
      <w:r w:rsidRPr="00042E4F">
        <w:rPr>
          <w:rFonts w:ascii="ＭＳ Ｐ明朝" w:hAnsi="ＭＳ Ｐ明朝" w:hint="eastAsia"/>
          <w:sz w:val="25"/>
          <w:szCs w:val="25"/>
        </w:rPr>
        <w:t>住宅・土地</w:t>
      </w:r>
      <w:r w:rsidRPr="00CA7EFD">
        <w:rPr>
          <w:rFonts w:ascii="ＭＳ Ｐ明朝" w:hAnsi="ＭＳ Ｐ明朝" w:hint="eastAsia"/>
          <w:sz w:val="25"/>
          <w:szCs w:val="25"/>
        </w:rPr>
        <w:t>統計調査における空</w:t>
      </w:r>
      <w:r w:rsidR="00F871D4" w:rsidRPr="00CA7EFD">
        <w:rPr>
          <w:rFonts w:ascii="ＭＳ Ｐ明朝" w:hAnsi="ＭＳ Ｐ明朝" w:hint="eastAsia"/>
          <w:sz w:val="25"/>
          <w:szCs w:val="25"/>
        </w:rPr>
        <w:t>き家は、次頁</w:t>
      </w:r>
      <w:r w:rsidRPr="00CA7EFD">
        <w:rPr>
          <w:rFonts w:ascii="ＭＳ Ｐ明朝" w:hAnsi="ＭＳ Ｐ明朝" w:hint="eastAsia"/>
          <w:sz w:val="25"/>
          <w:szCs w:val="25"/>
        </w:rPr>
        <w:t>の４種類に区分され、加西市における過去４回の調査における種類別空き</w:t>
      </w:r>
      <w:r w:rsidR="00F871D4" w:rsidRPr="00CA7EFD">
        <w:rPr>
          <w:rFonts w:ascii="ＭＳ Ｐ明朝" w:hAnsi="ＭＳ Ｐ明朝" w:hint="eastAsia"/>
          <w:sz w:val="25"/>
          <w:szCs w:val="25"/>
        </w:rPr>
        <w:t>家数の推移は次頁下図</w:t>
      </w:r>
      <w:r w:rsidRPr="00CA7EFD">
        <w:rPr>
          <w:rFonts w:ascii="ＭＳ Ｐ明朝" w:hAnsi="ＭＳ Ｐ明朝" w:hint="eastAsia"/>
          <w:sz w:val="25"/>
          <w:szCs w:val="25"/>
        </w:rPr>
        <w:t>のとおりであり、空家法における空家等の概念に比較的近い「その他の住宅」の空き家数は平成３０年調査では減少傾向を示している。</w:t>
      </w:r>
    </w:p>
    <w:p w:rsidR="00DC6814" w:rsidRDefault="00DC6814" w:rsidP="00DC6814">
      <w:pPr>
        <w:jc w:val="center"/>
        <w:rPr>
          <w:rFonts w:ascii="ＭＳ Ｐ明朝" w:hAnsi="ＭＳ Ｐ明朝"/>
          <w:sz w:val="28"/>
          <w:szCs w:val="28"/>
        </w:rPr>
      </w:pPr>
      <w:r>
        <w:rPr>
          <w:rFonts w:ascii="ＭＳ Ｐ明朝" w:hAnsi="ＭＳ Ｐ明朝" w:hint="eastAsia"/>
          <w:sz w:val="28"/>
          <w:szCs w:val="28"/>
        </w:rPr>
        <w:lastRenderedPageBreak/>
        <w:t>住宅・土地統計調査における「空き家」の種類・定義</w:t>
      </w:r>
    </w:p>
    <w:tbl>
      <w:tblPr>
        <w:tblStyle w:val="a3"/>
        <w:tblW w:w="9073" w:type="dxa"/>
        <w:tblInd w:w="-289" w:type="dxa"/>
        <w:tblLook w:val="04A0" w:firstRow="1" w:lastRow="0" w:firstColumn="1" w:lastColumn="0" w:noHBand="0" w:noVBand="1"/>
      </w:tblPr>
      <w:tblGrid>
        <w:gridCol w:w="1135"/>
        <w:gridCol w:w="992"/>
        <w:gridCol w:w="851"/>
        <w:gridCol w:w="6095"/>
      </w:tblGrid>
      <w:tr w:rsidR="00DC6814" w:rsidRPr="00E24EA0" w:rsidTr="00E24EA0">
        <w:tc>
          <w:tcPr>
            <w:tcW w:w="2978" w:type="dxa"/>
            <w:gridSpan w:val="3"/>
            <w:vAlign w:val="center"/>
          </w:tcPr>
          <w:p w:rsidR="00DC6814" w:rsidRPr="00E24EA0" w:rsidRDefault="00DC6814" w:rsidP="00DC6814">
            <w:pPr>
              <w:rPr>
                <w:rFonts w:ascii="ＭＳ Ｐ明朝" w:hAnsi="ＭＳ Ｐ明朝"/>
                <w:szCs w:val="28"/>
              </w:rPr>
            </w:pPr>
            <w:r w:rsidRPr="00E24EA0">
              <w:rPr>
                <w:rFonts w:ascii="ＭＳ Ｐ明朝" w:hAnsi="ＭＳ Ｐ明朝" w:hint="eastAsia"/>
                <w:szCs w:val="28"/>
              </w:rPr>
              <w:t>居住世帯のない住宅の分類</w:t>
            </w:r>
          </w:p>
        </w:tc>
        <w:tc>
          <w:tcPr>
            <w:tcW w:w="6095" w:type="dxa"/>
            <w:vAlign w:val="center"/>
          </w:tcPr>
          <w:p w:rsidR="00DC6814" w:rsidRPr="00E24EA0" w:rsidRDefault="00DC6814" w:rsidP="00DC6814">
            <w:pPr>
              <w:rPr>
                <w:rFonts w:ascii="ＭＳ Ｐ明朝" w:hAnsi="ＭＳ Ｐ明朝"/>
                <w:szCs w:val="28"/>
              </w:rPr>
            </w:pPr>
            <w:r w:rsidRPr="00E24EA0">
              <w:rPr>
                <w:rFonts w:ascii="ＭＳ Ｐ明朝" w:hAnsi="ＭＳ Ｐ明朝" w:hint="eastAsia"/>
                <w:szCs w:val="28"/>
              </w:rPr>
              <w:t>住宅の種類の定義</w:t>
            </w:r>
          </w:p>
        </w:tc>
      </w:tr>
      <w:tr w:rsidR="00DC6814" w:rsidRPr="00E24EA0" w:rsidTr="00E24EA0">
        <w:tc>
          <w:tcPr>
            <w:tcW w:w="1135" w:type="dxa"/>
            <w:vMerge w:val="restart"/>
            <w:vAlign w:val="center"/>
          </w:tcPr>
          <w:p w:rsidR="00DC6814" w:rsidRPr="00E24EA0" w:rsidRDefault="00DC6814" w:rsidP="00DC6814">
            <w:pPr>
              <w:rPr>
                <w:rFonts w:ascii="ＭＳ Ｐ明朝" w:hAnsi="ＭＳ Ｐ明朝"/>
                <w:szCs w:val="28"/>
              </w:rPr>
            </w:pPr>
            <w:r w:rsidRPr="00E24EA0">
              <w:rPr>
                <w:rFonts w:ascii="ＭＳ Ｐ明朝" w:hAnsi="ＭＳ Ｐ明朝" w:hint="eastAsia"/>
                <w:szCs w:val="28"/>
              </w:rPr>
              <w:t>空き家</w:t>
            </w:r>
          </w:p>
        </w:tc>
        <w:tc>
          <w:tcPr>
            <w:tcW w:w="992" w:type="dxa"/>
            <w:vMerge w:val="restart"/>
            <w:vAlign w:val="center"/>
          </w:tcPr>
          <w:p w:rsidR="00DC6814" w:rsidRPr="00E24EA0" w:rsidRDefault="00DC6814" w:rsidP="00DC6814">
            <w:pPr>
              <w:rPr>
                <w:rFonts w:ascii="ＭＳ Ｐ明朝" w:hAnsi="ＭＳ Ｐ明朝"/>
                <w:szCs w:val="28"/>
              </w:rPr>
            </w:pPr>
            <w:r w:rsidRPr="00E24EA0">
              <w:rPr>
                <w:rFonts w:ascii="ＭＳ Ｐ明朝" w:hAnsi="ＭＳ Ｐ明朝" w:hint="eastAsia"/>
                <w:szCs w:val="28"/>
              </w:rPr>
              <w:t>二次的住宅</w:t>
            </w:r>
          </w:p>
        </w:tc>
        <w:tc>
          <w:tcPr>
            <w:tcW w:w="851" w:type="dxa"/>
            <w:vAlign w:val="center"/>
          </w:tcPr>
          <w:p w:rsidR="00DC6814" w:rsidRPr="00E24EA0" w:rsidRDefault="00DC6814" w:rsidP="00DC6814">
            <w:pPr>
              <w:rPr>
                <w:rFonts w:ascii="ＭＳ Ｐ明朝" w:hAnsi="ＭＳ Ｐ明朝"/>
                <w:szCs w:val="28"/>
              </w:rPr>
            </w:pPr>
            <w:r w:rsidRPr="00E24EA0">
              <w:rPr>
                <w:rFonts w:ascii="ＭＳ Ｐ明朝" w:hAnsi="ＭＳ Ｐ明朝" w:hint="eastAsia"/>
                <w:szCs w:val="28"/>
              </w:rPr>
              <w:t>別荘</w:t>
            </w:r>
          </w:p>
        </w:tc>
        <w:tc>
          <w:tcPr>
            <w:tcW w:w="6095" w:type="dxa"/>
            <w:vAlign w:val="center"/>
          </w:tcPr>
          <w:p w:rsidR="00DC6814" w:rsidRPr="00E24EA0" w:rsidRDefault="00DC6814" w:rsidP="00E24EA0">
            <w:pPr>
              <w:rPr>
                <w:rFonts w:ascii="ＭＳ Ｐ明朝" w:hAnsi="ＭＳ Ｐ明朝"/>
                <w:szCs w:val="28"/>
              </w:rPr>
            </w:pPr>
            <w:r w:rsidRPr="00E24EA0">
              <w:rPr>
                <w:rFonts w:ascii="ＭＳ Ｐ明朝" w:hAnsi="ＭＳ Ｐ明朝" w:hint="eastAsia"/>
                <w:szCs w:val="28"/>
              </w:rPr>
              <w:t>週末や休暇時に避暑・避寒・保養などの目的で使用される住宅で普段は人が住んでいない住宅</w:t>
            </w:r>
          </w:p>
        </w:tc>
      </w:tr>
      <w:tr w:rsidR="00DC6814" w:rsidRPr="00E24EA0" w:rsidTr="00E24EA0">
        <w:tc>
          <w:tcPr>
            <w:tcW w:w="1135" w:type="dxa"/>
            <w:vMerge/>
          </w:tcPr>
          <w:p w:rsidR="00DC6814" w:rsidRPr="00E24EA0" w:rsidRDefault="00DC6814" w:rsidP="00DC6814">
            <w:pPr>
              <w:rPr>
                <w:rFonts w:ascii="ＭＳ Ｐ明朝" w:hAnsi="ＭＳ Ｐ明朝"/>
                <w:szCs w:val="28"/>
              </w:rPr>
            </w:pPr>
          </w:p>
        </w:tc>
        <w:tc>
          <w:tcPr>
            <w:tcW w:w="992" w:type="dxa"/>
            <w:vMerge/>
          </w:tcPr>
          <w:p w:rsidR="00DC6814" w:rsidRPr="00E24EA0" w:rsidRDefault="00DC6814" w:rsidP="00DC6814">
            <w:pPr>
              <w:rPr>
                <w:rFonts w:ascii="ＭＳ Ｐ明朝" w:hAnsi="ＭＳ Ｐ明朝"/>
                <w:szCs w:val="28"/>
              </w:rPr>
            </w:pPr>
          </w:p>
        </w:tc>
        <w:tc>
          <w:tcPr>
            <w:tcW w:w="851" w:type="dxa"/>
            <w:vAlign w:val="center"/>
          </w:tcPr>
          <w:p w:rsidR="00E24EA0" w:rsidRPr="00E24EA0" w:rsidRDefault="00E24EA0" w:rsidP="00DC6814">
            <w:pPr>
              <w:rPr>
                <w:rFonts w:ascii="ＭＳ Ｐ明朝" w:hAnsi="ＭＳ Ｐ明朝"/>
                <w:szCs w:val="28"/>
              </w:rPr>
            </w:pPr>
            <w:r>
              <w:rPr>
                <w:rFonts w:ascii="ＭＳ Ｐ明朝" w:hAnsi="ＭＳ Ｐ明朝" w:hint="eastAsia"/>
                <w:szCs w:val="28"/>
              </w:rPr>
              <w:t>その他</w:t>
            </w:r>
          </w:p>
        </w:tc>
        <w:tc>
          <w:tcPr>
            <w:tcW w:w="6095" w:type="dxa"/>
            <w:vAlign w:val="center"/>
          </w:tcPr>
          <w:p w:rsidR="00DC6814" w:rsidRPr="00E24EA0" w:rsidRDefault="00E24EA0" w:rsidP="00E24EA0">
            <w:pPr>
              <w:rPr>
                <w:rFonts w:ascii="ＭＳ Ｐ明朝" w:hAnsi="ＭＳ Ｐ明朝"/>
                <w:szCs w:val="28"/>
              </w:rPr>
            </w:pPr>
            <w:r>
              <w:rPr>
                <w:rFonts w:ascii="ＭＳ Ｐ明朝" w:hAnsi="ＭＳ Ｐ明朝" w:hint="eastAsia"/>
                <w:szCs w:val="28"/>
              </w:rPr>
              <w:t>普段住んでいる住宅とは別に、残業で遅くなったときに寝泊まり</w:t>
            </w:r>
            <w:r w:rsidR="00DC6814" w:rsidRPr="00E24EA0">
              <w:rPr>
                <w:rFonts w:ascii="ＭＳ Ｐ明朝" w:hAnsi="ＭＳ Ｐ明朝" w:hint="eastAsia"/>
                <w:szCs w:val="28"/>
              </w:rPr>
              <w:t>するなど、たまに寝泊まりしている人がいる住宅</w:t>
            </w:r>
          </w:p>
        </w:tc>
      </w:tr>
      <w:tr w:rsidR="00E24EA0" w:rsidRPr="00E24EA0" w:rsidTr="00E24EA0">
        <w:tc>
          <w:tcPr>
            <w:tcW w:w="1135" w:type="dxa"/>
            <w:vMerge/>
          </w:tcPr>
          <w:p w:rsidR="00E24EA0" w:rsidRPr="00E24EA0" w:rsidRDefault="00E24EA0" w:rsidP="00DC6814">
            <w:pPr>
              <w:rPr>
                <w:rFonts w:ascii="ＭＳ Ｐ明朝" w:hAnsi="ＭＳ Ｐ明朝"/>
                <w:szCs w:val="28"/>
              </w:rPr>
            </w:pPr>
          </w:p>
        </w:tc>
        <w:tc>
          <w:tcPr>
            <w:tcW w:w="1843" w:type="dxa"/>
            <w:gridSpan w:val="2"/>
            <w:vAlign w:val="center"/>
          </w:tcPr>
          <w:p w:rsidR="00E24EA0" w:rsidRPr="00E24EA0" w:rsidRDefault="00E24EA0" w:rsidP="00DC6814">
            <w:pPr>
              <w:rPr>
                <w:rFonts w:ascii="ＭＳ Ｐ明朝" w:hAnsi="ＭＳ Ｐ明朝"/>
                <w:szCs w:val="28"/>
              </w:rPr>
            </w:pPr>
            <w:r>
              <w:rPr>
                <w:rFonts w:ascii="ＭＳ Ｐ明朝" w:hAnsi="ＭＳ Ｐ明朝" w:hint="eastAsia"/>
                <w:szCs w:val="28"/>
              </w:rPr>
              <w:t>賃貸用の住宅</w:t>
            </w:r>
          </w:p>
        </w:tc>
        <w:tc>
          <w:tcPr>
            <w:tcW w:w="6095" w:type="dxa"/>
            <w:vAlign w:val="center"/>
          </w:tcPr>
          <w:p w:rsidR="00E24EA0" w:rsidRPr="00E24EA0" w:rsidRDefault="00E24EA0" w:rsidP="00E24EA0">
            <w:pPr>
              <w:rPr>
                <w:rFonts w:ascii="ＭＳ Ｐ明朝" w:hAnsi="ＭＳ Ｐ明朝"/>
                <w:szCs w:val="28"/>
              </w:rPr>
            </w:pPr>
            <w:r w:rsidRPr="00E24EA0">
              <w:rPr>
                <w:rFonts w:ascii="ＭＳ Ｐ明朝" w:hAnsi="ＭＳ Ｐ明朝" w:hint="eastAsia"/>
                <w:szCs w:val="28"/>
              </w:rPr>
              <w:t>新築・中古を問わず、賃貸のために空き家になっている住宅</w:t>
            </w:r>
          </w:p>
        </w:tc>
      </w:tr>
      <w:tr w:rsidR="00E24EA0" w:rsidRPr="00E24EA0" w:rsidTr="00E24EA0">
        <w:tc>
          <w:tcPr>
            <w:tcW w:w="1135" w:type="dxa"/>
            <w:vMerge/>
          </w:tcPr>
          <w:p w:rsidR="00E24EA0" w:rsidRPr="00E24EA0" w:rsidRDefault="00E24EA0" w:rsidP="00DC6814">
            <w:pPr>
              <w:rPr>
                <w:rFonts w:ascii="ＭＳ Ｐ明朝" w:hAnsi="ＭＳ Ｐ明朝"/>
                <w:szCs w:val="28"/>
              </w:rPr>
            </w:pPr>
          </w:p>
        </w:tc>
        <w:tc>
          <w:tcPr>
            <w:tcW w:w="1843" w:type="dxa"/>
            <w:gridSpan w:val="2"/>
            <w:vAlign w:val="center"/>
          </w:tcPr>
          <w:p w:rsidR="00E24EA0" w:rsidRPr="00E24EA0" w:rsidRDefault="00E24EA0" w:rsidP="00DC6814">
            <w:pPr>
              <w:rPr>
                <w:rFonts w:ascii="ＭＳ Ｐ明朝" w:hAnsi="ＭＳ Ｐ明朝"/>
                <w:szCs w:val="28"/>
              </w:rPr>
            </w:pPr>
            <w:r>
              <w:rPr>
                <w:rFonts w:ascii="ＭＳ Ｐ明朝" w:hAnsi="ＭＳ Ｐ明朝" w:hint="eastAsia"/>
                <w:szCs w:val="28"/>
              </w:rPr>
              <w:t>売却用の住宅</w:t>
            </w:r>
          </w:p>
        </w:tc>
        <w:tc>
          <w:tcPr>
            <w:tcW w:w="6095" w:type="dxa"/>
            <w:vAlign w:val="center"/>
          </w:tcPr>
          <w:p w:rsidR="00E24EA0" w:rsidRPr="00E24EA0" w:rsidRDefault="00E24EA0" w:rsidP="00E24EA0">
            <w:pPr>
              <w:rPr>
                <w:rFonts w:ascii="ＭＳ Ｐ明朝" w:hAnsi="ＭＳ Ｐ明朝"/>
                <w:szCs w:val="28"/>
              </w:rPr>
            </w:pPr>
            <w:r w:rsidRPr="00E24EA0">
              <w:rPr>
                <w:rFonts w:ascii="ＭＳ Ｐ明朝" w:hAnsi="ＭＳ Ｐ明朝" w:hint="eastAsia"/>
                <w:szCs w:val="28"/>
              </w:rPr>
              <w:t>新築・中古を問わず、売却のために空き家になっている住宅</w:t>
            </w:r>
          </w:p>
        </w:tc>
      </w:tr>
      <w:tr w:rsidR="00E24EA0" w:rsidRPr="00E24EA0" w:rsidTr="00E24EA0">
        <w:tc>
          <w:tcPr>
            <w:tcW w:w="1135" w:type="dxa"/>
            <w:vMerge/>
          </w:tcPr>
          <w:p w:rsidR="00E24EA0" w:rsidRPr="00E24EA0" w:rsidRDefault="00E24EA0" w:rsidP="00DC6814">
            <w:pPr>
              <w:rPr>
                <w:rFonts w:ascii="ＭＳ Ｐ明朝" w:hAnsi="ＭＳ Ｐ明朝"/>
                <w:szCs w:val="28"/>
              </w:rPr>
            </w:pPr>
          </w:p>
        </w:tc>
        <w:tc>
          <w:tcPr>
            <w:tcW w:w="1843" w:type="dxa"/>
            <w:gridSpan w:val="2"/>
            <w:vAlign w:val="center"/>
          </w:tcPr>
          <w:p w:rsidR="00E24EA0" w:rsidRPr="00E24EA0" w:rsidRDefault="00E24EA0" w:rsidP="00DC6814">
            <w:pPr>
              <w:rPr>
                <w:rFonts w:ascii="ＭＳ Ｐ明朝" w:hAnsi="ＭＳ Ｐ明朝"/>
                <w:szCs w:val="28"/>
              </w:rPr>
            </w:pPr>
            <w:r>
              <w:rPr>
                <w:rFonts w:ascii="ＭＳ Ｐ明朝" w:hAnsi="ＭＳ Ｐ明朝" w:hint="eastAsia"/>
                <w:szCs w:val="28"/>
              </w:rPr>
              <w:t>その他の住宅</w:t>
            </w:r>
          </w:p>
        </w:tc>
        <w:tc>
          <w:tcPr>
            <w:tcW w:w="6095" w:type="dxa"/>
            <w:vAlign w:val="center"/>
          </w:tcPr>
          <w:p w:rsidR="00E24EA0" w:rsidRDefault="00E24EA0" w:rsidP="00E24EA0">
            <w:pPr>
              <w:rPr>
                <w:rFonts w:ascii="ＭＳ Ｐ明朝" w:hAnsi="ＭＳ Ｐ明朝"/>
                <w:szCs w:val="28"/>
              </w:rPr>
            </w:pPr>
            <w:r w:rsidRPr="00E24EA0">
              <w:rPr>
                <w:rFonts w:ascii="ＭＳ Ｐ明朝" w:hAnsi="ＭＳ Ｐ明朝" w:hint="eastAsia"/>
                <w:szCs w:val="28"/>
              </w:rPr>
              <w:t>上記以外の人が住んでいない住宅で、転勤・入院などのため居住世帯が長期にわたって不在の住宅や</w:t>
            </w:r>
            <w:r>
              <w:rPr>
                <w:rFonts w:ascii="ＭＳ Ｐ明朝" w:hAnsi="ＭＳ Ｐ明朝" w:hint="eastAsia"/>
                <w:szCs w:val="28"/>
              </w:rPr>
              <w:t>建替え</w:t>
            </w:r>
            <w:r w:rsidRPr="00E24EA0">
              <w:rPr>
                <w:rFonts w:ascii="ＭＳ Ｐ明朝" w:hAnsi="ＭＳ Ｐ明朝" w:hint="eastAsia"/>
                <w:szCs w:val="28"/>
              </w:rPr>
              <w:t>などのために取り壊すことになっている住宅など。</w:t>
            </w:r>
          </w:p>
          <w:p w:rsidR="00E24EA0" w:rsidRPr="00E24EA0" w:rsidRDefault="00E24EA0" w:rsidP="00E24EA0">
            <w:pPr>
              <w:rPr>
                <w:rFonts w:ascii="ＭＳ Ｐ明朝" w:hAnsi="ＭＳ Ｐ明朝"/>
                <w:szCs w:val="28"/>
              </w:rPr>
            </w:pPr>
            <w:r w:rsidRPr="00E24EA0">
              <w:rPr>
                <w:rFonts w:ascii="ＭＳ Ｐ明朝" w:hAnsi="ＭＳ Ｐ明朝" w:hint="eastAsia"/>
                <w:szCs w:val="28"/>
              </w:rPr>
              <w:t>（空き家の区分の判断が困難な住宅を含む。）</w:t>
            </w:r>
          </w:p>
        </w:tc>
      </w:tr>
    </w:tbl>
    <w:p w:rsidR="00DC6814" w:rsidRDefault="00DC6814" w:rsidP="00DC6814">
      <w:pPr>
        <w:rPr>
          <w:rFonts w:ascii="ＭＳ Ｐ明朝" w:hAnsi="ＭＳ Ｐ明朝"/>
          <w:sz w:val="28"/>
          <w:szCs w:val="28"/>
        </w:rPr>
      </w:pPr>
    </w:p>
    <w:p w:rsidR="00DC6814" w:rsidRDefault="00DC6814">
      <w:pPr>
        <w:widowControl/>
        <w:jc w:val="left"/>
        <w:rPr>
          <w:rFonts w:ascii="ＭＳ Ｐ明朝" w:hAnsi="ＭＳ Ｐ明朝"/>
          <w:sz w:val="28"/>
          <w:szCs w:val="28"/>
        </w:rPr>
      </w:pPr>
    </w:p>
    <w:p w:rsidR="00E1687F" w:rsidRDefault="00E1687F">
      <w:pPr>
        <w:widowControl/>
        <w:jc w:val="left"/>
        <w:rPr>
          <w:rFonts w:ascii="ＭＳ Ｐ明朝" w:hAnsi="ＭＳ Ｐ明朝"/>
          <w:sz w:val="28"/>
          <w:szCs w:val="28"/>
        </w:rPr>
      </w:pPr>
    </w:p>
    <w:p w:rsidR="00E24EA0" w:rsidRDefault="00E24EA0" w:rsidP="00CA4163">
      <w:pPr>
        <w:widowControl/>
        <w:jc w:val="center"/>
        <w:rPr>
          <w:rFonts w:ascii="ＭＳ Ｐ明朝" w:hAnsi="ＭＳ Ｐ明朝"/>
          <w:sz w:val="28"/>
          <w:szCs w:val="28"/>
        </w:rPr>
      </w:pPr>
      <w:r>
        <w:rPr>
          <w:rFonts w:ascii="ＭＳ Ｐ明朝" w:hAnsi="ＭＳ Ｐ明朝"/>
          <w:noProof/>
          <w:sz w:val="28"/>
          <w:szCs w:val="28"/>
        </w:rPr>
        <w:drawing>
          <wp:inline distT="0" distB="0" distL="0" distR="0" wp14:anchorId="6E6D48B5">
            <wp:extent cx="5304155" cy="402907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4155" cy="4029075"/>
                    </a:xfrm>
                    <a:prstGeom prst="rect">
                      <a:avLst/>
                    </a:prstGeom>
                    <a:noFill/>
                    <a:ln>
                      <a:noFill/>
                    </a:ln>
                  </pic:spPr>
                </pic:pic>
              </a:graphicData>
            </a:graphic>
          </wp:inline>
        </w:drawing>
      </w:r>
    </w:p>
    <w:p w:rsidR="00A73B80" w:rsidRDefault="00A73B80" w:rsidP="00CA4163">
      <w:pPr>
        <w:widowControl/>
        <w:jc w:val="center"/>
        <w:rPr>
          <w:rFonts w:ascii="ＭＳ Ｐ明朝" w:hAnsi="ＭＳ Ｐ明朝"/>
          <w:sz w:val="28"/>
          <w:szCs w:val="28"/>
        </w:rPr>
      </w:pPr>
    </w:p>
    <w:p w:rsidR="008F5392" w:rsidRPr="008F5392" w:rsidRDefault="00F418ED" w:rsidP="00A5207A">
      <w:pPr>
        <w:rPr>
          <w:rFonts w:ascii="ＭＳ Ｐ明朝" w:hAnsi="ＭＳ Ｐ明朝"/>
          <w:b/>
          <w:sz w:val="28"/>
          <w:szCs w:val="28"/>
        </w:rPr>
      </w:pPr>
      <w:r>
        <w:rPr>
          <w:rFonts w:ascii="ＭＳ Ｐ明朝" w:hAnsi="ＭＳ Ｐ明朝" w:hint="eastAsia"/>
          <w:b/>
          <w:sz w:val="28"/>
          <w:szCs w:val="28"/>
        </w:rPr>
        <w:lastRenderedPageBreak/>
        <w:t>２．</w:t>
      </w:r>
      <w:r w:rsidR="008F5392" w:rsidRPr="008F5392">
        <w:rPr>
          <w:rFonts w:ascii="ＭＳ Ｐ明朝" w:hAnsi="ＭＳ Ｐ明朝" w:hint="eastAsia"/>
          <w:b/>
          <w:sz w:val="28"/>
          <w:szCs w:val="28"/>
        </w:rPr>
        <w:t>実態調査（外観調査）及び所有者等への意向調査から見る現状</w:t>
      </w:r>
    </w:p>
    <w:p w:rsidR="006572E8" w:rsidRPr="00CA7EFD" w:rsidRDefault="00933D01" w:rsidP="008D3B8E">
      <w:pPr>
        <w:ind w:leftChars="100" w:left="224" w:firstLineChars="100" w:firstLine="264"/>
        <w:rPr>
          <w:rFonts w:ascii="AR P丸ゴシック体M" w:eastAsia="AR P丸ゴシック体M" w:hAnsi="AR P丸ゴシック体M"/>
          <w:sz w:val="25"/>
          <w:szCs w:val="25"/>
        </w:rPr>
      </w:pPr>
      <w:r w:rsidRPr="00042E4F">
        <w:rPr>
          <w:rFonts w:ascii="AR P丸ゴシック体M" w:eastAsia="AR P丸ゴシック体M" w:hAnsi="AR P丸ゴシック体M" w:hint="eastAsia"/>
          <w:sz w:val="25"/>
          <w:szCs w:val="25"/>
        </w:rPr>
        <w:t>年々増加の傾向にある空</w:t>
      </w:r>
      <w:r w:rsidR="006572E8" w:rsidRPr="00042E4F">
        <w:rPr>
          <w:rFonts w:ascii="AR P丸ゴシック体M" w:eastAsia="AR P丸ゴシック体M" w:hAnsi="AR P丸ゴシック体M" w:hint="eastAsia"/>
          <w:sz w:val="25"/>
          <w:szCs w:val="25"/>
        </w:rPr>
        <w:t>家等が抱える問題が全国的に広がる中、平成</w:t>
      </w:r>
      <w:r w:rsidR="00F47312">
        <w:rPr>
          <w:rFonts w:ascii="AR P丸ゴシック体M" w:eastAsia="AR P丸ゴシック体M" w:hAnsi="AR P丸ゴシック体M" w:hint="eastAsia"/>
          <w:sz w:val="25"/>
          <w:szCs w:val="25"/>
        </w:rPr>
        <w:t>２７</w:t>
      </w:r>
      <w:r w:rsidR="006572E8" w:rsidRPr="00042E4F">
        <w:rPr>
          <w:rFonts w:ascii="AR P丸ゴシック体M" w:eastAsia="AR P丸ゴシック体M" w:hAnsi="AR P丸ゴシック体M" w:hint="eastAsia"/>
          <w:sz w:val="25"/>
          <w:szCs w:val="25"/>
        </w:rPr>
        <w:t>年</w:t>
      </w:r>
      <w:r w:rsidR="00F47312">
        <w:rPr>
          <w:rFonts w:ascii="AR P丸ゴシック体M" w:eastAsia="AR P丸ゴシック体M" w:hAnsi="AR P丸ゴシック体M" w:hint="eastAsia"/>
          <w:sz w:val="25"/>
          <w:szCs w:val="25"/>
        </w:rPr>
        <w:t>５</w:t>
      </w:r>
      <w:r w:rsidR="006572E8" w:rsidRPr="00042E4F">
        <w:rPr>
          <w:rFonts w:ascii="AR P丸ゴシック体M" w:eastAsia="AR P丸ゴシック体M" w:hAnsi="AR P丸ゴシック体M" w:hint="eastAsia"/>
          <w:sz w:val="25"/>
          <w:szCs w:val="25"/>
        </w:rPr>
        <w:t>月に「空家法」が施行され、市町の役割が明確化されたと</w:t>
      </w:r>
      <w:r w:rsidR="006572E8" w:rsidRPr="00CA7EFD">
        <w:rPr>
          <w:rFonts w:ascii="AR P丸ゴシック体M" w:eastAsia="AR P丸ゴシック体M" w:hAnsi="AR P丸ゴシック体M" w:hint="eastAsia"/>
          <w:sz w:val="25"/>
          <w:szCs w:val="25"/>
        </w:rPr>
        <w:t>ころ</w:t>
      </w:r>
      <w:r w:rsidR="00D05561" w:rsidRPr="00CA7EFD">
        <w:rPr>
          <w:rFonts w:ascii="AR P丸ゴシック体M" w:eastAsia="AR P丸ゴシック体M" w:hAnsi="AR P丸ゴシック体M" w:hint="eastAsia"/>
          <w:sz w:val="25"/>
          <w:szCs w:val="25"/>
        </w:rPr>
        <w:t>である</w:t>
      </w:r>
      <w:r w:rsidR="006572E8" w:rsidRPr="00CA7EFD">
        <w:rPr>
          <w:rFonts w:ascii="AR P丸ゴシック体M" w:eastAsia="AR P丸ゴシック体M" w:hAnsi="AR P丸ゴシック体M" w:hint="eastAsia"/>
          <w:sz w:val="25"/>
          <w:szCs w:val="25"/>
        </w:rPr>
        <w:t>。</w:t>
      </w:r>
    </w:p>
    <w:p w:rsidR="006572E8" w:rsidRPr="00215E27" w:rsidRDefault="00933D01" w:rsidP="008D3B8E">
      <w:pPr>
        <w:ind w:leftChars="100" w:left="224" w:firstLineChars="100" w:firstLine="264"/>
        <w:rPr>
          <w:rFonts w:ascii="AR P丸ゴシック体M" w:eastAsia="AR P丸ゴシック体M" w:hAnsi="AR P丸ゴシック体M"/>
          <w:sz w:val="25"/>
          <w:szCs w:val="25"/>
        </w:rPr>
      </w:pPr>
      <w:r w:rsidRPr="00CA7EFD">
        <w:rPr>
          <w:rFonts w:ascii="AR P丸ゴシック体M" w:eastAsia="AR P丸ゴシック体M" w:hAnsi="AR P丸ゴシック体M" w:hint="eastAsia"/>
          <w:sz w:val="25"/>
          <w:szCs w:val="25"/>
        </w:rPr>
        <w:t>加西市は空</w:t>
      </w:r>
      <w:r w:rsidRPr="00042E4F">
        <w:rPr>
          <w:rFonts w:ascii="AR P丸ゴシック体M" w:eastAsia="AR P丸ゴシック体M" w:hAnsi="AR P丸ゴシック体M" w:hint="eastAsia"/>
          <w:sz w:val="25"/>
          <w:szCs w:val="25"/>
        </w:rPr>
        <w:t>家法に基づき、市内における空家等の実態を把握し、その対策を立案するための、空</w:t>
      </w:r>
      <w:r w:rsidR="006572E8" w:rsidRPr="00042E4F">
        <w:rPr>
          <w:rFonts w:ascii="AR P丸ゴシック体M" w:eastAsia="AR P丸ゴシック体M" w:hAnsi="AR P丸ゴシック体M" w:hint="eastAsia"/>
          <w:sz w:val="25"/>
          <w:szCs w:val="25"/>
        </w:rPr>
        <w:t>家等の外観調査、所有</w:t>
      </w:r>
      <w:r w:rsidR="006572E8" w:rsidRPr="00215E27">
        <w:rPr>
          <w:rFonts w:ascii="AR P丸ゴシック体M" w:eastAsia="AR P丸ゴシック体M" w:hAnsi="AR P丸ゴシック体M" w:hint="eastAsia"/>
          <w:sz w:val="25"/>
          <w:szCs w:val="25"/>
        </w:rPr>
        <w:t>者調査等を行</w:t>
      </w:r>
      <w:r w:rsidR="00D05561" w:rsidRPr="00215E27">
        <w:rPr>
          <w:rFonts w:ascii="AR P丸ゴシック体M" w:eastAsia="AR P丸ゴシック体M" w:hAnsi="AR P丸ゴシック体M" w:hint="eastAsia"/>
          <w:sz w:val="25"/>
          <w:szCs w:val="25"/>
        </w:rPr>
        <w:t>った</w:t>
      </w:r>
      <w:r w:rsidR="006572E8" w:rsidRPr="00215E27">
        <w:rPr>
          <w:rFonts w:ascii="AR P丸ゴシック体M" w:eastAsia="AR P丸ゴシック体M" w:hAnsi="AR P丸ゴシック体M" w:hint="eastAsia"/>
          <w:sz w:val="25"/>
          <w:szCs w:val="25"/>
        </w:rPr>
        <w:t>。</w:t>
      </w:r>
    </w:p>
    <w:p w:rsidR="006572E8" w:rsidRPr="00042E4F" w:rsidRDefault="006572E8" w:rsidP="008D3B8E">
      <w:pPr>
        <w:ind w:leftChars="100" w:left="224" w:firstLineChars="100" w:firstLine="264"/>
        <w:rPr>
          <w:rFonts w:ascii="AR P丸ゴシック体M" w:eastAsia="AR P丸ゴシック体M" w:hAnsi="AR P丸ゴシック体M"/>
          <w:sz w:val="25"/>
          <w:szCs w:val="25"/>
        </w:rPr>
      </w:pPr>
      <w:r w:rsidRPr="00042E4F">
        <w:rPr>
          <w:rFonts w:ascii="AR P丸ゴシック体M" w:eastAsia="AR P丸ゴシック体M" w:hAnsi="AR P丸ゴシック体M" w:hint="eastAsia"/>
          <w:sz w:val="25"/>
          <w:szCs w:val="25"/>
        </w:rPr>
        <w:t>調査区域　　：　　加西市内全域</w:t>
      </w:r>
    </w:p>
    <w:p w:rsidR="006572E8" w:rsidRPr="00042E4F" w:rsidRDefault="006572E8" w:rsidP="008D3B8E">
      <w:pPr>
        <w:ind w:leftChars="100" w:left="224" w:firstLineChars="100" w:firstLine="264"/>
        <w:rPr>
          <w:rFonts w:ascii="AR P丸ゴシック体M" w:eastAsia="AR P丸ゴシック体M" w:hAnsi="AR P丸ゴシック体M"/>
          <w:sz w:val="25"/>
          <w:szCs w:val="25"/>
        </w:rPr>
      </w:pPr>
      <w:r w:rsidRPr="00042E4F">
        <w:rPr>
          <w:rFonts w:ascii="AR P丸ゴシック体M" w:eastAsia="AR P丸ゴシック体M" w:hAnsi="AR P丸ゴシック体M" w:hint="eastAsia"/>
          <w:sz w:val="25"/>
          <w:szCs w:val="25"/>
        </w:rPr>
        <w:t>調査期間　　：　　平成</w:t>
      </w:r>
      <w:r w:rsidRPr="00042E4F">
        <w:rPr>
          <w:rFonts w:ascii="AR P丸ゴシック体M" w:eastAsia="AR P丸ゴシック体M" w:hAnsi="AR P丸ゴシック体M"/>
          <w:sz w:val="25"/>
          <w:szCs w:val="25"/>
        </w:rPr>
        <w:t>30</w:t>
      </w:r>
      <w:r w:rsidRPr="00042E4F">
        <w:rPr>
          <w:rFonts w:ascii="AR P丸ゴシック体M" w:eastAsia="AR P丸ゴシック体M" w:hAnsi="AR P丸ゴシック体M" w:hint="eastAsia"/>
          <w:sz w:val="25"/>
          <w:szCs w:val="25"/>
        </w:rPr>
        <w:t>年</w:t>
      </w:r>
      <w:r w:rsidRPr="00042E4F">
        <w:rPr>
          <w:rFonts w:ascii="AR P丸ゴシック体M" w:eastAsia="AR P丸ゴシック体M" w:hAnsi="AR P丸ゴシック体M"/>
          <w:sz w:val="25"/>
          <w:szCs w:val="25"/>
        </w:rPr>
        <w:t>8</w:t>
      </w:r>
      <w:r w:rsidRPr="00042E4F">
        <w:rPr>
          <w:rFonts w:ascii="AR P丸ゴシック体M" w:eastAsia="AR P丸ゴシック体M" w:hAnsi="AR P丸ゴシック体M" w:hint="eastAsia"/>
          <w:sz w:val="25"/>
          <w:szCs w:val="25"/>
        </w:rPr>
        <w:t>月</w:t>
      </w:r>
      <w:r w:rsidRPr="00042E4F">
        <w:rPr>
          <w:rFonts w:ascii="AR P丸ゴシック体M" w:eastAsia="AR P丸ゴシック体M" w:hAnsi="AR P丸ゴシック体M"/>
          <w:sz w:val="25"/>
          <w:szCs w:val="25"/>
        </w:rPr>
        <w:t>23</w:t>
      </w:r>
      <w:r w:rsidRPr="00042E4F">
        <w:rPr>
          <w:rFonts w:ascii="AR P丸ゴシック体M" w:eastAsia="AR P丸ゴシック体M" w:hAnsi="AR P丸ゴシック体M" w:hint="eastAsia"/>
          <w:sz w:val="25"/>
          <w:szCs w:val="25"/>
        </w:rPr>
        <w:t>日～平成</w:t>
      </w:r>
      <w:r w:rsidRPr="00042E4F">
        <w:rPr>
          <w:rFonts w:ascii="AR P丸ゴシック体M" w:eastAsia="AR P丸ゴシック体M" w:hAnsi="AR P丸ゴシック体M"/>
          <w:sz w:val="25"/>
          <w:szCs w:val="25"/>
        </w:rPr>
        <w:t>31</w:t>
      </w:r>
      <w:r w:rsidRPr="00042E4F">
        <w:rPr>
          <w:rFonts w:ascii="AR P丸ゴシック体M" w:eastAsia="AR P丸ゴシック体M" w:hAnsi="AR P丸ゴシック体M" w:hint="eastAsia"/>
          <w:sz w:val="25"/>
          <w:szCs w:val="25"/>
        </w:rPr>
        <w:t>年</w:t>
      </w:r>
      <w:r w:rsidRPr="00042E4F">
        <w:rPr>
          <w:rFonts w:ascii="AR P丸ゴシック体M" w:eastAsia="AR P丸ゴシック体M" w:hAnsi="AR P丸ゴシック体M"/>
          <w:sz w:val="25"/>
          <w:szCs w:val="25"/>
        </w:rPr>
        <w:t>3</w:t>
      </w:r>
      <w:r w:rsidRPr="00042E4F">
        <w:rPr>
          <w:rFonts w:ascii="AR P丸ゴシック体M" w:eastAsia="AR P丸ゴシック体M" w:hAnsi="AR P丸ゴシック体M" w:hint="eastAsia"/>
          <w:sz w:val="25"/>
          <w:szCs w:val="25"/>
        </w:rPr>
        <w:t>月</w:t>
      </w:r>
      <w:r w:rsidRPr="00042E4F">
        <w:rPr>
          <w:rFonts w:ascii="AR P丸ゴシック体M" w:eastAsia="AR P丸ゴシック体M" w:hAnsi="AR P丸ゴシック体M"/>
          <w:sz w:val="25"/>
          <w:szCs w:val="25"/>
        </w:rPr>
        <w:t>20</w:t>
      </w:r>
      <w:r w:rsidRPr="00042E4F">
        <w:rPr>
          <w:rFonts w:ascii="AR P丸ゴシック体M" w:eastAsia="AR P丸ゴシック体M" w:hAnsi="AR P丸ゴシック体M" w:hint="eastAsia"/>
          <w:sz w:val="25"/>
          <w:szCs w:val="25"/>
        </w:rPr>
        <w:t>日</w:t>
      </w:r>
    </w:p>
    <w:p w:rsidR="008275B7" w:rsidRDefault="008275B7" w:rsidP="008D3B8E">
      <w:pPr>
        <w:ind w:leftChars="100" w:left="224"/>
        <w:rPr>
          <w:rFonts w:ascii="ＭＳ Ｐ明朝" w:hAnsi="ＭＳ Ｐ明朝"/>
          <w:b/>
          <w:sz w:val="28"/>
          <w:szCs w:val="28"/>
        </w:rPr>
      </w:pPr>
    </w:p>
    <w:p w:rsidR="0065430A" w:rsidRPr="008D3B8E" w:rsidRDefault="0065430A" w:rsidP="008D3B8E">
      <w:pPr>
        <w:pStyle w:val="aa"/>
        <w:numPr>
          <w:ilvl w:val="0"/>
          <w:numId w:val="10"/>
        </w:numPr>
        <w:ind w:leftChars="0"/>
        <w:rPr>
          <w:rFonts w:ascii="ＭＳ Ｐ明朝" w:hAnsi="ＭＳ Ｐ明朝"/>
          <w:b/>
          <w:sz w:val="28"/>
          <w:szCs w:val="28"/>
        </w:rPr>
      </w:pPr>
      <w:r w:rsidRPr="008D3B8E">
        <w:rPr>
          <w:rFonts w:ascii="ＭＳ Ｐ明朝" w:hAnsi="ＭＳ Ｐ明朝" w:hint="eastAsia"/>
          <w:b/>
          <w:sz w:val="28"/>
          <w:szCs w:val="28"/>
        </w:rPr>
        <w:t>加西市の空家等の現状</w:t>
      </w:r>
    </w:p>
    <w:p w:rsidR="00A47EEF" w:rsidRPr="00CA7EFD" w:rsidRDefault="00933D01" w:rsidP="00223600">
      <w:pPr>
        <w:ind w:leftChars="194" w:left="434" w:firstLineChars="100" w:firstLine="264"/>
        <w:rPr>
          <w:rFonts w:ascii="ＭＳ Ｐ明朝" w:hAnsi="ＭＳ Ｐ明朝"/>
          <w:sz w:val="25"/>
          <w:szCs w:val="25"/>
        </w:rPr>
      </w:pPr>
      <w:r w:rsidRPr="00CA7EFD">
        <w:rPr>
          <w:rFonts w:ascii="ＭＳ Ｐ明朝" w:hAnsi="ＭＳ Ｐ明朝" w:hint="eastAsia"/>
          <w:sz w:val="25"/>
          <w:szCs w:val="25"/>
        </w:rPr>
        <w:t>空</w:t>
      </w:r>
      <w:r w:rsidR="00A47EEF" w:rsidRPr="00CA7EFD">
        <w:rPr>
          <w:rFonts w:ascii="ＭＳ Ｐ明朝" w:hAnsi="ＭＳ Ｐ明朝" w:hint="eastAsia"/>
          <w:sz w:val="25"/>
          <w:szCs w:val="25"/>
        </w:rPr>
        <w:t>家等に関する</w:t>
      </w:r>
      <w:r w:rsidR="00F871D4" w:rsidRPr="00CA7EFD">
        <w:rPr>
          <w:rFonts w:ascii="ＭＳ Ｐ明朝" w:hAnsi="ＭＳ Ｐ明朝" w:hint="eastAsia"/>
          <w:sz w:val="25"/>
          <w:szCs w:val="25"/>
        </w:rPr>
        <w:t>簡易</w:t>
      </w:r>
      <w:r w:rsidR="00A47EEF" w:rsidRPr="00CA7EFD">
        <w:rPr>
          <w:rFonts w:ascii="ＭＳ Ｐ明朝" w:hAnsi="ＭＳ Ｐ明朝" w:hint="eastAsia"/>
          <w:sz w:val="25"/>
          <w:szCs w:val="25"/>
        </w:rPr>
        <w:t>現地調査の結果、</w:t>
      </w:r>
      <w:r w:rsidR="007E0B14" w:rsidRPr="00CA7EFD">
        <w:rPr>
          <w:rFonts w:ascii="ＭＳ Ｐ明朝" w:hAnsi="ＭＳ Ｐ明朝" w:hint="eastAsia"/>
          <w:sz w:val="25"/>
          <w:szCs w:val="25"/>
        </w:rPr>
        <w:t>1,651</w:t>
      </w:r>
      <w:r w:rsidR="00A47EEF" w:rsidRPr="00CA7EFD">
        <w:rPr>
          <w:rFonts w:ascii="ＭＳ Ｐ明朝" w:hAnsi="ＭＳ Ｐ明朝"/>
          <w:sz w:val="25"/>
          <w:szCs w:val="25"/>
        </w:rPr>
        <w:t xml:space="preserve"> </w:t>
      </w:r>
      <w:r w:rsidR="00A47EEF" w:rsidRPr="00CA7EFD">
        <w:rPr>
          <w:rFonts w:ascii="ＭＳ Ｐ明朝" w:hAnsi="ＭＳ Ｐ明朝" w:hint="eastAsia"/>
          <w:sz w:val="25"/>
          <w:szCs w:val="25"/>
        </w:rPr>
        <w:t>件</w:t>
      </w:r>
      <w:r w:rsidR="00F871D4" w:rsidRPr="00CA7EFD">
        <w:rPr>
          <w:rFonts w:ascii="ＭＳ Ｐ明朝" w:hAnsi="ＭＳ Ｐ明朝" w:hint="eastAsia"/>
          <w:sz w:val="25"/>
          <w:szCs w:val="25"/>
        </w:rPr>
        <w:t>を空家等相当物件と判断し「</w:t>
      </w:r>
      <w:r w:rsidR="00A47EEF" w:rsidRPr="00CA7EFD">
        <w:rPr>
          <w:rFonts w:ascii="ＭＳ Ｐ明朝" w:hAnsi="ＭＳ Ｐ明朝" w:hint="eastAsia"/>
          <w:sz w:val="25"/>
          <w:szCs w:val="25"/>
        </w:rPr>
        <w:t>調査対象物件</w:t>
      </w:r>
      <w:r w:rsidR="00F871D4" w:rsidRPr="00CA7EFD">
        <w:rPr>
          <w:rFonts w:ascii="ＭＳ Ｐ明朝" w:hAnsi="ＭＳ Ｐ明朝" w:hint="eastAsia"/>
          <w:sz w:val="25"/>
          <w:szCs w:val="25"/>
        </w:rPr>
        <w:t>」とした。こ</w:t>
      </w:r>
      <w:r w:rsidR="00A47EEF" w:rsidRPr="00CA7EFD">
        <w:rPr>
          <w:rFonts w:ascii="ＭＳ Ｐ明朝" w:hAnsi="ＭＳ Ｐ明朝" w:hint="eastAsia"/>
          <w:sz w:val="25"/>
          <w:szCs w:val="25"/>
        </w:rPr>
        <w:t>の</w:t>
      </w:r>
      <w:r w:rsidR="00F871D4" w:rsidRPr="00CA7EFD">
        <w:rPr>
          <w:rFonts w:ascii="ＭＳ Ｐ明朝" w:hAnsi="ＭＳ Ｐ明朝" w:hint="eastAsia"/>
          <w:sz w:val="25"/>
          <w:szCs w:val="25"/>
        </w:rPr>
        <w:t>調査対象物件について詳細な調査を行い</w:t>
      </w:r>
      <w:r w:rsidR="00A47EEF" w:rsidRPr="00CA7EFD">
        <w:rPr>
          <w:rFonts w:ascii="ＭＳ Ｐ明朝" w:hAnsi="ＭＳ Ｐ明朝" w:hint="eastAsia"/>
          <w:sz w:val="25"/>
          <w:szCs w:val="25"/>
        </w:rPr>
        <w:t>、</w:t>
      </w:r>
      <w:r w:rsidR="007E0B14" w:rsidRPr="00CA7EFD">
        <w:rPr>
          <w:rFonts w:ascii="ＭＳ Ｐ明朝" w:hAnsi="ＭＳ Ｐ明朝" w:hint="eastAsia"/>
          <w:sz w:val="25"/>
          <w:szCs w:val="25"/>
        </w:rPr>
        <w:t>1,222</w:t>
      </w:r>
      <w:r w:rsidR="00A47EEF" w:rsidRPr="00CA7EFD">
        <w:rPr>
          <w:rFonts w:ascii="ＭＳ Ｐ明朝" w:hAnsi="ＭＳ Ｐ明朝"/>
          <w:sz w:val="25"/>
          <w:szCs w:val="25"/>
        </w:rPr>
        <w:t xml:space="preserve"> </w:t>
      </w:r>
      <w:r w:rsidRPr="00CA7EFD">
        <w:rPr>
          <w:rFonts w:ascii="ＭＳ Ｐ明朝" w:hAnsi="ＭＳ Ｐ明朝" w:hint="eastAsia"/>
          <w:sz w:val="25"/>
          <w:szCs w:val="25"/>
        </w:rPr>
        <w:t>件を「空</w:t>
      </w:r>
      <w:r w:rsidR="00A47EEF" w:rsidRPr="00CA7EFD">
        <w:rPr>
          <w:rFonts w:ascii="ＭＳ Ｐ明朝" w:hAnsi="ＭＳ Ｐ明朝" w:hint="eastAsia"/>
          <w:sz w:val="25"/>
          <w:szCs w:val="25"/>
        </w:rPr>
        <w:t>家等と推定される物件」と判定した。</w:t>
      </w:r>
    </w:p>
    <w:p w:rsidR="006B53B3" w:rsidRPr="00CA7EFD" w:rsidRDefault="001A65F8" w:rsidP="001B3A4E">
      <w:pPr>
        <w:pStyle w:val="aa"/>
        <w:numPr>
          <w:ilvl w:val="0"/>
          <w:numId w:val="1"/>
        </w:numPr>
        <w:ind w:leftChars="0"/>
        <w:rPr>
          <w:rFonts w:ascii="ＭＳ Ｐ明朝" w:hAnsi="ＭＳ Ｐ明朝"/>
          <w:b/>
          <w:sz w:val="28"/>
          <w:szCs w:val="28"/>
        </w:rPr>
      </w:pPr>
      <w:r w:rsidRPr="00CA7EFD">
        <w:rPr>
          <w:rFonts w:ascii="ＭＳ Ｐ明朝" w:hAnsi="ＭＳ Ｐ明朝" w:hint="eastAsia"/>
          <w:b/>
          <w:sz w:val="28"/>
          <w:szCs w:val="28"/>
        </w:rPr>
        <w:t xml:space="preserve">　</w:t>
      </w:r>
      <w:r w:rsidR="00933D01" w:rsidRPr="00CA7EFD">
        <w:rPr>
          <w:rFonts w:ascii="ＭＳ Ｐ明朝" w:hAnsi="ＭＳ Ｐ明朝" w:hint="eastAsia"/>
          <w:b/>
          <w:sz w:val="28"/>
          <w:szCs w:val="28"/>
        </w:rPr>
        <w:t>市全体の空家</w:t>
      </w:r>
      <w:r w:rsidR="00F47312" w:rsidRPr="00CA7EFD">
        <w:rPr>
          <w:rFonts w:ascii="ＭＳ Ｐ明朝" w:hAnsi="ＭＳ Ｐ明朝" w:hint="eastAsia"/>
          <w:b/>
          <w:sz w:val="28"/>
          <w:szCs w:val="28"/>
        </w:rPr>
        <w:t>等の</w:t>
      </w:r>
      <w:r w:rsidR="00933D01" w:rsidRPr="00CA7EFD">
        <w:rPr>
          <w:rFonts w:ascii="ＭＳ Ｐ明朝" w:hAnsi="ＭＳ Ｐ明朝" w:hint="eastAsia"/>
          <w:b/>
          <w:sz w:val="28"/>
          <w:szCs w:val="28"/>
        </w:rPr>
        <w:t>数及び空</w:t>
      </w:r>
      <w:r w:rsidR="006B53B3" w:rsidRPr="00CA7EFD">
        <w:rPr>
          <w:rFonts w:ascii="ＭＳ Ｐ明朝" w:hAnsi="ＭＳ Ｐ明朝" w:hint="eastAsia"/>
          <w:b/>
          <w:sz w:val="28"/>
          <w:szCs w:val="28"/>
        </w:rPr>
        <w:t>家</w:t>
      </w:r>
      <w:r w:rsidR="00F47312" w:rsidRPr="00CA7EFD">
        <w:rPr>
          <w:rFonts w:ascii="ＭＳ Ｐ明朝" w:hAnsi="ＭＳ Ｐ明朝" w:hint="eastAsia"/>
          <w:b/>
          <w:sz w:val="28"/>
          <w:szCs w:val="28"/>
        </w:rPr>
        <w:t>等</w:t>
      </w:r>
      <w:r w:rsidR="007A1436" w:rsidRPr="00CA7EFD">
        <w:rPr>
          <w:rFonts w:ascii="ＭＳ Ｐ明朝" w:hAnsi="ＭＳ Ｐ明朝" w:hint="eastAsia"/>
          <w:b/>
          <w:sz w:val="28"/>
          <w:szCs w:val="28"/>
        </w:rPr>
        <w:t>の</w:t>
      </w:r>
      <w:r w:rsidR="006B53B3" w:rsidRPr="00CA7EFD">
        <w:rPr>
          <w:rFonts w:ascii="ＭＳ Ｐ明朝" w:hAnsi="ＭＳ Ｐ明朝" w:hint="eastAsia"/>
          <w:b/>
          <w:sz w:val="28"/>
          <w:szCs w:val="28"/>
        </w:rPr>
        <w:t>率</w:t>
      </w:r>
    </w:p>
    <w:p w:rsidR="006B53B3" w:rsidRPr="00CA7EFD" w:rsidRDefault="006B53B3" w:rsidP="001A65F8">
      <w:pPr>
        <w:ind w:leftChars="300" w:left="671"/>
        <w:rPr>
          <w:rFonts w:ascii="ＭＳ Ｐ明朝" w:hAnsi="ＭＳ Ｐ明朝"/>
          <w:sz w:val="25"/>
          <w:szCs w:val="25"/>
        </w:rPr>
      </w:pPr>
      <w:r w:rsidRPr="00CA7EFD">
        <w:rPr>
          <w:rFonts w:ascii="ＭＳ Ｐ明朝" w:hAnsi="ＭＳ Ｐ明朝" w:hint="eastAsia"/>
          <w:sz w:val="25"/>
          <w:szCs w:val="25"/>
        </w:rPr>
        <w:t>市</w:t>
      </w:r>
      <w:r w:rsidR="00933D01" w:rsidRPr="00CA7EFD">
        <w:rPr>
          <w:rFonts w:ascii="ＭＳ Ｐ明朝" w:hAnsi="ＭＳ Ｐ明朝" w:hint="eastAsia"/>
          <w:sz w:val="25"/>
          <w:szCs w:val="25"/>
        </w:rPr>
        <w:t>全体の空家</w:t>
      </w:r>
      <w:r w:rsidR="007A1436" w:rsidRPr="00CA7EFD">
        <w:rPr>
          <w:rFonts w:ascii="ＭＳ Ｐ明朝" w:hAnsi="ＭＳ Ｐ明朝" w:hint="eastAsia"/>
          <w:sz w:val="25"/>
          <w:szCs w:val="25"/>
        </w:rPr>
        <w:t>等の</w:t>
      </w:r>
      <w:r w:rsidR="00933D01" w:rsidRPr="00CA7EFD">
        <w:rPr>
          <w:rFonts w:ascii="ＭＳ Ｐ明朝" w:hAnsi="ＭＳ Ｐ明朝" w:hint="eastAsia"/>
          <w:sz w:val="25"/>
          <w:szCs w:val="25"/>
        </w:rPr>
        <w:t>数及び空</w:t>
      </w:r>
      <w:r w:rsidR="001B3A4E" w:rsidRPr="00CA7EFD">
        <w:rPr>
          <w:rFonts w:ascii="ＭＳ Ｐ明朝" w:hAnsi="ＭＳ Ｐ明朝" w:hint="eastAsia"/>
          <w:sz w:val="25"/>
          <w:szCs w:val="25"/>
        </w:rPr>
        <w:t>家</w:t>
      </w:r>
      <w:r w:rsidR="007A1436" w:rsidRPr="00CA7EFD">
        <w:rPr>
          <w:rFonts w:ascii="ＭＳ Ｐ明朝" w:hAnsi="ＭＳ Ｐ明朝" w:hint="eastAsia"/>
          <w:sz w:val="25"/>
          <w:szCs w:val="25"/>
        </w:rPr>
        <w:t>等の</w:t>
      </w:r>
      <w:r w:rsidR="001B3A4E" w:rsidRPr="00CA7EFD">
        <w:rPr>
          <w:rFonts w:ascii="ＭＳ Ｐ明朝" w:hAnsi="ＭＳ Ｐ明朝" w:hint="eastAsia"/>
          <w:sz w:val="25"/>
          <w:szCs w:val="25"/>
        </w:rPr>
        <w:t>率は下記のとおり。</w:t>
      </w:r>
    </w:p>
    <w:p w:rsidR="006B53B3" w:rsidRPr="00CA7EFD" w:rsidRDefault="006B53B3" w:rsidP="001A65F8">
      <w:pPr>
        <w:ind w:leftChars="200" w:left="448" w:firstLineChars="200" w:firstLine="528"/>
        <w:rPr>
          <w:rFonts w:ascii="ＭＳ Ｐ明朝" w:hAnsi="ＭＳ Ｐ明朝"/>
          <w:sz w:val="25"/>
          <w:szCs w:val="25"/>
        </w:rPr>
      </w:pPr>
      <w:r w:rsidRPr="00CA7EFD">
        <w:rPr>
          <w:rFonts w:ascii="ＭＳ Ｐ明朝" w:hAnsi="ＭＳ Ｐ明朝"/>
          <w:sz w:val="25"/>
          <w:szCs w:val="25"/>
        </w:rPr>
        <w:t xml:space="preserve">a </w:t>
      </w:r>
      <w:r w:rsidRPr="00CA7EFD">
        <w:rPr>
          <w:rFonts w:ascii="ＭＳ Ｐ明朝" w:hAnsi="ＭＳ Ｐ明朝" w:hint="eastAsia"/>
          <w:spacing w:val="53"/>
          <w:kern w:val="0"/>
          <w:sz w:val="25"/>
          <w:szCs w:val="25"/>
          <w:fitText w:val="1320" w:id="2071216384"/>
        </w:rPr>
        <w:t>建物総</w:t>
      </w:r>
      <w:r w:rsidRPr="00CA7EFD">
        <w:rPr>
          <w:rFonts w:ascii="ＭＳ Ｐ明朝" w:hAnsi="ＭＳ Ｐ明朝" w:hint="eastAsia"/>
          <w:spacing w:val="1"/>
          <w:kern w:val="0"/>
          <w:sz w:val="25"/>
          <w:szCs w:val="25"/>
          <w:fitText w:val="1320" w:id="2071216384"/>
        </w:rPr>
        <w:t>数</w:t>
      </w:r>
      <w:r w:rsidR="00D303DD" w:rsidRPr="00CA7EFD">
        <w:rPr>
          <w:rFonts w:ascii="ＭＳ Ｐ明朝" w:hAnsi="ＭＳ Ｐ明朝" w:hint="eastAsia"/>
          <w:sz w:val="25"/>
          <w:szCs w:val="25"/>
        </w:rPr>
        <w:t xml:space="preserve">　</w:t>
      </w:r>
      <w:r w:rsidRPr="00CA7EFD">
        <w:rPr>
          <w:rFonts w:ascii="ＭＳ Ｐ明朝" w:hAnsi="ＭＳ Ｐ明朝" w:hint="eastAsia"/>
          <w:sz w:val="25"/>
          <w:szCs w:val="25"/>
        </w:rPr>
        <w:t>：</w:t>
      </w:r>
      <w:r w:rsidR="00D303DD" w:rsidRPr="00CA7EFD">
        <w:rPr>
          <w:rFonts w:ascii="ＭＳ Ｐ明朝" w:hAnsi="ＭＳ Ｐ明朝" w:hint="eastAsia"/>
          <w:sz w:val="25"/>
          <w:szCs w:val="25"/>
        </w:rPr>
        <w:t xml:space="preserve">　　</w:t>
      </w:r>
      <w:r w:rsidR="007E0B14" w:rsidRPr="00CA7EFD">
        <w:rPr>
          <w:rFonts w:ascii="ＭＳ Ｐ明朝" w:hAnsi="ＭＳ Ｐ明朝" w:hint="eastAsia"/>
          <w:sz w:val="25"/>
          <w:szCs w:val="25"/>
        </w:rPr>
        <w:t>17,985</w:t>
      </w:r>
      <w:r w:rsidRPr="00CA7EFD">
        <w:rPr>
          <w:rFonts w:ascii="ＭＳ Ｐ明朝" w:hAnsi="ＭＳ Ｐ明朝"/>
          <w:sz w:val="25"/>
          <w:szCs w:val="25"/>
        </w:rPr>
        <w:t xml:space="preserve"> </w:t>
      </w:r>
      <w:r w:rsidRPr="00CA7EFD">
        <w:rPr>
          <w:rFonts w:ascii="ＭＳ Ｐ明朝" w:hAnsi="ＭＳ Ｐ明朝" w:hint="eastAsia"/>
          <w:sz w:val="25"/>
          <w:szCs w:val="25"/>
        </w:rPr>
        <w:t>件</w:t>
      </w:r>
    </w:p>
    <w:p w:rsidR="006B53B3" w:rsidRPr="00CA7EFD" w:rsidRDefault="006B53B3" w:rsidP="001A65F8">
      <w:pPr>
        <w:ind w:leftChars="200" w:left="448" w:firstLineChars="200" w:firstLine="528"/>
        <w:rPr>
          <w:rFonts w:ascii="ＭＳ Ｐ明朝" w:hAnsi="ＭＳ Ｐ明朝"/>
          <w:sz w:val="25"/>
          <w:szCs w:val="25"/>
        </w:rPr>
      </w:pPr>
      <w:r w:rsidRPr="00CA7EFD">
        <w:rPr>
          <w:rFonts w:ascii="ＭＳ Ｐ明朝" w:hAnsi="ＭＳ Ｐ明朝"/>
          <w:sz w:val="25"/>
          <w:szCs w:val="25"/>
        </w:rPr>
        <w:t xml:space="preserve">b </w:t>
      </w:r>
      <w:r w:rsidR="00933D01" w:rsidRPr="00CA7EFD">
        <w:rPr>
          <w:rFonts w:ascii="ＭＳ Ｐ明朝" w:hAnsi="ＭＳ Ｐ明朝" w:hint="eastAsia"/>
          <w:sz w:val="25"/>
          <w:szCs w:val="25"/>
        </w:rPr>
        <w:t>空</w:t>
      </w:r>
      <w:r w:rsidRPr="00CA7EFD">
        <w:rPr>
          <w:rFonts w:ascii="ＭＳ Ｐ明朝" w:hAnsi="ＭＳ Ｐ明朝" w:hint="eastAsia"/>
          <w:sz w:val="25"/>
          <w:szCs w:val="25"/>
        </w:rPr>
        <w:t>家</w:t>
      </w:r>
      <w:r w:rsidR="00706FF5" w:rsidRPr="00CA7EFD">
        <w:rPr>
          <w:rFonts w:ascii="ＭＳ Ｐ明朝" w:hAnsi="ＭＳ Ｐ明朝" w:hint="eastAsia"/>
          <w:sz w:val="25"/>
          <w:szCs w:val="25"/>
        </w:rPr>
        <w:t>等の</w:t>
      </w:r>
      <w:r w:rsidRPr="00CA7EFD">
        <w:rPr>
          <w:rFonts w:ascii="ＭＳ Ｐ明朝" w:hAnsi="ＭＳ Ｐ明朝" w:hint="eastAsia"/>
          <w:sz w:val="25"/>
          <w:szCs w:val="25"/>
        </w:rPr>
        <w:t>数</w:t>
      </w:r>
      <w:r w:rsidR="00D303DD" w:rsidRPr="00CA7EFD">
        <w:rPr>
          <w:rFonts w:ascii="ＭＳ Ｐ明朝" w:hAnsi="ＭＳ Ｐ明朝" w:hint="eastAsia"/>
          <w:sz w:val="25"/>
          <w:szCs w:val="25"/>
        </w:rPr>
        <w:t xml:space="preserve">　</w:t>
      </w:r>
      <w:r w:rsidRPr="00CA7EFD">
        <w:rPr>
          <w:rFonts w:ascii="ＭＳ Ｐ明朝" w:hAnsi="ＭＳ Ｐ明朝" w:hint="eastAsia"/>
          <w:sz w:val="25"/>
          <w:szCs w:val="25"/>
        </w:rPr>
        <w:t>：</w:t>
      </w:r>
      <w:r w:rsidR="00D303DD" w:rsidRPr="00CA7EFD">
        <w:rPr>
          <w:rFonts w:ascii="ＭＳ Ｐ明朝" w:hAnsi="ＭＳ Ｐ明朝" w:hint="eastAsia"/>
          <w:sz w:val="25"/>
          <w:szCs w:val="25"/>
        </w:rPr>
        <w:t xml:space="preserve">　　　</w:t>
      </w:r>
      <w:r w:rsidR="007E0B14" w:rsidRPr="00CA7EFD">
        <w:rPr>
          <w:rFonts w:ascii="ＭＳ Ｐ明朝" w:hAnsi="ＭＳ Ｐ明朝" w:hint="eastAsia"/>
          <w:sz w:val="25"/>
          <w:szCs w:val="25"/>
        </w:rPr>
        <w:t>1,222</w:t>
      </w:r>
      <w:r w:rsidRPr="00CA7EFD">
        <w:rPr>
          <w:rFonts w:ascii="ＭＳ Ｐ明朝" w:hAnsi="ＭＳ Ｐ明朝"/>
          <w:sz w:val="25"/>
          <w:szCs w:val="25"/>
        </w:rPr>
        <w:t xml:space="preserve"> </w:t>
      </w:r>
      <w:r w:rsidRPr="00CA7EFD">
        <w:rPr>
          <w:rFonts w:ascii="ＭＳ Ｐ明朝" w:hAnsi="ＭＳ Ｐ明朝" w:hint="eastAsia"/>
          <w:sz w:val="25"/>
          <w:szCs w:val="25"/>
        </w:rPr>
        <w:t>件</w:t>
      </w:r>
    </w:p>
    <w:p w:rsidR="00A47EEF" w:rsidRPr="00CA7EFD" w:rsidRDefault="006B53B3" w:rsidP="001A65F8">
      <w:pPr>
        <w:ind w:leftChars="200" w:left="448" w:firstLineChars="200" w:firstLine="528"/>
        <w:rPr>
          <w:rFonts w:ascii="ＭＳ Ｐ明朝" w:hAnsi="ＭＳ Ｐ明朝"/>
          <w:sz w:val="25"/>
          <w:szCs w:val="25"/>
        </w:rPr>
      </w:pPr>
      <w:r w:rsidRPr="00CA7EFD">
        <w:rPr>
          <w:rFonts w:ascii="ＭＳ Ｐ明朝" w:hAnsi="ＭＳ Ｐ明朝"/>
          <w:sz w:val="25"/>
          <w:szCs w:val="25"/>
        </w:rPr>
        <w:t xml:space="preserve">c </w:t>
      </w:r>
      <w:r w:rsidR="00933D01" w:rsidRPr="00CA7EFD">
        <w:rPr>
          <w:rFonts w:ascii="ＭＳ Ｐ明朝" w:hAnsi="ＭＳ Ｐ明朝" w:hint="eastAsia"/>
          <w:sz w:val="25"/>
          <w:szCs w:val="25"/>
        </w:rPr>
        <w:t>空</w:t>
      </w:r>
      <w:r w:rsidRPr="00CA7EFD">
        <w:rPr>
          <w:rFonts w:ascii="ＭＳ Ｐ明朝" w:hAnsi="ＭＳ Ｐ明朝" w:hint="eastAsia"/>
          <w:sz w:val="25"/>
          <w:szCs w:val="25"/>
        </w:rPr>
        <w:t>家</w:t>
      </w:r>
      <w:r w:rsidR="00706FF5" w:rsidRPr="00CA7EFD">
        <w:rPr>
          <w:rFonts w:ascii="ＭＳ Ｐ明朝" w:hAnsi="ＭＳ Ｐ明朝" w:hint="eastAsia"/>
          <w:sz w:val="25"/>
          <w:szCs w:val="25"/>
        </w:rPr>
        <w:t>等の</w:t>
      </w:r>
      <w:r w:rsidRPr="00CA7EFD">
        <w:rPr>
          <w:rFonts w:ascii="ＭＳ Ｐ明朝" w:hAnsi="ＭＳ Ｐ明朝" w:hint="eastAsia"/>
          <w:sz w:val="25"/>
          <w:szCs w:val="25"/>
        </w:rPr>
        <w:t>率</w:t>
      </w:r>
      <w:r w:rsidR="00D303DD" w:rsidRPr="00CA7EFD">
        <w:rPr>
          <w:rFonts w:ascii="ＭＳ Ｐ明朝" w:hAnsi="ＭＳ Ｐ明朝" w:hint="eastAsia"/>
          <w:sz w:val="25"/>
          <w:szCs w:val="25"/>
        </w:rPr>
        <w:t xml:space="preserve">　</w:t>
      </w:r>
      <w:r w:rsidRPr="00CA7EFD">
        <w:rPr>
          <w:rFonts w:ascii="ＭＳ Ｐ明朝" w:hAnsi="ＭＳ Ｐ明朝" w:hint="eastAsia"/>
          <w:sz w:val="25"/>
          <w:szCs w:val="25"/>
        </w:rPr>
        <w:t>：</w:t>
      </w:r>
      <w:r w:rsidR="007E0B14" w:rsidRPr="00CA7EFD">
        <w:rPr>
          <w:rFonts w:ascii="ＭＳ Ｐ明朝" w:hAnsi="ＭＳ Ｐ明朝"/>
          <w:sz w:val="25"/>
          <w:szCs w:val="25"/>
        </w:rPr>
        <w:t xml:space="preserve"> </w:t>
      </w:r>
      <w:r w:rsidR="007E0B14" w:rsidRPr="00CA7EFD">
        <w:rPr>
          <w:rFonts w:ascii="ＭＳ Ｐ明朝" w:hAnsi="ＭＳ Ｐ明朝" w:hint="eastAsia"/>
          <w:sz w:val="25"/>
          <w:szCs w:val="25"/>
        </w:rPr>
        <w:t>6.8</w:t>
      </w:r>
      <w:r w:rsidRPr="00CA7EFD">
        <w:rPr>
          <w:rFonts w:ascii="ＭＳ Ｐ明朝" w:hAnsi="ＭＳ Ｐ明朝" w:hint="eastAsia"/>
          <w:sz w:val="25"/>
          <w:szCs w:val="25"/>
        </w:rPr>
        <w:t>％（</w:t>
      </w:r>
      <w:r w:rsidRPr="00CA7EFD">
        <w:rPr>
          <w:rFonts w:ascii="ＭＳ Ｐ明朝" w:hAnsi="ＭＳ Ｐ明朝"/>
          <w:sz w:val="25"/>
          <w:szCs w:val="25"/>
        </w:rPr>
        <w:t>a</w:t>
      </w:r>
      <w:r w:rsidRPr="00CA7EFD">
        <w:rPr>
          <w:rFonts w:ascii="ＭＳ Ｐ明朝" w:hAnsi="ＭＳ Ｐ明朝" w:hint="eastAsia"/>
          <w:sz w:val="25"/>
          <w:szCs w:val="25"/>
        </w:rPr>
        <w:t>÷</w:t>
      </w:r>
      <w:r w:rsidRPr="00CA7EFD">
        <w:rPr>
          <w:rFonts w:ascii="ＭＳ Ｐ明朝" w:hAnsi="ＭＳ Ｐ明朝"/>
          <w:sz w:val="25"/>
          <w:szCs w:val="25"/>
        </w:rPr>
        <w:t>b</w:t>
      </w:r>
      <w:r w:rsidRPr="00CA7EFD">
        <w:rPr>
          <w:rFonts w:ascii="ＭＳ Ｐ明朝" w:hAnsi="ＭＳ Ｐ明朝" w:hint="eastAsia"/>
          <w:sz w:val="25"/>
          <w:szCs w:val="25"/>
        </w:rPr>
        <w:t>）</w:t>
      </w:r>
    </w:p>
    <w:p w:rsidR="0084566B" w:rsidRDefault="0084566B" w:rsidP="0084566B">
      <w:pPr>
        <w:jc w:val="center"/>
        <w:rPr>
          <w:rFonts w:ascii="ＭＳ Ｐ明朝" w:hAnsi="ＭＳ Ｐ明朝"/>
          <w:sz w:val="25"/>
          <w:szCs w:val="25"/>
        </w:rPr>
      </w:pPr>
      <w:r w:rsidRPr="003E0CE6">
        <w:rPr>
          <w:rFonts w:ascii="ＭＳ Ｐ明朝" w:hAnsi="ＭＳ Ｐ明朝"/>
          <w:noProof/>
          <w:sz w:val="28"/>
          <w:szCs w:val="28"/>
        </w:rPr>
        <w:drawing>
          <wp:inline distT="0" distB="0" distL="0" distR="0" wp14:anchorId="6AE3DB3F" wp14:editId="425EFAC5">
            <wp:extent cx="3545855" cy="3746500"/>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8295" cy="3770210"/>
                    </a:xfrm>
                    <a:prstGeom prst="rect">
                      <a:avLst/>
                    </a:prstGeom>
                    <a:noFill/>
                    <a:ln>
                      <a:noFill/>
                    </a:ln>
                  </pic:spPr>
                </pic:pic>
              </a:graphicData>
            </a:graphic>
          </wp:inline>
        </w:drawing>
      </w:r>
    </w:p>
    <w:p w:rsidR="00492946" w:rsidRPr="001A65F8" w:rsidRDefault="001A65F8" w:rsidP="008D3B8E">
      <w:pPr>
        <w:pStyle w:val="aa"/>
        <w:numPr>
          <w:ilvl w:val="0"/>
          <w:numId w:val="1"/>
        </w:numPr>
        <w:ind w:leftChars="0"/>
        <w:rPr>
          <w:rFonts w:ascii="ＭＳ Ｐ明朝" w:hAnsi="ＭＳ Ｐ明朝"/>
          <w:b/>
          <w:sz w:val="28"/>
          <w:szCs w:val="28"/>
        </w:rPr>
      </w:pPr>
      <w:r>
        <w:rPr>
          <w:rFonts w:ascii="ＭＳ Ｐ明朝" w:hAnsi="ＭＳ Ｐ明朝" w:hint="eastAsia"/>
          <w:b/>
          <w:sz w:val="28"/>
          <w:szCs w:val="28"/>
        </w:rPr>
        <w:lastRenderedPageBreak/>
        <w:t xml:space="preserve">　</w:t>
      </w:r>
      <w:r w:rsidR="001437EB" w:rsidRPr="001A65F8">
        <w:rPr>
          <w:rFonts w:ascii="ＭＳ Ｐ明朝" w:hAnsi="ＭＳ Ｐ明朝" w:hint="eastAsia"/>
          <w:b/>
          <w:sz w:val="28"/>
          <w:szCs w:val="28"/>
        </w:rPr>
        <w:t>地区別・建築物の用途別空</w:t>
      </w:r>
      <w:r w:rsidR="00492946" w:rsidRPr="001A65F8">
        <w:rPr>
          <w:rFonts w:ascii="ＭＳ Ｐ明朝" w:hAnsi="ＭＳ Ｐ明朝" w:hint="eastAsia"/>
          <w:b/>
          <w:sz w:val="28"/>
          <w:szCs w:val="28"/>
        </w:rPr>
        <w:t>家</w:t>
      </w:r>
      <w:r w:rsidR="001437EB" w:rsidRPr="001A65F8">
        <w:rPr>
          <w:rFonts w:ascii="ＭＳ Ｐ明朝" w:hAnsi="ＭＳ Ｐ明朝" w:hint="eastAsia"/>
          <w:b/>
          <w:sz w:val="28"/>
          <w:szCs w:val="28"/>
        </w:rPr>
        <w:t>等の</w:t>
      </w:r>
      <w:r w:rsidR="00492946" w:rsidRPr="001A65F8">
        <w:rPr>
          <w:rFonts w:ascii="ＭＳ Ｐ明朝" w:hAnsi="ＭＳ Ｐ明朝" w:hint="eastAsia"/>
          <w:b/>
          <w:sz w:val="28"/>
          <w:szCs w:val="28"/>
        </w:rPr>
        <w:t>数</w:t>
      </w:r>
    </w:p>
    <w:p w:rsidR="00492946" w:rsidRPr="001A65F8" w:rsidRDefault="00933D01" w:rsidP="008D3B8E">
      <w:pPr>
        <w:ind w:leftChars="324" w:left="725" w:firstLineChars="100" w:firstLine="264"/>
        <w:rPr>
          <w:rFonts w:ascii="ＭＳ Ｐ明朝" w:hAnsi="ＭＳ Ｐ明朝"/>
          <w:sz w:val="25"/>
          <w:szCs w:val="25"/>
        </w:rPr>
      </w:pPr>
      <w:r w:rsidRPr="001A65F8">
        <w:rPr>
          <w:rFonts w:ascii="ＭＳ Ｐ明朝" w:hAnsi="ＭＳ Ｐ明朝" w:hint="eastAsia"/>
          <w:sz w:val="25"/>
          <w:szCs w:val="25"/>
        </w:rPr>
        <w:t>空</w:t>
      </w:r>
      <w:r w:rsidR="00492946" w:rsidRPr="001A65F8">
        <w:rPr>
          <w:rFonts w:ascii="ＭＳ Ｐ明朝" w:hAnsi="ＭＳ Ｐ明朝" w:hint="eastAsia"/>
          <w:sz w:val="25"/>
          <w:szCs w:val="25"/>
        </w:rPr>
        <w:t>家</w:t>
      </w:r>
      <w:r w:rsidR="001437EB" w:rsidRPr="001A65F8">
        <w:rPr>
          <w:rFonts w:ascii="ＭＳ Ｐ明朝" w:hAnsi="ＭＳ Ｐ明朝" w:hint="eastAsia"/>
          <w:sz w:val="25"/>
          <w:szCs w:val="25"/>
        </w:rPr>
        <w:t>等</w:t>
      </w:r>
      <w:r w:rsidR="00492946" w:rsidRPr="001A65F8">
        <w:rPr>
          <w:rFonts w:ascii="ＭＳ Ｐ明朝" w:hAnsi="ＭＳ Ｐ明朝" w:hint="eastAsia"/>
          <w:sz w:val="25"/>
          <w:szCs w:val="25"/>
        </w:rPr>
        <w:t>を建築物の用途別でみると、「専用住宅」が</w:t>
      </w:r>
      <w:r w:rsidR="007E0B14" w:rsidRPr="001A65F8">
        <w:rPr>
          <w:rFonts w:ascii="ＭＳ Ｐ明朝" w:hAnsi="ＭＳ Ｐ明朝" w:hint="eastAsia"/>
          <w:sz w:val="25"/>
          <w:szCs w:val="25"/>
        </w:rPr>
        <w:t>860</w:t>
      </w:r>
      <w:r w:rsidR="00492946" w:rsidRPr="001A65F8">
        <w:rPr>
          <w:rFonts w:ascii="ＭＳ Ｐ明朝" w:hAnsi="ＭＳ Ｐ明朝" w:hint="eastAsia"/>
          <w:sz w:val="25"/>
          <w:szCs w:val="25"/>
        </w:rPr>
        <w:t>件で最も多く、全体の</w:t>
      </w:r>
      <w:r w:rsidR="007E0B14" w:rsidRPr="001A65F8">
        <w:rPr>
          <w:rFonts w:ascii="ＭＳ Ｐ明朝" w:hAnsi="ＭＳ Ｐ明朝" w:hint="eastAsia"/>
          <w:sz w:val="25"/>
          <w:szCs w:val="25"/>
        </w:rPr>
        <w:t>70.4</w:t>
      </w:r>
      <w:r w:rsidR="00492946" w:rsidRPr="001A65F8">
        <w:rPr>
          <w:rFonts w:ascii="ＭＳ Ｐ明朝" w:hAnsi="ＭＳ Ｐ明朝" w:hint="eastAsia"/>
          <w:sz w:val="25"/>
          <w:szCs w:val="25"/>
        </w:rPr>
        <w:t>％を占めており、次に「店舗・事務所」が</w:t>
      </w:r>
      <w:r w:rsidR="007E0B14" w:rsidRPr="001A65F8">
        <w:rPr>
          <w:rFonts w:ascii="ＭＳ Ｐ明朝" w:hAnsi="ＭＳ Ｐ明朝" w:hint="eastAsia"/>
          <w:sz w:val="25"/>
          <w:szCs w:val="25"/>
        </w:rPr>
        <w:t>96</w:t>
      </w:r>
      <w:r w:rsidR="00492946" w:rsidRPr="001A65F8">
        <w:rPr>
          <w:rFonts w:ascii="ＭＳ Ｐ明朝" w:hAnsi="ＭＳ Ｐ明朝" w:hint="eastAsia"/>
          <w:sz w:val="25"/>
          <w:szCs w:val="25"/>
        </w:rPr>
        <w:t>件</w:t>
      </w:r>
      <w:r w:rsidR="007E0B14" w:rsidRPr="001A65F8">
        <w:rPr>
          <w:rFonts w:ascii="ＭＳ Ｐ明朝" w:hAnsi="ＭＳ Ｐ明朝" w:hint="eastAsia"/>
          <w:sz w:val="25"/>
          <w:szCs w:val="25"/>
        </w:rPr>
        <w:t>、「工場・倉庫」が91件となっている。</w:t>
      </w:r>
    </w:p>
    <w:p w:rsidR="00A47EEF" w:rsidRDefault="00933D01" w:rsidP="008D3B8E">
      <w:pPr>
        <w:ind w:leftChars="306" w:left="685" w:firstLineChars="100" w:firstLine="264"/>
        <w:rPr>
          <w:rFonts w:ascii="ＭＳ Ｐ明朝" w:hAnsi="ＭＳ Ｐ明朝"/>
          <w:sz w:val="25"/>
          <w:szCs w:val="25"/>
        </w:rPr>
      </w:pPr>
      <w:r w:rsidRPr="00042E4F">
        <w:rPr>
          <w:rFonts w:ascii="ＭＳ Ｐ明朝" w:hAnsi="ＭＳ Ｐ明朝" w:hint="eastAsia"/>
          <w:sz w:val="25"/>
          <w:szCs w:val="25"/>
        </w:rPr>
        <w:t>空</w:t>
      </w:r>
      <w:r w:rsidR="00492946" w:rsidRPr="00042E4F">
        <w:rPr>
          <w:rFonts w:ascii="ＭＳ Ｐ明朝" w:hAnsi="ＭＳ Ｐ明朝" w:hint="eastAsia"/>
          <w:sz w:val="25"/>
          <w:szCs w:val="25"/>
        </w:rPr>
        <w:t>家</w:t>
      </w:r>
      <w:r w:rsidR="001437EB">
        <w:rPr>
          <w:rFonts w:ascii="ＭＳ Ｐ明朝" w:hAnsi="ＭＳ Ｐ明朝" w:hint="eastAsia"/>
          <w:sz w:val="25"/>
          <w:szCs w:val="25"/>
        </w:rPr>
        <w:t>等</w:t>
      </w:r>
      <w:r w:rsidR="00492946" w:rsidRPr="00042E4F">
        <w:rPr>
          <w:rFonts w:ascii="ＭＳ Ｐ明朝" w:hAnsi="ＭＳ Ｐ明朝" w:hint="eastAsia"/>
          <w:sz w:val="25"/>
          <w:szCs w:val="25"/>
        </w:rPr>
        <w:t>の約</w:t>
      </w:r>
      <w:r w:rsidR="00492946" w:rsidRPr="00042E4F">
        <w:rPr>
          <w:rFonts w:ascii="ＭＳ Ｐ明朝" w:hAnsi="ＭＳ Ｐ明朝"/>
          <w:sz w:val="25"/>
          <w:szCs w:val="25"/>
        </w:rPr>
        <w:t>7</w:t>
      </w:r>
      <w:r w:rsidR="00B715F7">
        <w:rPr>
          <w:rFonts w:ascii="ＭＳ Ｐ明朝" w:hAnsi="ＭＳ Ｐ明朝" w:hint="eastAsia"/>
          <w:sz w:val="25"/>
          <w:szCs w:val="25"/>
        </w:rPr>
        <w:t>0</w:t>
      </w:r>
      <w:r w:rsidRPr="00042E4F">
        <w:rPr>
          <w:rFonts w:ascii="ＭＳ Ｐ明朝" w:hAnsi="ＭＳ Ｐ明朝" w:hint="eastAsia"/>
          <w:sz w:val="25"/>
          <w:szCs w:val="25"/>
        </w:rPr>
        <w:t>％は専用住宅であり、空</w:t>
      </w:r>
      <w:r w:rsidR="001437EB">
        <w:rPr>
          <w:rFonts w:ascii="ＭＳ Ｐ明朝" w:hAnsi="ＭＳ Ｐ明朝" w:hint="eastAsia"/>
          <w:sz w:val="25"/>
          <w:szCs w:val="25"/>
        </w:rPr>
        <w:t>家等を減少させるためには、「空き家バンク制度」の活用など空</w:t>
      </w:r>
      <w:r w:rsidR="00492946" w:rsidRPr="00042E4F">
        <w:rPr>
          <w:rFonts w:ascii="ＭＳ Ｐ明朝" w:hAnsi="ＭＳ Ｐ明朝" w:hint="eastAsia"/>
          <w:sz w:val="25"/>
          <w:szCs w:val="25"/>
        </w:rPr>
        <w:t>家</w:t>
      </w:r>
      <w:r w:rsidR="001437EB">
        <w:rPr>
          <w:rFonts w:ascii="ＭＳ Ｐ明朝" w:hAnsi="ＭＳ Ｐ明朝" w:hint="eastAsia"/>
          <w:sz w:val="25"/>
          <w:szCs w:val="25"/>
        </w:rPr>
        <w:t>等</w:t>
      </w:r>
      <w:r w:rsidR="00492946" w:rsidRPr="00042E4F">
        <w:rPr>
          <w:rFonts w:ascii="ＭＳ Ｐ明朝" w:hAnsi="ＭＳ Ｐ明朝" w:hint="eastAsia"/>
          <w:sz w:val="25"/>
          <w:szCs w:val="25"/>
        </w:rPr>
        <w:t>を中古住宅市場に流通させる必要がある。この専用住宅について分布状況を地区別にみると、「</w:t>
      </w:r>
      <w:r w:rsidR="00C07BA7">
        <w:rPr>
          <w:rFonts w:ascii="ＭＳ Ｐ明朝" w:hAnsi="ＭＳ Ｐ明朝" w:hint="eastAsia"/>
          <w:sz w:val="25"/>
          <w:szCs w:val="25"/>
        </w:rPr>
        <w:t>北条</w:t>
      </w:r>
      <w:r w:rsidR="00492946" w:rsidRPr="00042E4F">
        <w:rPr>
          <w:rFonts w:ascii="ＭＳ Ｐ明朝" w:hAnsi="ＭＳ Ｐ明朝" w:hint="eastAsia"/>
          <w:sz w:val="25"/>
          <w:szCs w:val="25"/>
        </w:rPr>
        <w:t>地区」</w:t>
      </w:r>
      <w:r w:rsidR="00B715F7">
        <w:rPr>
          <w:rFonts w:ascii="ＭＳ Ｐ明朝" w:hAnsi="ＭＳ Ｐ明朝" w:hint="eastAsia"/>
          <w:sz w:val="25"/>
          <w:szCs w:val="25"/>
        </w:rPr>
        <w:t>と「</w:t>
      </w:r>
      <w:r w:rsidR="00C07BA7">
        <w:rPr>
          <w:rFonts w:ascii="ＭＳ Ｐ明朝" w:hAnsi="ＭＳ Ｐ明朝" w:hint="eastAsia"/>
          <w:sz w:val="25"/>
          <w:szCs w:val="25"/>
        </w:rPr>
        <w:t>下里</w:t>
      </w:r>
      <w:r w:rsidR="00B715F7">
        <w:rPr>
          <w:rFonts w:ascii="ＭＳ Ｐ明朝" w:hAnsi="ＭＳ Ｐ明朝" w:hint="eastAsia"/>
          <w:sz w:val="25"/>
          <w:szCs w:val="25"/>
        </w:rPr>
        <w:t>地区」がともに137</w:t>
      </w:r>
      <w:r w:rsidR="00492946" w:rsidRPr="00042E4F">
        <w:rPr>
          <w:rFonts w:ascii="ＭＳ Ｐ明朝" w:hAnsi="ＭＳ Ｐ明朝"/>
          <w:sz w:val="25"/>
          <w:szCs w:val="25"/>
        </w:rPr>
        <w:t xml:space="preserve"> </w:t>
      </w:r>
      <w:r w:rsidR="00492946" w:rsidRPr="00042E4F">
        <w:rPr>
          <w:rFonts w:ascii="ＭＳ Ｐ明朝" w:hAnsi="ＭＳ Ｐ明朝" w:hint="eastAsia"/>
          <w:sz w:val="25"/>
          <w:szCs w:val="25"/>
        </w:rPr>
        <w:t>件</w:t>
      </w:r>
      <w:r w:rsidR="00B715F7">
        <w:rPr>
          <w:rFonts w:ascii="ＭＳ Ｐ明朝" w:hAnsi="ＭＳ Ｐ明朝" w:hint="eastAsia"/>
          <w:sz w:val="25"/>
          <w:szCs w:val="25"/>
        </w:rPr>
        <w:t>で最も多く</w:t>
      </w:r>
      <w:r w:rsidR="00492946" w:rsidRPr="00042E4F">
        <w:rPr>
          <w:rFonts w:ascii="ＭＳ Ｐ明朝" w:hAnsi="ＭＳ Ｐ明朝" w:hint="eastAsia"/>
          <w:sz w:val="25"/>
          <w:szCs w:val="25"/>
        </w:rPr>
        <w:t>、</w:t>
      </w:r>
      <w:r w:rsidR="00B715F7">
        <w:rPr>
          <w:rFonts w:ascii="ＭＳ Ｐ明朝" w:hAnsi="ＭＳ Ｐ明朝" w:hint="eastAsia"/>
          <w:sz w:val="25"/>
          <w:szCs w:val="25"/>
        </w:rPr>
        <w:t>続いて</w:t>
      </w:r>
      <w:r w:rsidR="00492946" w:rsidRPr="00042E4F">
        <w:rPr>
          <w:rFonts w:ascii="ＭＳ Ｐ明朝" w:hAnsi="ＭＳ Ｐ明朝" w:hint="eastAsia"/>
          <w:sz w:val="25"/>
          <w:szCs w:val="25"/>
        </w:rPr>
        <w:t>「九会地区」が</w:t>
      </w:r>
      <w:r w:rsidR="00B715F7">
        <w:rPr>
          <w:rFonts w:ascii="ＭＳ Ｐ明朝" w:hAnsi="ＭＳ Ｐ明朝" w:hint="eastAsia"/>
          <w:sz w:val="25"/>
          <w:szCs w:val="25"/>
        </w:rPr>
        <w:t>122</w:t>
      </w:r>
      <w:r w:rsidR="00492946" w:rsidRPr="00042E4F">
        <w:rPr>
          <w:rFonts w:ascii="ＭＳ Ｐ明朝" w:hAnsi="ＭＳ Ｐ明朝"/>
          <w:sz w:val="25"/>
          <w:szCs w:val="25"/>
        </w:rPr>
        <w:t xml:space="preserve"> </w:t>
      </w:r>
      <w:r w:rsidR="00492946" w:rsidRPr="00042E4F">
        <w:rPr>
          <w:rFonts w:ascii="ＭＳ Ｐ明朝" w:hAnsi="ＭＳ Ｐ明朝" w:hint="eastAsia"/>
          <w:sz w:val="25"/>
          <w:szCs w:val="25"/>
        </w:rPr>
        <w:t>件となっている。</w:t>
      </w:r>
    </w:p>
    <w:p w:rsidR="00C10694" w:rsidRDefault="00C10694" w:rsidP="00F418ED">
      <w:pPr>
        <w:ind w:firstLineChars="100" w:firstLine="264"/>
        <w:rPr>
          <w:rFonts w:ascii="ＭＳ Ｐ明朝" w:hAnsi="ＭＳ Ｐ明朝"/>
          <w:sz w:val="25"/>
          <w:szCs w:val="25"/>
        </w:rPr>
      </w:pPr>
    </w:p>
    <w:p w:rsidR="0093024A" w:rsidRDefault="0093024A" w:rsidP="003B4C01">
      <w:pPr>
        <w:ind w:firstLineChars="100" w:firstLine="224"/>
        <w:jc w:val="center"/>
        <w:rPr>
          <w:rFonts w:ascii="ＭＳ Ｐ明朝" w:hAnsi="ＭＳ Ｐ明朝"/>
          <w:sz w:val="25"/>
          <w:szCs w:val="25"/>
        </w:rPr>
      </w:pPr>
      <w:r w:rsidRPr="0093024A">
        <w:rPr>
          <w:rFonts w:hint="eastAsia"/>
          <w:noProof/>
        </w:rPr>
        <w:drawing>
          <wp:inline distT="0" distB="0" distL="0" distR="0">
            <wp:extent cx="5295900" cy="35623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rsidR="00E74BB5" w:rsidRDefault="00E74BB5" w:rsidP="00CA4163">
      <w:pPr>
        <w:ind w:firstLineChars="100" w:firstLine="264"/>
        <w:rPr>
          <w:rFonts w:ascii="ＭＳ Ｐ明朝" w:hAnsi="ＭＳ Ｐ明朝"/>
          <w:sz w:val="25"/>
          <w:szCs w:val="25"/>
        </w:rPr>
      </w:pPr>
    </w:p>
    <w:p w:rsidR="00A47EEF" w:rsidRPr="00C10694" w:rsidRDefault="00933D01" w:rsidP="001A65F8">
      <w:pPr>
        <w:ind w:leftChars="300" w:left="671" w:firstLineChars="100" w:firstLine="264"/>
        <w:rPr>
          <w:rFonts w:ascii="ＭＳ Ｐ明朝" w:hAnsi="ＭＳ Ｐ明朝"/>
          <w:sz w:val="25"/>
          <w:szCs w:val="25"/>
        </w:rPr>
      </w:pPr>
      <w:r w:rsidRPr="00C10694">
        <w:rPr>
          <w:rFonts w:ascii="ＭＳ Ｐ明朝" w:hAnsi="ＭＳ Ｐ明朝" w:hint="eastAsia"/>
          <w:sz w:val="25"/>
          <w:szCs w:val="25"/>
        </w:rPr>
        <w:t>現地調査において把握された「空</w:t>
      </w:r>
      <w:r w:rsidR="00A8062F" w:rsidRPr="00C10694">
        <w:rPr>
          <w:rFonts w:ascii="ＭＳ Ｐ明朝" w:hAnsi="ＭＳ Ｐ明朝" w:hint="eastAsia"/>
          <w:sz w:val="25"/>
          <w:szCs w:val="25"/>
        </w:rPr>
        <w:t>家</w:t>
      </w:r>
      <w:r w:rsidR="001437EB">
        <w:rPr>
          <w:rFonts w:ascii="ＭＳ Ｐ明朝" w:hAnsi="ＭＳ Ｐ明朝" w:hint="eastAsia"/>
          <w:sz w:val="25"/>
          <w:szCs w:val="25"/>
        </w:rPr>
        <w:t>等</w:t>
      </w:r>
      <w:r w:rsidR="00A8062F" w:rsidRPr="00C10694">
        <w:rPr>
          <w:rFonts w:ascii="ＭＳ Ｐ明朝" w:hAnsi="ＭＳ Ｐ明朝" w:hint="eastAsia"/>
          <w:sz w:val="25"/>
          <w:szCs w:val="25"/>
        </w:rPr>
        <w:t>と推定される物件」は</w:t>
      </w:r>
      <w:r w:rsidR="001437EB">
        <w:rPr>
          <w:rFonts w:ascii="ＭＳ Ｐ明朝" w:hAnsi="ＭＳ Ｐ明朝" w:hint="eastAsia"/>
          <w:sz w:val="25"/>
          <w:szCs w:val="25"/>
        </w:rPr>
        <w:t>１，２２２</w:t>
      </w:r>
      <w:r w:rsidR="00A8062F" w:rsidRPr="00C10694">
        <w:rPr>
          <w:rFonts w:ascii="ＭＳ Ｐ明朝" w:hAnsi="ＭＳ Ｐ明朝" w:hint="eastAsia"/>
          <w:sz w:val="25"/>
          <w:szCs w:val="25"/>
        </w:rPr>
        <w:t>件で、平成</w:t>
      </w:r>
      <w:r w:rsidR="00C07BA7">
        <w:rPr>
          <w:rFonts w:ascii="ＭＳ Ｐ明朝" w:hAnsi="ＭＳ Ｐ明朝" w:hint="eastAsia"/>
          <w:sz w:val="25"/>
          <w:szCs w:val="25"/>
        </w:rPr>
        <w:t>３０</w:t>
      </w:r>
      <w:r w:rsidR="00A8062F" w:rsidRPr="00C10694">
        <w:rPr>
          <w:rFonts w:ascii="ＭＳ Ｐ明朝" w:hAnsi="ＭＳ Ｐ明朝" w:hint="eastAsia"/>
          <w:sz w:val="25"/>
          <w:szCs w:val="25"/>
        </w:rPr>
        <w:t>年</w:t>
      </w:r>
      <w:r w:rsidR="001437EB">
        <w:rPr>
          <w:rFonts w:ascii="ＭＳ Ｐ明朝" w:hAnsi="ＭＳ Ｐ明朝" w:hint="eastAsia"/>
          <w:sz w:val="25"/>
          <w:szCs w:val="25"/>
        </w:rPr>
        <w:t>（</w:t>
      </w:r>
      <w:r w:rsidR="00C07BA7">
        <w:rPr>
          <w:rFonts w:ascii="ＭＳ Ｐ明朝" w:hAnsi="ＭＳ Ｐ明朝" w:hint="eastAsia"/>
          <w:sz w:val="25"/>
          <w:szCs w:val="25"/>
        </w:rPr>
        <w:t>201８</w:t>
      </w:r>
      <w:r w:rsidR="001437EB">
        <w:rPr>
          <w:rFonts w:ascii="ＭＳ Ｐ明朝" w:hAnsi="ＭＳ Ｐ明朝" w:hint="eastAsia"/>
          <w:sz w:val="25"/>
          <w:szCs w:val="25"/>
        </w:rPr>
        <w:t>）年</w:t>
      </w:r>
      <w:r w:rsidRPr="00C10694">
        <w:rPr>
          <w:rFonts w:ascii="ＭＳ Ｐ明朝" w:hAnsi="ＭＳ Ｐ明朝" w:hint="eastAsia"/>
          <w:sz w:val="25"/>
          <w:szCs w:val="25"/>
        </w:rPr>
        <w:t>の住宅・土地統計調査における加西市の空</w:t>
      </w:r>
      <w:r w:rsidR="001437EB">
        <w:rPr>
          <w:rFonts w:ascii="ＭＳ Ｐ明朝" w:hAnsi="ＭＳ Ｐ明朝" w:hint="eastAsia"/>
          <w:sz w:val="25"/>
          <w:szCs w:val="25"/>
        </w:rPr>
        <w:t>き</w:t>
      </w:r>
      <w:r w:rsidR="00A8062F" w:rsidRPr="00C10694">
        <w:rPr>
          <w:rFonts w:ascii="ＭＳ Ｐ明朝" w:hAnsi="ＭＳ Ｐ明朝" w:hint="eastAsia"/>
          <w:sz w:val="25"/>
          <w:szCs w:val="25"/>
        </w:rPr>
        <w:t>家数</w:t>
      </w:r>
      <w:r w:rsidR="00C07BA7">
        <w:rPr>
          <w:rFonts w:ascii="ＭＳ Ｐ明朝" w:hAnsi="ＭＳ Ｐ明朝" w:hint="eastAsia"/>
          <w:sz w:val="25"/>
          <w:szCs w:val="25"/>
        </w:rPr>
        <w:t>２，３３０</w:t>
      </w:r>
      <w:r w:rsidR="00A8062F" w:rsidRPr="00C10694">
        <w:rPr>
          <w:rFonts w:ascii="ＭＳ Ｐ明朝" w:hAnsi="ＭＳ Ｐ明朝"/>
          <w:sz w:val="25"/>
          <w:szCs w:val="25"/>
        </w:rPr>
        <w:t xml:space="preserve"> </w:t>
      </w:r>
      <w:r w:rsidR="00A8062F" w:rsidRPr="00C10694">
        <w:rPr>
          <w:rFonts w:ascii="ＭＳ Ｐ明朝" w:hAnsi="ＭＳ Ｐ明朝" w:hint="eastAsia"/>
          <w:sz w:val="25"/>
          <w:szCs w:val="25"/>
        </w:rPr>
        <w:t>件（うち、その他の住宅は</w:t>
      </w:r>
      <w:r w:rsidR="00C07BA7">
        <w:rPr>
          <w:rFonts w:ascii="ＭＳ Ｐ明朝" w:hAnsi="ＭＳ Ｐ明朝" w:hint="eastAsia"/>
          <w:sz w:val="25"/>
          <w:szCs w:val="25"/>
        </w:rPr>
        <w:t>１，０６０</w:t>
      </w:r>
      <w:r w:rsidRPr="00C10694">
        <w:rPr>
          <w:rFonts w:ascii="ＭＳ Ｐ明朝" w:hAnsi="ＭＳ Ｐ明朝" w:hint="eastAsia"/>
          <w:sz w:val="25"/>
          <w:szCs w:val="25"/>
        </w:rPr>
        <w:t>件）とは異なる。この背景として、空</w:t>
      </w:r>
      <w:r w:rsidR="00A8062F" w:rsidRPr="00C10694">
        <w:rPr>
          <w:rFonts w:ascii="ＭＳ Ｐ明朝" w:hAnsi="ＭＳ Ｐ明朝" w:hint="eastAsia"/>
          <w:sz w:val="25"/>
          <w:szCs w:val="25"/>
        </w:rPr>
        <w:t>家</w:t>
      </w:r>
      <w:r w:rsidR="001437EB">
        <w:rPr>
          <w:rFonts w:ascii="ＭＳ Ｐ明朝" w:hAnsi="ＭＳ Ｐ明朝" w:hint="eastAsia"/>
          <w:sz w:val="25"/>
          <w:szCs w:val="25"/>
        </w:rPr>
        <w:t>等</w:t>
      </w:r>
      <w:r w:rsidR="00A8062F" w:rsidRPr="00C10694">
        <w:rPr>
          <w:rFonts w:ascii="ＭＳ Ｐ明朝" w:hAnsi="ＭＳ Ｐ明朝" w:hint="eastAsia"/>
          <w:sz w:val="25"/>
          <w:szCs w:val="25"/>
        </w:rPr>
        <w:t>の定義が異なること、統計調査は抽出調査であること、統計調査ではマンション等の</w:t>
      </w:r>
      <w:r w:rsidR="008C7192">
        <w:rPr>
          <w:rFonts w:ascii="ＭＳ Ｐ明朝" w:hAnsi="ＭＳ Ｐ明朝" w:hint="eastAsia"/>
          <w:sz w:val="25"/>
          <w:szCs w:val="25"/>
        </w:rPr>
        <w:t>１</w:t>
      </w:r>
      <w:r w:rsidRPr="00C10694">
        <w:rPr>
          <w:rFonts w:ascii="ＭＳ Ｐ明朝" w:hAnsi="ＭＳ Ｐ明朝" w:hint="eastAsia"/>
          <w:sz w:val="25"/>
          <w:szCs w:val="25"/>
        </w:rPr>
        <w:t>室も空</w:t>
      </w:r>
      <w:r w:rsidR="001437EB">
        <w:rPr>
          <w:rFonts w:ascii="ＭＳ Ｐ明朝" w:hAnsi="ＭＳ Ｐ明朝" w:hint="eastAsia"/>
          <w:sz w:val="25"/>
          <w:szCs w:val="25"/>
        </w:rPr>
        <w:t>き</w:t>
      </w:r>
      <w:r w:rsidR="00A8062F" w:rsidRPr="00C10694">
        <w:rPr>
          <w:rFonts w:ascii="ＭＳ Ｐ明朝" w:hAnsi="ＭＳ Ｐ明朝" w:hint="eastAsia"/>
          <w:sz w:val="25"/>
          <w:szCs w:val="25"/>
        </w:rPr>
        <w:t>家としていること、などが考えられる。</w:t>
      </w:r>
    </w:p>
    <w:p w:rsidR="00A47EEF" w:rsidRDefault="00A47EEF" w:rsidP="00A5207A">
      <w:pPr>
        <w:rPr>
          <w:rFonts w:ascii="ＭＳ Ｐ明朝" w:hAnsi="ＭＳ Ｐ明朝"/>
          <w:sz w:val="28"/>
          <w:szCs w:val="28"/>
        </w:rPr>
      </w:pPr>
    </w:p>
    <w:p w:rsidR="00416442" w:rsidRDefault="00416442" w:rsidP="00A5207A">
      <w:pPr>
        <w:rPr>
          <w:rFonts w:ascii="ＭＳ Ｐ明朝" w:hAnsi="ＭＳ Ｐ明朝"/>
          <w:sz w:val="28"/>
          <w:szCs w:val="28"/>
        </w:rPr>
      </w:pPr>
    </w:p>
    <w:p w:rsidR="00190BB8" w:rsidRPr="0073678B" w:rsidRDefault="00190BB8" w:rsidP="0073678B">
      <w:pPr>
        <w:pStyle w:val="aa"/>
        <w:numPr>
          <w:ilvl w:val="0"/>
          <w:numId w:val="10"/>
        </w:numPr>
        <w:ind w:leftChars="0"/>
        <w:rPr>
          <w:rFonts w:ascii="ＭＳ Ｐ明朝" w:hAnsi="ＭＳ Ｐ明朝"/>
          <w:b/>
          <w:sz w:val="28"/>
          <w:szCs w:val="28"/>
        </w:rPr>
      </w:pPr>
      <w:r w:rsidRPr="0073678B">
        <w:rPr>
          <w:rFonts w:ascii="ＭＳ Ｐ明朝" w:hAnsi="ＭＳ Ｐ明朝" w:hint="eastAsia"/>
          <w:b/>
          <w:sz w:val="28"/>
          <w:szCs w:val="28"/>
        </w:rPr>
        <w:lastRenderedPageBreak/>
        <w:t>空家</w:t>
      </w:r>
      <w:r w:rsidR="001437EB" w:rsidRPr="0073678B">
        <w:rPr>
          <w:rFonts w:ascii="ＭＳ Ｐ明朝" w:hAnsi="ＭＳ Ｐ明朝" w:hint="eastAsia"/>
          <w:b/>
          <w:sz w:val="28"/>
          <w:szCs w:val="28"/>
        </w:rPr>
        <w:t>等</w:t>
      </w:r>
      <w:r w:rsidRPr="0073678B">
        <w:rPr>
          <w:rFonts w:ascii="ＭＳ Ｐ明朝" w:hAnsi="ＭＳ Ｐ明朝" w:hint="eastAsia"/>
          <w:b/>
          <w:sz w:val="28"/>
          <w:szCs w:val="28"/>
        </w:rPr>
        <w:t>の不良度判定及び利活用可能性判定</w:t>
      </w:r>
    </w:p>
    <w:p w:rsidR="0073678B" w:rsidRPr="0073678B" w:rsidRDefault="0073678B" w:rsidP="0073678B">
      <w:pPr>
        <w:ind w:left="224"/>
        <w:rPr>
          <w:rFonts w:ascii="ＭＳ Ｐ明朝" w:hAnsi="ＭＳ Ｐ明朝"/>
          <w:b/>
          <w:sz w:val="28"/>
          <w:szCs w:val="28"/>
        </w:rPr>
      </w:pPr>
    </w:p>
    <w:p w:rsidR="00190BB8" w:rsidRPr="002726AA" w:rsidRDefault="00190BB8" w:rsidP="00B06368">
      <w:pPr>
        <w:ind w:leftChars="200" w:left="448"/>
        <w:rPr>
          <w:rFonts w:ascii="ＭＳ Ｐ明朝" w:hAnsi="ＭＳ Ｐ明朝"/>
          <w:b/>
          <w:sz w:val="28"/>
          <w:szCs w:val="28"/>
        </w:rPr>
      </w:pPr>
      <w:r w:rsidRPr="002726AA">
        <w:rPr>
          <w:rFonts w:ascii="ＭＳ Ｐ明朝" w:hAnsi="ＭＳ Ｐ明朝" w:hint="eastAsia"/>
          <w:b/>
          <w:sz w:val="28"/>
          <w:szCs w:val="28"/>
        </w:rPr>
        <w:t>①</w:t>
      </w:r>
      <w:r w:rsidRPr="002726AA">
        <w:rPr>
          <w:rFonts w:ascii="ＭＳ Ｐ明朝" w:hAnsi="ＭＳ Ｐ明朝"/>
          <w:b/>
          <w:sz w:val="28"/>
          <w:szCs w:val="28"/>
        </w:rPr>
        <w:t xml:space="preserve"> </w:t>
      </w:r>
      <w:r w:rsidRPr="002726AA">
        <w:rPr>
          <w:rFonts w:ascii="ＭＳ Ｐ明朝" w:hAnsi="ＭＳ Ｐ明朝" w:hint="eastAsia"/>
          <w:b/>
          <w:sz w:val="28"/>
          <w:szCs w:val="28"/>
        </w:rPr>
        <w:t>不良度判定表の作成</w:t>
      </w:r>
    </w:p>
    <w:p w:rsidR="00190BB8" w:rsidRPr="00C10694" w:rsidRDefault="00933D01" w:rsidP="00B06368">
      <w:pPr>
        <w:ind w:leftChars="300" w:left="671" w:firstLineChars="100" w:firstLine="264"/>
        <w:rPr>
          <w:rFonts w:ascii="ＭＳ Ｐ明朝" w:hAnsi="ＭＳ Ｐ明朝"/>
          <w:sz w:val="25"/>
          <w:szCs w:val="25"/>
        </w:rPr>
      </w:pPr>
      <w:r w:rsidRPr="00C10694">
        <w:rPr>
          <w:rFonts w:ascii="ＭＳ Ｐ明朝" w:hAnsi="ＭＳ Ｐ明朝" w:hint="eastAsia"/>
          <w:sz w:val="25"/>
          <w:szCs w:val="25"/>
        </w:rPr>
        <w:t>空</w:t>
      </w:r>
      <w:r w:rsidR="00190BB8" w:rsidRPr="00C10694">
        <w:rPr>
          <w:rFonts w:ascii="ＭＳ Ｐ明朝" w:hAnsi="ＭＳ Ｐ明朝" w:hint="eastAsia"/>
          <w:sz w:val="25"/>
          <w:szCs w:val="25"/>
        </w:rPr>
        <w:t>家等現地調査において取得した情報をもとに、物理的状況・維持管理の状態から見た各部位の損傷の度合いを点数化し、それに併せ、第三者に危害を加える可能性のある事象、衛生上有害となる事象、景観の阻害、その他周辺の生活環境に悪影響を及ぼす事象について整理し、特定空家等候補の抽出を行うものである。この判定は、利活用可能性を判定する基礎資料として活用できるとともに、加西市の適正管理対策の検討基礎資料とすることが可能である。</w:t>
      </w:r>
    </w:p>
    <w:p w:rsidR="00190BB8" w:rsidRPr="008C7192" w:rsidRDefault="00190BB8" w:rsidP="0073678B">
      <w:pPr>
        <w:ind w:leftChars="294" w:left="658" w:firstLineChars="100" w:firstLine="260"/>
        <w:rPr>
          <w:rFonts w:ascii="ＭＳ Ｐ明朝" w:hAnsi="ＭＳ Ｐ明朝"/>
          <w:sz w:val="20"/>
          <w:szCs w:val="20"/>
        </w:rPr>
      </w:pPr>
      <w:r w:rsidRPr="001B6C53">
        <w:rPr>
          <w:rFonts w:ascii="ＭＳ Ｐ明朝" w:hAnsi="ＭＳ Ｐ明朝" w:hint="eastAsia"/>
          <w:spacing w:val="3"/>
          <w:w w:val="97"/>
          <w:kern w:val="0"/>
          <w:sz w:val="25"/>
          <w:szCs w:val="25"/>
          <w:fitText w:val="7392" w:id="2071209729"/>
        </w:rPr>
        <w:t>判定に用いた点数による不良度ランクは下記のとおりである。</w:t>
      </w:r>
      <w:r w:rsidR="008C7192" w:rsidRPr="001B6C53">
        <w:rPr>
          <w:rFonts w:ascii="ＭＳ Ｐ明朝" w:hAnsi="ＭＳ Ｐ明朝" w:hint="eastAsia"/>
          <w:spacing w:val="3"/>
          <w:w w:val="97"/>
          <w:kern w:val="0"/>
          <w:sz w:val="20"/>
          <w:szCs w:val="20"/>
          <w:fitText w:val="7392" w:id="2071209729"/>
        </w:rPr>
        <w:t>(判定表は別</w:t>
      </w:r>
      <w:r w:rsidR="008C7192" w:rsidRPr="001B6C53">
        <w:rPr>
          <w:rFonts w:ascii="ＭＳ Ｐ明朝" w:hAnsi="ＭＳ Ｐ明朝" w:hint="eastAsia"/>
          <w:spacing w:val="-15"/>
          <w:w w:val="97"/>
          <w:kern w:val="0"/>
          <w:sz w:val="20"/>
          <w:szCs w:val="20"/>
          <w:fitText w:val="7392" w:id="2071209729"/>
        </w:rPr>
        <w:t>紙</w:t>
      </w:r>
      <w:r w:rsidR="008C7192" w:rsidRPr="00B06368">
        <w:rPr>
          <w:rFonts w:ascii="ＭＳ Ｐ明朝" w:hAnsi="ＭＳ Ｐ明朝" w:hint="eastAsia"/>
          <w:kern w:val="0"/>
          <w:sz w:val="20"/>
          <w:szCs w:val="20"/>
        </w:rPr>
        <w:t>)</w:t>
      </w:r>
    </w:p>
    <w:p w:rsidR="00C10694" w:rsidRPr="00C10694" w:rsidRDefault="00C10694" w:rsidP="00A5207A">
      <w:pPr>
        <w:rPr>
          <w:rFonts w:ascii="ＭＳ Ｐ明朝" w:hAnsi="ＭＳ Ｐ明朝"/>
          <w:sz w:val="25"/>
          <w:szCs w:val="25"/>
        </w:rPr>
      </w:pPr>
    </w:p>
    <w:p w:rsidR="00190BB8" w:rsidRDefault="00190BB8" w:rsidP="008275B7">
      <w:pPr>
        <w:jc w:val="center"/>
        <w:rPr>
          <w:rFonts w:ascii="ＭＳ Ｐ明朝" w:hAnsi="ＭＳ Ｐ明朝"/>
          <w:sz w:val="28"/>
          <w:szCs w:val="28"/>
        </w:rPr>
      </w:pPr>
      <w:r w:rsidRPr="00190BB8">
        <w:rPr>
          <w:rFonts w:ascii="ＭＳ Ｐ明朝" w:hAnsi="ＭＳ Ｐ明朝"/>
          <w:noProof/>
          <w:sz w:val="28"/>
          <w:szCs w:val="28"/>
        </w:rPr>
        <w:drawing>
          <wp:inline distT="0" distB="0" distL="0" distR="0">
            <wp:extent cx="5073161" cy="143594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2007" cy="1458265"/>
                    </a:xfrm>
                    <a:prstGeom prst="rect">
                      <a:avLst/>
                    </a:prstGeom>
                    <a:noFill/>
                    <a:ln>
                      <a:noFill/>
                    </a:ln>
                  </pic:spPr>
                </pic:pic>
              </a:graphicData>
            </a:graphic>
          </wp:inline>
        </w:drawing>
      </w:r>
    </w:p>
    <w:p w:rsidR="00C10694" w:rsidRDefault="00C10694" w:rsidP="00A5207A">
      <w:pPr>
        <w:rPr>
          <w:rFonts w:ascii="ＭＳ Ｐ明朝" w:hAnsi="ＭＳ Ｐ明朝"/>
          <w:sz w:val="25"/>
          <w:szCs w:val="25"/>
        </w:rPr>
      </w:pPr>
    </w:p>
    <w:p w:rsidR="002726AA" w:rsidRDefault="00190BB8" w:rsidP="00B06368">
      <w:pPr>
        <w:ind w:leftChars="300" w:left="671" w:firstLineChars="100" w:firstLine="264"/>
        <w:rPr>
          <w:rFonts w:ascii="ＭＳ Ｐ明朝" w:hAnsi="ＭＳ Ｐ明朝"/>
          <w:sz w:val="25"/>
          <w:szCs w:val="25"/>
        </w:rPr>
      </w:pPr>
      <w:r w:rsidRPr="00C10694">
        <w:rPr>
          <w:rFonts w:ascii="ＭＳ Ｐ明朝" w:hAnsi="ＭＳ Ｐ明朝" w:hint="eastAsia"/>
          <w:sz w:val="25"/>
          <w:szCs w:val="25"/>
        </w:rPr>
        <w:t>特定空家等の可能性を有する「不良度Ｄランク」は</w:t>
      </w:r>
      <w:r w:rsidR="00EE6213">
        <w:rPr>
          <w:rFonts w:ascii="ＭＳ Ｐ明朝" w:hAnsi="ＭＳ Ｐ明朝" w:hint="eastAsia"/>
          <w:sz w:val="25"/>
          <w:szCs w:val="25"/>
        </w:rPr>
        <w:t>209</w:t>
      </w:r>
      <w:r w:rsidRPr="00C10694">
        <w:rPr>
          <w:rFonts w:ascii="ＭＳ Ｐ明朝" w:hAnsi="ＭＳ Ｐ明朝"/>
          <w:sz w:val="25"/>
          <w:szCs w:val="25"/>
        </w:rPr>
        <w:t xml:space="preserve"> </w:t>
      </w:r>
      <w:r w:rsidRPr="00C10694">
        <w:rPr>
          <w:rFonts w:ascii="ＭＳ Ｐ明朝" w:hAnsi="ＭＳ Ｐ明朝" w:hint="eastAsia"/>
          <w:sz w:val="25"/>
          <w:szCs w:val="25"/>
        </w:rPr>
        <w:t>件</w:t>
      </w:r>
      <w:r w:rsidR="00093E00" w:rsidRPr="00C10694">
        <w:rPr>
          <w:rFonts w:ascii="ＭＳ Ｐ明朝" w:hAnsi="ＭＳ Ｐ明朝" w:hint="eastAsia"/>
          <w:sz w:val="25"/>
          <w:szCs w:val="25"/>
        </w:rPr>
        <w:t>であった</w:t>
      </w:r>
    </w:p>
    <w:p w:rsidR="00F86B53" w:rsidRDefault="0073678B" w:rsidP="00A5207A">
      <w:pPr>
        <w:rPr>
          <w:rFonts w:ascii="ＭＳ Ｐ明朝" w:hAnsi="ＭＳ Ｐ明朝"/>
          <w:sz w:val="25"/>
          <w:szCs w:val="25"/>
        </w:rPr>
      </w:pPr>
      <w:r>
        <w:rPr>
          <w:rFonts w:ascii="ＭＳ Ｐ明朝" w:hAnsi="ＭＳ Ｐ明朝" w:hint="eastAsia"/>
          <w:sz w:val="25"/>
          <w:szCs w:val="25"/>
        </w:rPr>
        <w:t xml:space="preserve">　</w:t>
      </w:r>
    </w:p>
    <w:p w:rsidR="00C10694" w:rsidRDefault="0073678B" w:rsidP="00A5207A">
      <w:pPr>
        <w:rPr>
          <w:rFonts w:ascii="ＭＳ Ｐ明朝" w:hAnsi="ＭＳ Ｐ明朝"/>
          <w:noProof/>
          <w:sz w:val="28"/>
          <w:szCs w:val="28"/>
        </w:rPr>
      </w:pPr>
      <w:r>
        <w:rPr>
          <w:rFonts w:ascii="ＭＳ Ｐ明朝" w:hAnsi="ＭＳ Ｐ明朝" w:hint="eastAsia"/>
          <w:sz w:val="25"/>
          <w:szCs w:val="25"/>
        </w:rPr>
        <w:t xml:space="preserve">　</w:t>
      </w:r>
      <w:r w:rsidR="00D303DD">
        <w:rPr>
          <w:rFonts w:ascii="ＭＳ Ｐ明朝" w:hAnsi="ＭＳ Ｐ明朝" w:hint="eastAsia"/>
          <w:noProof/>
          <w:sz w:val="28"/>
          <w:szCs w:val="28"/>
        </w:rPr>
        <w:t xml:space="preserve">　</w:t>
      </w:r>
      <w:r w:rsidR="00D303DD" w:rsidRPr="005F43B6">
        <w:rPr>
          <w:rFonts w:ascii="ＭＳ Ｐ明朝" w:hAnsi="ＭＳ Ｐ明朝"/>
          <w:noProof/>
          <w:sz w:val="28"/>
          <w:szCs w:val="28"/>
        </w:rPr>
        <w:drawing>
          <wp:inline distT="0" distB="0" distL="0" distR="0" wp14:anchorId="65425089" wp14:editId="3C187AD3">
            <wp:extent cx="4933628" cy="2676525"/>
            <wp:effectExtent l="0" t="0" r="571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628" cy="2676525"/>
                    </a:xfrm>
                    <a:prstGeom prst="rect">
                      <a:avLst/>
                    </a:prstGeom>
                    <a:noFill/>
                    <a:ln>
                      <a:noFill/>
                    </a:ln>
                  </pic:spPr>
                </pic:pic>
              </a:graphicData>
            </a:graphic>
          </wp:inline>
        </w:drawing>
      </w:r>
    </w:p>
    <w:p w:rsidR="00C07BA7" w:rsidRDefault="00C07BA7" w:rsidP="00A5207A">
      <w:pPr>
        <w:rPr>
          <w:rFonts w:ascii="ＭＳ Ｐ明朝" w:hAnsi="ＭＳ Ｐ明朝"/>
          <w:noProof/>
          <w:sz w:val="28"/>
          <w:szCs w:val="28"/>
        </w:rPr>
      </w:pPr>
    </w:p>
    <w:p w:rsidR="00093E00" w:rsidRPr="00BC26EA" w:rsidRDefault="00933D01" w:rsidP="00BC26EA">
      <w:pPr>
        <w:pStyle w:val="aa"/>
        <w:numPr>
          <w:ilvl w:val="0"/>
          <w:numId w:val="16"/>
        </w:numPr>
        <w:ind w:leftChars="0"/>
        <w:rPr>
          <w:rFonts w:ascii="ＭＳ Ｐ明朝" w:hAnsi="ＭＳ Ｐ明朝"/>
          <w:sz w:val="25"/>
          <w:szCs w:val="25"/>
        </w:rPr>
      </w:pPr>
      <w:r w:rsidRPr="00BC26EA">
        <w:rPr>
          <w:rFonts w:ascii="ＭＳ Ｐ明朝" w:hAnsi="ＭＳ Ｐ明朝" w:hint="eastAsia"/>
          <w:sz w:val="25"/>
          <w:szCs w:val="25"/>
        </w:rPr>
        <w:lastRenderedPageBreak/>
        <w:t>地区別・不良度ランク別の空</w:t>
      </w:r>
      <w:r w:rsidR="00093E00" w:rsidRPr="00BC26EA">
        <w:rPr>
          <w:rFonts w:ascii="ＭＳ Ｐ明朝" w:hAnsi="ＭＳ Ｐ明朝" w:hint="eastAsia"/>
          <w:sz w:val="25"/>
          <w:szCs w:val="25"/>
        </w:rPr>
        <w:t>家</w:t>
      </w:r>
      <w:r w:rsidR="007C40EF" w:rsidRPr="00BC26EA">
        <w:rPr>
          <w:rFonts w:ascii="ＭＳ Ｐ明朝" w:hAnsi="ＭＳ Ｐ明朝" w:hint="eastAsia"/>
          <w:sz w:val="25"/>
          <w:szCs w:val="25"/>
        </w:rPr>
        <w:t>等の</w:t>
      </w:r>
      <w:r w:rsidR="00093E00" w:rsidRPr="00BC26EA">
        <w:rPr>
          <w:rFonts w:ascii="ＭＳ Ｐ明朝" w:hAnsi="ＭＳ Ｐ明朝" w:hint="eastAsia"/>
          <w:sz w:val="25"/>
          <w:szCs w:val="25"/>
        </w:rPr>
        <w:t>数</w:t>
      </w:r>
    </w:p>
    <w:p w:rsidR="00E674B2" w:rsidRPr="00C10694" w:rsidRDefault="00933D01" w:rsidP="00BC26EA">
      <w:pPr>
        <w:ind w:leftChars="482" w:left="1079" w:firstLineChars="100" w:firstLine="264"/>
        <w:rPr>
          <w:rFonts w:ascii="ＭＳ Ｐ明朝" w:hAnsi="ＭＳ Ｐ明朝"/>
          <w:sz w:val="25"/>
          <w:szCs w:val="25"/>
        </w:rPr>
      </w:pPr>
      <w:r w:rsidRPr="00C10694">
        <w:rPr>
          <w:rFonts w:ascii="ＭＳ Ｐ明朝" w:hAnsi="ＭＳ Ｐ明朝" w:hint="eastAsia"/>
          <w:sz w:val="25"/>
          <w:szCs w:val="25"/>
        </w:rPr>
        <w:t>空</w:t>
      </w:r>
      <w:r w:rsidR="00093E00" w:rsidRPr="00C10694">
        <w:rPr>
          <w:rFonts w:ascii="ＭＳ Ｐ明朝" w:hAnsi="ＭＳ Ｐ明朝" w:hint="eastAsia"/>
          <w:sz w:val="25"/>
          <w:szCs w:val="25"/>
        </w:rPr>
        <w:t>家</w:t>
      </w:r>
      <w:r w:rsidR="007C40EF">
        <w:rPr>
          <w:rFonts w:ascii="ＭＳ Ｐ明朝" w:hAnsi="ＭＳ Ｐ明朝" w:hint="eastAsia"/>
          <w:sz w:val="25"/>
          <w:szCs w:val="25"/>
        </w:rPr>
        <w:t>等</w:t>
      </w:r>
      <w:r w:rsidR="00093E00" w:rsidRPr="00C10694">
        <w:rPr>
          <w:rFonts w:ascii="ＭＳ Ｐ明朝" w:hAnsi="ＭＳ Ｐ明朝" w:hint="eastAsia"/>
          <w:sz w:val="25"/>
          <w:szCs w:val="25"/>
        </w:rPr>
        <w:t>を不良度ランク別にみると、「Ｂランク」が</w:t>
      </w:r>
      <w:r w:rsidR="00E74BB5">
        <w:rPr>
          <w:rFonts w:ascii="ＭＳ Ｐ明朝" w:hAnsi="ＭＳ Ｐ明朝" w:hint="eastAsia"/>
          <w:sz w:val="25"/>
          <w:szCs w:val="25"/>
        </w:rPr>
        <w:t>449</w:t>
      </w:r>
      <w:r w:rsidR="00093E00" w:rsidRPr="00C10694">
        <w:rPr>
          <w:rFonts w:ascii="ＭＳ Ｐ明朝" w:hAnsi="ＭＳ Ｐ明朝"/>
          <w:sz w:val="25"/>
          <w:szCs w:val="25"/>
        </w:rPr>
        <w:t xml:space="preserve"> </w:t>
      </w:r>
      <w:r w:rsidR="00093E00" w:rsidRPr="00C10694">
        <w:rPr>
          <w:rFonts w:ascii="ＭＳ Ｐ明朝" w:hAnsi="ＭＳ Ｐ明朝" w:hint="eastAsia"/>
          <w:sz w:val="25"/>
          <w:szCs w:val="25"/>
        </w:rPr>
        <w:t>件で最も多く、全体</w:t>
      </w:r>
      <w:r w:rsidR="00093E00" w:rsidRPr="00FF4853">
        <w:rPr>
          <w:rFonts w:ascii="ＭＳ Ｐ明朝" w:hAnsi="ＭＳ Ｐ明朝" w:hint="eastAsia"/>
          <w:kern w:val="0"/>
          <w:sz w:val="25"/>
          <w:szCs w:val="25"/>
        </w:rPr>
        <w:t>の</w:t>
      </w:r>
      <w:r w:rsidR="00093E00" w:rsidRPr="00FF4853">
        <w:rPr>
          <w:rFonts w:ascii="ＭＳ Ｐ明朝" w:hAnsi="ＭＳ Ｐ明朝"/>
          <w:kern w:val="0"/>
          <w:sz w:val="25"/>
          <w:szCs w:val="25"/>
        </w:rPr>
        <w:t>36.7</w:t>
      </w:r>
      <w:r w:rsidR="00093E00" w:rsidRPr="00FF4853">
        <w:rPr>
          <w:rFonts w:ascii="ＭＳ Ｐ明朝" w:hAnsi="ＭＳ Ｐ明朝" w:hint="eastAsia"/>
          <w:kern w:val="0"/>
          <w:sz w:val="25"/>
          <w:szCs w:val="25"/>
        </w:rPr>
        <w:t>％を占めており、次に「Ａランク」が</w:t>
      </w:r>
      <w:r w:rsidR="00E74BB5" w:rsidRPr="00FF4853">
        <w:rPr>
          <w:rFonts w:ascii="ＭＳ Ｐ明朝" w:hAnsi="ＭＳ Ｐ明朝" w:hint="eastAsia"/>
          <w:kern w:val="0"/>
          <w:sz w:val="25"/>
          <w:szCs w:val="25"/>
        </w:rPr>
        <w:t>358</w:t>
      </w:r>
      <w:r w:rsidR="00093E00" w:rsidRPr="00FF4853">
        <w:rPr>
          <w:rFonts w:ascii="ＭＳ Ｐ明朝" w:hAnsi="ＭＳ Ｐ明朝"/>
          <w:kern w:val="0"/>
          <w:sz w:val="25"/>
          <w:szCs w:val="25"/>
        </w:rPr>
        <w:t xml:space="preserve"> </w:t>
      </w:r>
      <w:r w:rsidR="00093E00" w:rsidRPr="00FF4853">
        <w:rPr>
          <w:rFonts w:ascii="ＭＳ Ｐ明朝" w:hAnsi="ＭＳ Ｐ明朝" w:hint="eastAsia"/>
          <w:kern w:val="0"/>
          <w:sz w:val="25"/>
          <w:szCs w:val="25"/>
        </w:rPr>
        <w:t>件、「Ｄランク」が</w:t>
      </w:r>
      <w:r w:rsidR="00E74BB5" w:rsidRPr="00FF4853">
        <w:rPr>
          <w:rFonts w:ascii="ＭＳ Ｐ明朝" w:hAnsi="ＭＳ Ｐ明朝" w:hint="eastAsia"/>
          <w:kern w:val="0"/>
          <w:sz w:val="25"/>
          <w:szCs w:val="25"/>
        </w:rPr>
        <w:t>209</w:t>
      </w:r>
      <w:r w:rsidR="00093E00" w:rsidRPr="00FF4853">
        <w:rPr>
          <w:rFonts w:ascii="ＭＳ Ｐ明朝" w:hAnsi="ＭＳ Ｐ明朝"/>
          <w:kern w:val="0"/>
          <w:sz w:val="25"/>
          <w:szCs w:val="25"/>
        </w:rPr>
        <w:t xml:space="preserve"> </w:t>
      </w:r>
      <w:r w:rsidR="00093E00" w:rsidRPr="00FF4853">
        <w:rPr>
          <w:rFonts w:ascii="ＭＳ Ｐ明朝" w:hAnsi="ＭＳ Ｐ明朝" w:hint="eastAsia"/>
          <w:kern w:val="0"/>
          <w:sz w:val="25"/>
          <w:szCs w:val="25"/>
        </w:rPr>
        <w:t>件となって</w:t>
      </w:r>
      <w:r w:rsidR="00093E00" w:rsidRPr="00C10694">
        <w:rPr>
          <w:rFonts w:ascii="ＭＳ Ｐ明朝" w:hAnsi="ＭＳ Ｐ明朝" w:hint="eastAsia"/>
          <w:sz w:val="25"/>
          <w:szCs w:val="25"/>
        </w:rPr>
        <w:t>いる。</w:t>
      </w:r>
    </w:p>
    <w:p w:rsidR="00093E00" w:rsidRDefault="00093E00" w:rsidP="00BC26EA">
      <w:pPr>
        <w:ind w:leftChars="488" w:left="1092" w:firstLineChars="100" w:firstLine="264"/>
        <w:rPr>
          <w:rFonts w:ascii="ＭＳ Ｐ明朝" w:hAnsi="ＭＳ Ｐ明朝"/>
          <w:sz w:val="25"/>
          <w:szCs w:val="25"/>
        </w:rPr>
      </w:pPr>
      <w:r w:rsidRPr="00C10694">
        <w:rPr>
          <w:rFonts w:ascii="ＭＳ Ｐ明朝" w:hAnsi="ＭＳ Ｐ明朝" w:hint="eastAsia"/>
          <w:sz w:val="25"/>
          <w:szCs w:val="25"/>
        </w:rPr>
        <w:t>地区別では、建物の状態が劣ると判断される「Ｄランク」は、</w:t>
      </w:r>
      <w:r w:rsidR="00E74BB5">
        <w:rPr>
          <w:rFonts w:ascii="ＭＳ Ｐ明朝" w:hAnsi="ＭＳ Ｐ明朝" w:hint="eastAsia"/>
          <w:sz w:val="25"/>
          <w:szCs w:val="25"/>
        </w:rPr>
        <w:t>「下里地区」と</w:t>
      </w:r>
      <w:r w:rsidRPr="00C10694">
        <w:rPr>
          <w:rFonts w:ascii="ＭＳ Ｐ明朝" w:hAnsi="ＭＳ Ｐ明朝" w:hint="eastAsia"/>
          <w:sz w:val="25"/>
          <w:szCs w:val="25"/>
        </w:rPr>
        <w:t>「西在田地区」が</w:t>
      </w:r>
      <w:r w:rsidR="00E74BB5">
        <w:rPr>
          <w:rFonts w:ascii="ＭＳ Ｐ明朝" w:hAnsi="ＭＳ Ｐ明朝" w:hint="eastAsia"/>
          <w:sz w:val="25"/>
          <w:szCs w:val="25"/>
        </w:rPr>
        <w:t>ともに30</w:t>
      </w:r>
      <w:r w:rsidRPr="00C10694">
        <w:rPr>
          <w:rFonts w:ascii="ＭＳ Ｐ明朝" w:hAnsi="ＭＳ Ｐ明朝"/>
          <w:sz w:val="25"/>
          <w:szCs w:val="25"/>
        </w:rPr>
        <w:t xml:space="preserve"> </w:t>
      </w:r>
      <w:r w:rsidRPr="00C10694">
        <w:rPr>
          <w:rFonts w:ascii="ＭＳ Ｐ明朝" w:hAnsi="ＭＳ Ｐ明朝" w:hint="eastAsia"/>
          <w:sz w:val="25"/>
          <w:szCs w:val="25"/>
        </w:rPr>
        <w:t>件で最も多く、続いて「日吉地区」が</w:t>
      </w:r>
      <w:r w:rsidR="00E74BB5">
        <w:rPr>
          <w:rFonts w:ascii="ＭＳ Ｐ明朝" w:hAnsi="ＭＳ Ｐ明朝" w:hint="eastAsia"/>
          <w:sz w:val="25"/>
          <w:szCs w:val="25"/>
        </w:rPr>
        <w:t>29</w:t>
      </w:r>
      <w:r w:rsidRPr="00C10694">
        <w:rPr>
          <w:rFonts w:ascii="ＭＳ Ｐ明朝" w:hAnsi="ＭＳ Ｐ明朝"/>
          <w:sz w:val="25"/>
          <w:szCs w:val="25"/>
        </w:rPr>
        <w:t xml:space="preserve"> </w:t>
      </w:r>
      <w:r w:rsidRPr="00C10694">
        <w:rPr>
          <w:rFonts w:ascii="ＭＳ Ｐ明朝" w:hAnsi="ＭＳ Ｐ明朝" w:hint="eastAsia"/>
          <w:sz w:val="25"/>
          <w:szCs w:val="25"/>
        </w:rPr>
        <w:t>件</w:t>
      </w:r>
      <w:r w:rsidR="00E74BB5">
        <w:rPr>
          <w:rFonts w:ascii="ＭＳ Ｐ明朝" w:hAnsi="ＭＳ Ｐ明朝" w:hint="eastAsia"/>
          <w:sz w:val="25"/>
          <w:szCs w:val="25"/>
        </w:rPr>
        <w:t>、「泉地区」が28件</w:t>
      </w:r>
      <w:r w:rsidRPr="00C10694">
        <w:rPr>
          <w:rFonts w:ascii="ＭＳ Ｐ明朝" w:hAnsi="ＭＳ Ｐ明朝" w:hint="eastAsia"/>
          <w:sz w:val="25"/>
          <w:szCs w:val="25"/>
        </w:rPr>
        <w:t>となっている。</w:t>
      </w:r>
    </w:p>
    <w:p w:rsidR="00093E00" w:rsidRDefault="00093E00" w:rsidP="003B4C01">
      <w:pPr>
        <w:jc w:val="left"/>
        <w:rPr>
          <w:rFonts w:ascii="ＭＳ Ｐ明朝" w:hAnsi="ＭＳ Ｐ明朝"/>
          <w:sz w:val="28"/>
          <w:szCs w:val="28"/>
        </w:rPr>
      </w:pPr>
    </w:p>
    <w:p w:rsidR="00C10694" w:rsidRDefault="006969DB" w:rsidP="00CA4163">
      <w:pPr>
        <w:jc w:val="center"/>
        <w:rPr>
          <w:rFonts w:ascii="ＭＳ Ｐ明朝" w:hAnsi="ＭＳ Ｐ明朝"/>
          <w:sz w:val="28"/>
          <w:szCs w:val="28"/>
        </w:rPr>
      </w:pPr>
      <w:r w:rsidRPr="006969DB">
        <w:rPr>
          <w:noProof/>
        </w:rPr>
        <w:drawing>
          <wp:inline distT="0" distB="0" distL="0" distR="0">
            <wp:extent cx="4162425" cy="283845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2425" cy="2838450"/>
                    </a:xfrm>
                    <a:prstGeom prst="rect">
                      <a:avLst/>
                    </a:prstGeom>
                    <a:noFill/>
                    <a:ln>
                      <a:noFill/>
                    </a:ln>
                  </pic:spPr>
                </pic:pic>
              </a:graphicData>
            </a:graphic>
          </wp:inline>
        </w:drawing>
      </w:r>
    </w:p>
    <w:p w:rsidR="00190BB8" w:rsidRPr="00EE1D0E" w:rsidRDefault="00EE1D0E" w:rsidP="00BC26EA">
      <w:pPr>
        <w:pStyle w:val="aa"/>
        <w:ind w:leftChars="194" w:left="434"/>
        <w:rPr>
          <w:rFonts w:ascii="ＭＳ Ｐ明朝" w:hAnsi="ＭＳ Ｐ明朝"/>
          <w:b/>
          <w:sz w:val="28"/>
          <w:szCs w:val="28"/>
        </w:rPr>
      </w:pPr>
      <w:r>
        <w:rPr>
          <w:rFonts w:ascii="ＭＳ Ｐ明朝" w:hAnsi="ＭＳ Ｐ明朝" w:hint="eastAsia"/>
          <w:b/>
          <w:sz w:val="28"/>
          <w:szCs w:val="28"/>
        </w:rPr>
        <w:t>②</w:t>
      </w:r>
      <w:r w:rsidR="00190BB8" w:rsidRPr="00EE1D0E">
        <w:rPr>
          <w:rFonts w:ascii="ＭＳ Ｐ明朝" w:hAnsi="ＭＳ Ｐ明朝"/>
          <w:b/>
          <w:sz w:val="28"/>
          <w:szCs w:val="28"/>
        </w:rPr>
        <w:t xml:space="preserve"> </w:t>
      </w:r>
      <w:r w:rsidR="00190BB8" w:rsidRPr="00EE1D0E">
        <w:rPr>
          <w:rFonts w:ascii="ＭＳ Ｐ明朝" w:hAnsi="ＭＳ Ｐ明朝" w:hint="eastAsia"/>
          <w:b/>
          <w:sz w:val="28"/>
          <w:szCs w:val="28"/>
        </w:rPr>
        <w:t>利活用可能性判定表の作成</w:t>
      </w:r>
    </w:p>
    <w:p w:rsidR="00190BB8" w:rsidRPr="00EE1D0E" w:rsidRDefault="00933D01" w:rsidP="00EE1D0E">
      <w:pPr>
        <w:ind w:leftChars="300" w:left="671" w:firstLineChars="100" w:firstLine="264"/>
        <w:rPr>
          <w:rFonts w:ascii="ＭＳ Ｐ明朝" w:hAnsi="ＭＳ Ｐ明朝"/>
          <w:sz w:val="25"/>
          <w:szCs w:val="25"/>
        </w:rPr>
      </w:pPr>
      <w:r w:rsidRPr="00EE1D0E">
        <w:rPr>
          <w:rFonts w:ascii="ＭＳ Ｐ明朝" w:hAnsi="ＭＳ Ｐ明朝" w:hint="eastAsia"/>
          <w:sz w:val="25"/>
          <w:szCs w:val="25"/>
        </w:rPr>
        <w:t>加西市への移住・定住希望者の受け入れ先としての空</w:t>
      </w:r>
      <w:r w:rsidR="00190BB8" w:rsidRPr="00EE1D0E">
        <w:rPr>
          <w:rFonts w:ascii="ＭＳ Ｐ明朝" w:hAnsi="ＭＳ Ｐ明朝" w:hint="eastAsia"/>
          <w:sz w:val="25"/>
          <w:szCs w:val="25"/>
        </w:rPr>
        <w:t>家</w:t>
      </w:r>
      <w:r w:rsidR="0023334B" w:rsidRPr="00EE1D0E">
        <w:rPr>
          <w:rFonts w:ascii="ＭＳ Ｐ明朝" w:hAnsi="ＭＳ Ｐ明朝" w:hint="eastAsia"/>
          <w:sz w:val="25"/>
          <w:szCs w:val="25"/>
        </w:rPr>
        <w:t>等</w:t>
      </w:r>
      <w:r w:rsidR="00190BB8" w:rsidRPr="00EE1D0E">
        <w:rPr>
          <w:rFonts w:ascii="ＭＳ Ｐ明朝" w:hAnsi="ＭＳ Ｐ明朝" w:hint="eastAsia"/>
          <w:sz w:val="25"/>
          <w:szCs w:val="25"/>
        </w:rPr>
        <w:t>の利活用可能性や、売却・賃貸等を行う場合の市場性を検討するための利活用可能性判定を行うものである。</w:t>
      </w:r>
    </w:p>
    <w:p w:rsidR="00190BB8" w:rsidRDefault="00933D01" w:rsidP="00EE1D0E">
      <w:pPr>
        <w:ind w:leftChars="300" w:left="671" w:firstLineChars="100" w:firstLine="264"/>
        <w:rPr>
          <w:rFonts w:ascii="ＭＳ Ｐ明朝" w:hAnsi="ＭＳ Ｐ明朝"/>
          <w:sz w:val="25"/>
          <w:szCs w:val="25"/>
        </w:rPr>
      </w:pPr>
      <w:r w:rsidRPr="00C10694">
        <w:rPr>
          <w:rFonts w:ascii="ＭＳ Ｐ明朝" w:hAnsi="ＭＳ Ｐ明朝" w:hint="eastAsia"/>
          <w:sz w:val="25"/>
          <w:szCs w:val="25"/>
        </w:rPr>
        <w:t>空</w:t>
      </w:r>
      <w:r w:rsidR="00190BB8" w:rsidRPr="00C10694">
        <w:rPr>
          <w:rFonts w:ascii="ＭＳ Ｐ明朝" w:hAnsi="ＭＳ Ｐ明朝" w:hint="eastAsia"/>
          <w:sz w:val="25"/>
          <w:szCs w:val="25"/>
        </w:rPr>
        <w:t>家</w:t>
      </w:r>
      <w:r w:rsidR="0023334B">
        <w:rPr>
          <w:rFonts w:ascii="ＭＳ Ｐ明朝" w:hAnsi="ＭＳ Ｐ明朝" w:hint="eastAsia"/>
          <w:sz w:val="25"/>
          <w:szCs w:val="25"/>
        </w:rPr>
        <w:t>等</w:t>
      </w:r>
      <w:r w:rsidR="00190BB8" w:rsidRPr="00C10694">
        <w:rPr>
          <w:rFonts w:ascii="ＭＳ Ｐ明朝" w:hAnsi="ＭＳ Ｐ明朝" w:hint="eastAsia"/>
          <w:sz w:val="25"/>
          <w:szCs w:val="25"/>
        </w:rPr>
        <w:t>対策に際しては、その実行の過程で市民・民間業者の参加が不可避であり、施策効</w:t>
      </w:r>
      <w:r w:rsidRPr="00C10694">
        <w:rPr>
          <w:rFonts w:ascii="ＭＳ Ｐ明朝" w:hAnsi="ＭＳ Ｐ明朝" w:hint="eastAsia"/>
          <w:sz w:val="25"/>
          <w:szCs w:val="25"/>
        </w:rPr>
        <w:t>果の程度も民間の経済活動に影響を受けることから、対象となる各空</w:t>
      </w:r>
      <w:r w:rsidR="00190BB8" w:rsidRPr="00C10694">
        <w:rPr>
          <w:rFonts w:ascii="ＭＳ Ｐ明朝" w:hAnsi="ＭＳ Ｐ明朝" w:hint="eastAsia"/>
          <w:sz w:val="25"/>
          <w:szCs w:val="25"/>
        </w:rPr>
        <w:t>家</w:t>
      </w:r>
      <w:r w:rsidR="0023334B">
        <w:rPr>
          <w:rFonts w:ascii="ＭＳ Ｐ明朝" w:hAnsi="ＭＳ Ｐ明朝" w:hint="eastAsia"/>
          <w:sz w:val="25"/>
          <w:szCs w:val="25"/>
        </w:rPr>
        <w:t>等</w:t>
      </w:r>
      <w:r w:rsidR="00190BB8" w:rsidRPr="00C10694">
        <w:rPr>
          <w:rFonts w:ascii="ＭＳ Ｐ明朝" w:hAnsi="ＭＳ Ｐ明朝" w:hint="eastAsia"/>
          <w:sz w:val="25"/>
          <w:szCs w:val="25"/>
        </w:rPr>
        <w:t>について利活用可能性の概要を</w:t>
      </w:r>
      <w:r w:rsidR="00093E00" w:rsidRPr="00C10694">
        <w:rPr>
          <w:rFonts w:ascii="ＭＳ Ｐ明朝" w:hAnsi="ＭＳ Ｐ明朝" w:hint="eastAsia"/>
          <w:sz w:val="25"/>
          <w:szCs w:val="25"/>
        </w:rPr>
        <w:t>把握しておく必要がある。</w:t>
      </w:r>
      <w:r w:rsidR="00190BB8" w:rsidRPr="00C10694">
        <w:rPr>
          <w:rFonts w:ascii="ＭＳ Ｐ明朝" w:hAnsi="ＭＳ Ｐ明朝" w:hint="eastAsia"/>
          <w:sz w:val="25"/>
          <w:szCs w:val="25"/>
        </w:rPr>
        <w:t>判定基準の作成にあたっては、外観調査結果・</w:t>
      </w:r>
      <w:r w:rsidR="00093E00" w:rsidRPr="00C10694">
        <w:rPr>
          <w:rFonts w:ascii="ＭＳ Ｐ明朝" w:hAnsi="ＭＳ Ｐ明朝" w:hint="eastAsia"/>
          <w:sz w:val="25"/>
          <w:szCs w:val="25"/>
        </w:rPr>
        <w:t>既存</w:t>
      </w:r>
      <w:r w:rsidR="00190BB8" w:rsidRPr="00C10694">
        <w:rPr>
          <w:rFonts w:ascii="ＭＳ Ｐ明朝" w:hAnsi="ＭＳ Ｐ明朝" w:hint="eastAsia"/>
          <w:sz w:val="25"/>
          <w:szCs w:val="25"/>
        </w:rPr>
        <w:t>資料等から取得可能な要因に基づく立地条件及び建物条件について評点付けを行い、これを売却・賃貸の難易という観点からＡ～</w:t>
      </w:r>
      <w:r w:rsidRPr="00C10694">
        <w:rPr>
          <w:rFonts w:ascii="ＭＳ Ｐ明朝" w:hAnsi="ＭＳ Ｐ明朝" w:hint="eastAsia"/>
          <w:sz w:val="25"/>
          <w:szCs w:val="25"/>
        </w:rPr>
        <w:t>Ｄランクに分類した。この分類によって個々の空</w:t>
      </w:r>
      <w:r w:rsidR="00190BB8" w:rsidRPr="00C10694">
        <w:rPr>
          <w:rFonts w:ascii="ＭＳ Ｐ明朝" w:hAnsi="ＭＳ Ｐ明朝" w:hint="eastAsia"/>
          <w:sz w:val="25"/>
          <w:szCs w:val="25"/>
        </w:rPr>
        <w:t>家</w:t>
      </w:r>
      <w:r w:rsidR="0023334B">
        <w:rPr>
          <w:rFonts w:ascii="ＭＳ Ｐ明朝" w:hAnsi="ＭＳ Ｐ明朝" w:hint="eastAsia"/>
          <w:sz w:val="25"/>
          <w:szCs w:val="25"/>
        </w:rPr>
        <w:t>等</w:t>
      </w:r>
      <w:r w:rsidR="00190BB8" w:rsidRPr="00C10694">
        <w:rPr>
          <w:rFonts w:ascii="ＭＳ Ｐ明朝" w:hAnsi="ＭＳ Ｐ明朝" w:hint="eastAsia"/>
          <w:sz w:val="25"/>
          <w:szCs w:val="25"/>
        </w:rPr>
        <w:t>について利</w:t>
      </w:r>
      <w:r w:rsidRPr="00C10694">
        <w:rPr>
          <w:rFonts w:ascii="ＭＳ Ｐ明朝" w:hAnsi="ＭＳ Ｐ明朝" w:hint="eastAsia"/>
          <w:sz w:val="25"/>
          <w:szCs w:val="25"/>
        </w:rPr>
        <w:t>活用可能性を把握すると同時に、加西市全域における利活用可能な空</w:t>
      </w:r>
      <w:r w:rsidR="00190BB8" w:rsidRPr="00C10694">
        <w:rPr>
          <w:rFonts w:ascii="ＭＳ Ｐ明朝" w:hAnsi="ＭＳ Ｐ明朝" w:hint="eastAsia"/>
          <w:sz w:val="25"/>
          <w:szCs w:val="25"/>
        </w:rPr>
        <w:t>家</w:t>
      </w:r>
      <w:r w:rsidR="0023334B">
        <w:rPr>
          <w:rFonts w:ascii="ＭＳ Ｐ明朝" w:hAnsi="ＭＳ Ｐ明朝" w:hint="eastAsia"/>
          <w:sz w:val="25"/>
          <w:szCs w:val="25"/>
        </w:rPr>
        <w:t>等</w:t>
      </w:r>
      <w:r w:rsidR="00190BB8" w:rsidRPr="00C10694">
        <w:rPr>
          <w:rFonts w:ascii="ＭＳ Ｐ明朝" w:hAnsi="ＭＳ Ｐ明朝" w:hint="eastAsia"/>
          <w:sz w:val="25"/>
          <w:szCs w:val="25"/>
        </w:rPr>
        <w:t>の分布状況等を把握することが可能である。</w:t>
      </w:r>
    </w:p>
    <w:p w:rsidR="008C7192" w:rsidRPr="00C10694" w:rsidRDefault="008C7192" w:rsidP="00EE1D0E">
      <w:pPr>
        <w:ind w:leftChars="300" w:left="671" w:firstLineChars="100" w:firstLine="264"/>
        <w:rPr>
          <w:rFonts w:ascii="ＭＳ Ｐ明朝" w:hAnsi="ＭＳ Ｐ明朝"/>
          <w:sz w:val="25"/>
          <w:szCs w:val="25"/>
        </w:rPr>
      </w:pPr>
      <w:r>
        <w:rPr>
          <w:rFonts w:ascii="ＭＳ Ｐ明朝" w:hAnsi="ＭＳ Ｐ明朝" w:hint="eastAsia"/>
          <w:sz w:val="25"/>
          <w:szCs w:val="25"/>
        </w:rPr>
        <w:lastRenderedPageBreak/>
        <w:t>判定に用いた</w:t>
      </w:r>
      <w:r w:rsidR="001A4298">
        <w:rPr>
          <w:rFonts w:ascii="ＭＳ Ｐ明朝" w:hAnsi="ＭＳ Ｐ明朝" w:hint="eastAsia"/>
          <w:sz w:val="25"/>
          <w:szCs w:val="25"/>
        </w:rPr>
        <w:t>利活用ランク</w:t>
      </w:r>
      <w:r>
        <w:rPr>
          <w:rFonts w:ascii="ＭＳ Ｐ明朝" w:hAnsi="ＭＳ Ｐ明朝" w:hint="eastAsia"/>
          <w:sz w:val="25"/>
          <w:szCs w:val="25"/>
        </w:rPr>
        <w:t>は下記のとおりである。</w:t>
      </w:r>
      <w:r w:rsidRPr="001A4298">
        <w:rPr>
          <w:rFonts w:ascii="ＭＳ Ｐ明朝" w:hAnsi="ＭＳ Ｐ明朝" w:hint="eastAsia"/>
          <w:sz w:val="18"/>
          <w:szCs w:val="18"/>
        </w:rPr>
        <w:t>（判定表</w:t>
      </w:r>
      <w:r w:rsidR="001A4298" w:rsidRPr="001A4298">
        <w:rPr>
          <w:rFonts w:ascii="ＭＳ Ｐ明朝" w:hAnsi="ＭＳ Ｐ明朝" w:hint="eastAsia"/>
          <w:sz w:val="18"/>
          <w:szCs w:val="18"/>
        </w:rPr>
        <w:t>は別紙）</w:t>
      </w:r>
    </w:p>
    <w:p w:rsidR="00190BB8" w:rsidRDefault="00CA4163" w:rsidP="00CA4163">
      <w:pPr>
        <w:rPr>
          <w:rFonts w:ascii="ＭＳ Ｐ明朝" w:hAnsi="ＭＳ Ｐ明朝"/>
          <w:sz w:val="28"/>
          <w:szCs w:val="28"/>
        </w:rPr>
      </w:pPr>
      <w:r>
        <w:rPr>
          <w:rFonts w:ascii="ＭＳ Ｐ明朝" w:hAnsi="ＭＳ Ｐ明朝"/>
          <w:noProof/>
          <w:sz w:val="28"/>
          <w:szCs w:val="28"/>
        </w:rPr>
        <w:drawing>
          <wp:inline distT="0" distB="0" distL="0" distR="0" wp14:anchorId="7BC4D6B8">
            <wp:extent cx="5401310" cy="1853565"/>
            <wp:effectExtent l="0" t="0" r="889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1853565"/>
                    </a:xfrm>
                    <a:prstGeom prst="rect">
                      <a:avLst/>
                    </a:prstGeom>
                    <a:noFill/>
                    <a:ln>
                      <a:noFill/>
                    </a:ln>
                  </pic:spPr>
                </pic:pic>
              </a:graphicData>
            </a:graphic>
          </wp:inline>
        </w:drawing>
      </w:r>
    </w:p>
    <w:p w:rsidR="00190BB8" w:rsidRPr="00C10694" w:rsidRDefault="00C4649A" w:rsidP="00EE1D0E">
      <w:pPr>
        <w:ind w:leftChars="300" w:left="671" w:firstLineChars="100" w:firstLine="264"/>
        <w:rPr>
          <w:rFonts w:ascii="ＭＳ Ｐ明朝" w:hAnsi="ＭＳ Ｐ明朝"/>
          <w:sz w:val="25"/>
          <w:szCs w:val="25"/>
        </w:rPr>
      </w:pPr>
      <w:r>
        <w:rPr>
          <w:rFonts w:ascii="ＭＳ Ｐ明朝" w:hAnsi="ＭＳ Ｐ明朝" w:hint="eastAsia"/>
          <w:sz w:val="25"/>
          <w:szCs w:val="25"/>
        </w:rPr>
        <w:t>利活用可能性を有する「利活用可能性Ａランク」</w:t>
      </w:r>
      <w:r w:rsidR="00093E00" w:rsidRPr="00C10694">
        <w:rPr>
          <w:rFonts w:ascii="ＭＳ Ｐ明朝" w:hAnsi="ＭＳ Ｐ明朝" w:hint="eastAsia"/>
          <w:sz w:val="25"/>
          <w:szCs w:val="25"/>
        </w:rPr>
        <w:t>は</w:t>
      </w:r>
      <w:r>
        <w:rPr>
          <w:rFonts w:ascii="ＭＳ Ｐ明朝" w:hAnsi="ＭＳ Ｐ明朝" w:hint="eastAsia"/>
          <w:sz w:val="25"/>
          <w:szCs w:val="25"/>
        </w:rPr>
        <w:t>111</w:t>
      </w:r>
      <w:r w:rsidR="00093E00" w:rsidRPr="00C10694">
        <w:rPr>
          <w:rFonts w:ascii="ＭＳ Ｐ明朝" w:hAnsi="ＭＳ Ｐ明朝"/>
          <w:sz w:val="25"/>
          <w:szCs w:val="25"/>
        </w:rPr>
        <w:t xml:space="preserve"> </w:t>
      </w:r>
      <w:r w:rsidR="00093E00" w:rsidRPr="00C10694">
        <w:rPr>
          <w:rFonts w:ascii="ＭＳ Ｐ明朝" w:hAnsi="ＭＳ Ｐ明朝" w:hint="eastAsia"/>
          <w:sz w:val="25"/>
          <w:szCs w:val="25"/>
        </w:rPr>
        <w:t>件であった。</w:t>
      </w:r>
    </w:p>
    <w:p w:rsidR="00C10694" w:rsidRDefault="00C10694" w:rsidP="001F2BBA">
      <w:pPr>
        <w:jc w:val="center"/>
        <w:rPr>
          <w:rFonts w:ascii="ＭＳ Ｐ明朝" w:hAnsi="ＭＳ Ｐ明朝"/>
          <w:sz w:val="28"/>
          <w:szCs w:val="28"/>
        </w:rPr>
      </w:pPr>
    </w:p>
    <w:p w:rsidR="00C10694" w:rsidRDefault="00C10694" w:rsidP="001F2BBA">
      <w:pPr>
        <w:jc w:val="center"/>
        <w:rPr>
          <w:rFonts w:ascii="ＭＳ Ｐ明朝" w:hAnsi="ＭＳ Ｐ明朝"/>
          <w:noProof/>
          <w:sz w:val="28"/>
          <w:szCs w:val="28"/>
        </w:rPr>
      </w:pPr>
    </w:p>
    <w:p w:rsidR="00190BB8" w:rsidRDefault="00C4649A" w:rsidP="001F2BBA">
      <w:pPr>
        <w:jc w:val="center"/>
        <w:rPr>
          <w:rFonts w:ascii="ＭＳ Ｐ明朝" w:hAnsi="ＭＳ Ｐ明朝"/>
          <w:sz w:val="28"/>
          <w:szCs w:val="28"/>
        </w:rPr>
      </w:pPr>
      <w:r w:rsidRPr="00C4649A">
        <w:rPr>
          <w:rFonts w:ascii="ＭＳ Ｐ明朝" w:hAnsi="ＭＳ Ｐ明朝"/>
          <w:noProof/>
          <w:sz w:val="28"/>
          <w:szCs w:val="28"/>
        </w:rPr>
        <w:drawing>
          <wp:inline distT="0" distB="0" distL="0" distR="0">
            <wp:extent cx="5398828" cy="30289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388" cy="3029825"/>
                    </a:xfrm>
                    <a:prstGeom prst="rect">
                      <a:avLst/>
                    </a:prstGeom>
                    <a:noFill/>
                    <a:ln>
                      <a:noFill/>
                    </a:ln>
                  </pic:spPr>
                </pic:pic>
              </a:graphicData>
            </a:graphic>
          </wp:inline>
        </w:drawing>
      </w:r>
    </w:p>
    <w:p w:rsidR="00C10694" w:rsidRDefault="00C10694" w:rsidP="001F2BBA">
      <w:pPr>
        <w:jc w:val="center"/>
        <w:rPr>
          <w:rFonts w:ascii="ＭＳ Ｐ明朝" w:hAnsi="ＭＳ Ｐ明朝"/>
          <w:sz w:val="28"/>
          <w:szCs w:val="28"/>
        </w:rPr>
      </w:pPr>
    </w:p>
    <w:p w:rsidR="00093E00" w:rsidRPr="006C559B" w:rsidRDefault="00933D01" w:rsidP="006C559B">
      <w:pPr>
        <w:pStyle w:val="aa"/>
        <w:numPr>
          <w:ilvl w:val="1"/>
          <w:numId w:val="10"/>
        </w:numPr>
        <w:ind w:leftChars="0"/>
        <w:jc w:val="left"/>
        <w:rPr>
          <w:rFonts w:ascii="ＭＳ Ｐ明朝" w:hAnsi="ＭＳ Ｐ明朝"/>
          <w:sz w:val="25"/>
          <w:szCs w:val="25"/>
        </w:rPr>
      </w:pPr>
      <w:r w:rsidRPr="006C559B">
        <w:rPr>
          <w:rFonts w:ascii="ＭＳ Ｐ明朝" w:hAnsi="ＭＳ Ｐ明朝" w:hint="eastAsia"/>
          <w:sz w:val="25"/>
          <w:szCs w:val="25"/>
        </w:rPr>
        <w:t>地区別・利活用可能性ランク別の空</w:t>
      </w:r>
      <w:r w:rsidR="00093E00" w:rsidRPr="006C559B">
        <w:rPr>
          <w:rFonts w:ascii="ＭＳ Ｐ明朝" w:hAnsi="ＭＳ Ｐ明朝" w:hint="eastAsia"/>
          <w:sz w:val="25"/>
          <w:szCs w:val="25"/>
        </w:rPr>
        <w:t>家</w:t>
      </w:r>
      <w:r w:rsidR="007C40EF" w:rsidRPr="006C559B">
        <w:rPr>
          <w:rFonts w:ascii="ＭＳ Ｐ明朝" w:hAnsi="ＭＳ Ｐ明朝" w:hint="eastAsia"/>
          <w:sz w:val="25"/>
          <w:szCs w:val="25"/>
        </w:rPr>
        <w:t>等の</w:t>
      </w:r>
      <w:r w:rsidR="00093E00" w:rsidRPr="006C559B">
        <w:rPr>
          <w:rFonts w:ascii="ＭＳ Ｐ明朝" w:hAnsi="ＭＳ Ｐ明朝" w:hint="eastAsia"/>
          <w:sz w:val="25"/>
          <w:szCs w:val="25"/>
        </w:rPr>
        <w:t>数</w:t>
      </w:r>
    </w:p>
    <w:p w:rsidR="00093E00" w:rsidRPr="006C559B" w:rsidRDefault="00933D01" w:rsidP="006C559B">
      <w:pPr>
        <w:ind w:leftChars="412" w:left="922" w:firstLineChars="100" w:firstLine="264"/>
        <w:rPr>
          <w:rFonts w:ascii="ＭＳ Ｐ明朝" w:hAnsi="ＭＳ Ｐ明朝"/>
          <w:sz w:val="25"/>
          <w:szCs w:val="25"/>
        </w:rPr>
      </w:pPr>
      <w:r w:rsidRPr="006C559B">
        <w:rPr>
          <w:rFonts w:ascii="ＭＳ Ｐ明朝" w:hAnsi="ＭＳ Ｐ明朝" w:hint="eastAsia"/>
          <w:sz w:val="25"/>
          <w:szCs w:val="25"/>
        </w:rPr>
        <w:t>空</w:t>
      </w:r>
      <w:r w:rsidR="00093E00" w:rsidRPr="006C559B">
        <w:rPr>
          <w:rFonts w:ascii="ＭＳ Ｐ明朝" w:hAnsi="ＭＳ Ｐ明朝" w:hint="eastAsia"/>
          <w:sz w:val="25"/>
          <w:szCs w:val="25"/>
        </w:rPr>
        <w:t>家</w:t>
      </w:r>
      <w:r w:rsidR="0023334B" w:rsidRPr="006C559B">
        <w:rPr>
          <w:rFonts w:ascii="ＭＳ Ｐ明朝" w:hAnsi="ＭＳ Ｐ明朝" w:hint="eastAsia"/>
          <w:sz w:val="25"/>
          <w:szCs w:val="25"/>
        </w:rPr>
        <w:t>等</w:t>
      </w:r>
      <w:r w:rsidR="00093E00" w:rsidRPr="006C559B">
        <w:rPr>
          <w:rFonts w:ascii="ＭＳ Ｐ明朝" w:hAnsi="ＭＳ Ｐ明朝" w:hint="eastAsia"/>
          <w:sz w:val="25"/>
          <w:szCs w:val="25"/>
        </w:rPr>
        <w:t>を利活用可能性ランク別にみると、「Ｂランク」が</w:t>
      </w:r>
      <w:r w:rsidR="00C4649A" w:rsidRPr="006C559B">
        <w:rPr>
          <w:rFonts w:ascii="ＭＳ Ｐ明朝" w:hAnsi="ＭＳ Ｐ明朝" w:hint="eastAsia"/>
          <w:sz w:val="25"/>
          <w:szCs w:val="25"/>
        </w:rPr>
        <w:t>4</w:t>
      </w:r>
      <w:r w:rsidR="00391F89" w:rsidRPr="006C559B">
        <w:rPr>
          <w:rFonts w:ascii="ＭＳ Ｐ明朝" w:hAnsi="ＭＳ Ｐ明朝" w:hint="eastAsia"/>
          <w:sz w:val="25"/>
          <w:szCs w:val="25"/>
        </w:rPr>
        <w:t>60</w:t>
      </w:r>
      <w:r w:rsidR="00093E00" w:rsidRPr="006C559B">
        <w:rPr>
          <w:rFonts w:ascii="ＭＳ Ｐ明朝" w:hAnsi="ＭＳ Ｐ明朝"/>
          <w:sz w:val="25"/>
          <w:szCs w:val="25"/>
        </w:rPr>
        <w:t xml:space="preserve"> </w:t>
      </w:r>
      <w:r w:rsidR="00093E00" w:rsidRPr="006C559B">
        <w:rPr>
          <w:rFonts w:ascii="ＭＳ Ｐ明朝" w:hAnsi="ＭＳ Ｐ明朝" w:hint="eastAsia"/>
          <w:sz w:val="25"/>
          <w:szCs w:val="25"/>
        </w:rPr>
        <w:t>件で最も多く全体の</w:t>
      </w:r>
      <w:r w:rsidR="00093E00" w:rsidRPr="006C559B">
        <w:rPr>
          <w:rFonts w:ascii="ＭＳ Ｐ明朝" w:hAnsi="ＭＳ Ｐ明朝"/>
          <w:sz w:val="25"/>
          <w:szCs w:val="25"/>
        </w:rPr>
        <w:t>3</w:t>
      </w:r>
      <w:r w:rsidR="00391F89" w:rsidRPr="006C559B">
        <w:rPr>
          <w:rFonts w:ascii="ＭＳ Ｐ明朝" w:hAnsi="ＭＳ Ｐ明朝" w:hint="eastAsia"/>
          <w:sz w:val="25"/>
          <w:szCs w:val="25"/>
        </w:rPr>
        <w:t>7</w:t>
      </w:r>
      <w:r w:rsidR="00093E00" w:rsidRPr="006C559B">
        <w:rPr>
          <w:rFonts w:ascii="ＭＳ Ｐ明朝" w:hAnsi="ＭＳ Ｐ明朝"/>
          <w:sz w:val="25"/>
          <w:szCs w:val="25"/>
        </w:rPr>
        <w:t>.</w:t>
      </w:r>
      <w:r w:rsidR="00391F89" w:rsidRPr="006C559B">
        <w:rPr>
          <w:rFonts w:ascii="ＭＳ Ｐ明朝" w:hAnsi="ＭＳ Ｐ明朝" w:hint="eastAsia"/>
          <w:sz w:val="25"/>
          <w:szCs w:val="25"/>
        </w:rPr>
        <w:t>6％を占めており、次に</w:t>
      </w:r>
      <w:r w:rsidR="00C4649A" w:rsidRPr="006C559B">
        <w:rPr>
          <w:rFonts w:ascii="ＭＳ Ｐ明朝" w:hAnsi="ＭＳ Ｐ明朝" w:hint="eastAsia"/>
          <w:sz w:val="25"/>
          <w:szCs w:val="25"/>
        </w:rPr>
        <w:t>「</w:t>
      </w:r>
      <w:r w:rsidR="00391F89" w:rsidRPr="006C559B">
        <w:rPr>
          <w:rFonts w:ascii="ＭＳ Ｐ明朝" w:hAnsi="ＭＳ Ｐ明朝" w:hint="eastAsia"/>
          <w:sz w:val="25"/>
          <w:szCs w:val="25"/>
        </w:rPr>
        <w:t>C</w:t>
      </w:r>
      <w:r w:rsidR="00C4649A" w:rsidRPr="006C559B">
        <w:rPr>
          <w:rFonts w:ascii="ＭＳ Ｐ明朝" w:hAnsi="ＭＳ Ｐ明朝" w:hint="eastAsia"/>
          <w:sz w:val="25"/>
          <w:szCs w:val="25"/>
        </w:rPr>
        <w:t>ランク</w:t>
      </w:r>
      <w:r w:rsidR="00093E00" w:rsidRPr="006C559B">
        <w:rPr>
          <w:rFonts w:ascii="ＭＳ Ｐ明朝" w:hAnsi="ＭＳ Ｐ明朝" w:hint="eastAsia"/>
          <w:sz w:val="25"/>
          <w:szCs w:val="25"/>
        </w:rPr>
        <w:t>」が</w:t>
      </w:r>
      <w:r w:rsidR="00391F89" w:rsidRPr="006C559B">
        <w:rPr>
          <w:rFonts w:ascii="ＭＳ Ｐ明朝" w:hAnsi="ＭＳ Ｐ明朝" w:hint="eastAsia"/>
          <w:sz w:val="25"/>
          <w:szCs w:val="25"/>
        </w:rPr>
        <w:t>416</w:t>
      </w:r>
      <w:r w:rsidR="00093E00" w:rsidRPr="006C559B">
        <w:rPr>
          <w:rFonts w:ascii="ＭＳ Ｐ明朝" w:hAnsi="ＭＳ Ｐ明朝"/>
          <w:sz w:val="25"/>
          <w:szCs w:val="25"/>
        </w:rPr>
        <w:t xml:space="preserve"> </w:t>
      </w:r>
      <w:r w:rsidR="00093E00" w:rsidRPr="006C559B">
        <w:rPr>
          <w:rFonts w:ascii="ＭＳ Ｐ明朝" w:hAnsi="ＭＳ Ｐ明朝" w:hint="eastAsia"/>
          <w:sz w:val="25"/>
          <w:szCs w:val="25"/>
        </w:rPr>
        <w:t>件となっている。</w:t>
      </w:r>
    </w:p>
    <w:p w:rsidR="00190BB8" w:rsidRDefault="00093E00" w:rsidP="006C559B">
      <w:pPr>
        <w:ind w:leftChars="412" w:left="922" w:firstLineChars="100" w:firstLine="264"/>
        <w:rPr>
          <w:rFonts w:ascii="ＭＳ Ｐ明朝" w:hAnsi="ＭＳ Ｐ明朝"/>
          <w:sz w:val="25"/>
          <w:szCs w:val="25"/>
        </w:rPr>
      </w:pPr>
      <w:r w:rsidRPr="00C10694">
        <w:rPr>
          <w:rFonts w:ascii="ＭＳ Ｐ明朝" w:hAnsi="ＭＳ Ｐ明朝" w:hint="eastAsia"/>
          <w:sz w:val="25"/>
          <w:szCs w:val="25"/>
        </w:rPr>
        <w:t>地区別では、利活用可能性の可能性が高い「Ａランク」は「北条地区」が</w:t>
      </w:r>
      <w:r w:rsidR="00391F89">
        <w:rPr>
          <w:rFonts w:ascii="ＭＳ Ｐ明朝" w:hAnsi="ＭＳ Ｐ明朝" w:hint="eastAsia"/>
          <w:sz w:val="25"/>
          <w:szCs w:val="25"/>
        </w:rPr>
        <w:t>27</w:t>
      </w:r>
      <w:r w:rsidRPr="00C10694">
        <w:rPr>
          <w:rFonts w:ascii="ＭＳ Ｐ明朝" w:hAnsi="ＭＳ Ｐ明朝"/>
          <w:sz w:val="25"/>
          <w:szCs w:val="25"/>
        </w:rPr>
        <w:t xml:space="preserve"> </w:t>
      </w:r>
      <w:r w:rsidR="00391F89">
        <w:rPr>
          <w:rFonts w:ascii="ＭＳ Ｐ明朝" w:hAnsi="ＭＳ Ｐ明朝" w:hint="eastAsia"/>
          <w:sz w:val="25"/>
          <w:szCs w:val="25"/>
        </w:rPr>
        <w:t>件で最も多く、続いて「下里</w:t>
      </w:r>
      <w:r w:rsidRPr="00C10694">
        <w:rPr>
          <w:rFonts w:ascii="ＭＳ Ｐ明朝" w:hAnsi="ＭＳ Ｐ明朝" w:hint="eastAsia"/>
          <w:sz w:val="25"/>
          <w:szCs w:val="25"/>
        </w:rPr>
        <w:t>地区」が</w:t>
      </w:r>
      <w:r w:rsidR="00391F89">
        <w:rPr>
          <w:rFonts w:ascii="ＭＳ Ｐ明朝" w:hAnsi="ＭＳ Ｐ明朝" w:hint="eastAsia"/>
          <w:sz w:val="25"/>
          <w:szCs w:val="25"/>
        </w:rPr>
        <w:t>15</w:t>
      </w:r>
      <w:r w:rsidRPr="00C10694">
        <w:rPr>
          <w:rFonts w:ascii="ＭＳ Ｐ明朝" w:hAnsi="ＭＳ Ｐ明朝"/>
          <w:sz w:val="25"/>
          <w:szCs w:val="25"/>
        </w:rPr>
        <w:t xml:space="preserve"> </w:t>
      </w:r>
      <w:r w:rsidRPr="00C10694">
        <w:rPr>
          <w:rFonts w:ascii="ＭＳ Ｐ明朝" w:hAnsi="ＭＳ Ｐ明朝" w:hint="eastAsia"/>
          <w:sz w:val="25"/>
          <w:szCs w:val="25"/>
        </w:rPr>
        <w:t>件、「</w:t>
      </w:r>
      <w:r w:rsidR="00391F89">
        <w:rPr>
          <w:rFonts w:ascii="ＭＳ Ｐ明朝" w:hAnsi="ＭＳ Ｐ明朝" w:hint="eastAsia"/>
          <w:sz w:val="25"/>
          <w:szCs w:val="25"/>
        </w:rPr>
        <w:t>九会</w:t>
      </w:r>
      <w:r w:rsidRPr="00C10694">
        <w:rPr>
          <w:rFonts w:ascii="ＭＳ Ｐ明朝" w:hAnsi="ＭＳ Ｐ明朝" w:hint="eastAsia"/>
          <w:sz w:val="25"/>
          <w:szCs w:val="25"/>
        </w:rPr>
        <w:t>地区」が</w:t>
      </w:r>
      <w:r w:rsidR="00391F89">
        <w:rPr>
          <w:rFonts w:ascii="ＭＳ Ｐ明朝" w:hAnsi="ＭＳ Ｐ明朝" w:hint="eastAsia"/>
          <w:sz w:val="25"/>
          <w:szCs w:val="25"/>
        </w:rPr>
        <w:t>1</w:t>
      </w:r>
      <w:r w:rsidRPr="00C10694">
        <w:rPr>
          <w:rFonts w:ascii="ＭＳ Ｐ明朝" w:hAnsi="ＭＳ Ｐ明朝"/>
          <w:sz w:val="25"/>
          <w:szCs w:val="25"/>
        </w:rPr>
        <w:t xml:space="preserve">4 </w:t>
      </w:r>
      <w:r w:rsidRPr="00C10694">
        <w:rPr>
          <w:rFonts w:ascii="ＭＳ Ｐ明朝" w:hAnsi="ＭＳ Ｐ明朝" w:hint="eastAsia"/>
          <w:sz w:val="25"/>
          <w:szCs w:val="25"/>
        </w:rPr>
        <w:t>件となっている。</w:t>
      </w:r>
    </w:p>
    <w:p w:rsidR="00F86B53" w:rsidRPr="00C10694" w:rsidRDefault="00F86B53" w:rsidP="006C559B">
      <w:pPr>
        <w:ind w:leftChars="412" w:left="922" w:firstLineChars="100" w:firstLine="264"/>
        <w:rPr>
          <w:rFonts w:ascii="ＭＳ Ｐ明朝" w:hAnsi="ＭＳ Ｐ明朝"/>
          <w:sz w:val="25"/>
          <w:szCs w:val="25"/>
        </w:rPr>
      </w:pPr>
    </w:p>
    <w:p w:rsidR="00190BB8" w:rsidRDefault="006969DB" w:rsidP="00CA4163">
      <w:pPr>
        <w:jc w:val="center"/>
        <w:rPr>
          <w:rFonts w:ascii="ＭＳ Ｐ明朝" w:hAnsi="ＭＳ Ｐ明朝"/>
          <w:sz w:val="28"/>
          <w:szCs w:val="28"/>
        </w:rPr>
      </w:pPr>
      <w:r w:rsidRPr="006969DB">
        <w:rPr>
          <w:noProof/>
        </w:rPr>
        <w:lastRenderedPageBreak/>
        <w:drawing>
          <wp:inline distT="0" distB="0" distL="0" distR="0">
            <wp:extent cx="3981450" cy="325755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1450" cy="3257550"/>
                    </a:xfrm>
                    <a:prstGeom prst="rect">
                      <a:avLst/>
                    </a:prstGeom>
                    <a:noFill/>
                    <a:ln>
                      <a:noFill/>
                    </a:ln>
                  </pic:spPr>
                </pic:pic>
              </a:graphicData>
            </a:graphic>
          </wp:inline>
        </w:drawing>
      </w:r>
    </w:p>
    <w:p w:rsidR="00EE1D0E" w:rsidRDefault="00EE1D0E" w:rsidP="00EE1D0E">
      <w:pPr>
        <w:ind w:leftChars="100" w:left="224"/>
        <w:rPr>
          <w:rFonts w:ascii="ＭＳ Ｐ明朝" w:hAnsi="ＭＳ Ｐ明朝"/>
          <w:b/>
          <w:sz w:val="28"/>
          <w:szCs w:val="28"/>
        </w:rPr>
      </w:pPr>
    </w:p>
    <w:p w:rsidR="00093E00" w:rsidRPr="006C559B" w:rsidRDefault="00093E00" w:rsidP="006C559B">
      <w:pPr>
        <w:pStyle w:val="aa"/>
        <w:numPr>
          <w:ilvl w:val="0"/>
          <w:numId w:val="18"/>
        </w:numPr>
        <w:ind w:leftChars="0"/>
        <w:rPr>
          <w:rFonts w:ascii="ＭＳ Ｐ明朝" w:hAnsi="ＭＳ Ｐ明朝"/>
          <w:b/>
          <w:sz w:val="28"/>
          <w:szCs w:val="28"/>
        </w:rPr>
      </w:pPr>
      <w:r w:rsidRPr="006C559B">
        <w:rPr>
          <w:rFonts w:ascii="ＭＳ Ｐ明朝" w:hAnsi="ＭＳ Ｐ明朝" w:hint="eastAsia"/>
          <w:b/>
          <w:sz w:val="28"/>
          <w:szCs w:val="28"/>
        </w:rPr>
        <w:t>意向調査結果に基づく現状分析</w:t>
      </w:r>
    </w:p>
    <w:p w:rsidR="00C10694" w:rsidRDefault="005B29AA" w:rsidP="00372BD1">
      <w:pPr>
        <w:ind w:leftChars="-31" w:left="461" w:hangingChars="200" w:hanging="530"/>
        <w:rPr>
          <w:rFonts w:ascii="ＭＳ Ｐ明朝" w:hAnsi="ＭＳ Ｐ明朝"/>
          <w:sz w:val="25"/>
          <w:szCs w:val="25"/>
        </w:rPr>
      </w:pPr>
      <w:r>
        <w:rPr>
          <w:rFonts w:ascii="ＭＳ Ｐ明朝" w:hAnsi="ＭＳ Ｐ明朝" w:hint="eastAsia"/>
          <w:b/>
          <w:sz w:val="25"/>
          <w:szCs w:val="25"/>
        </w:rPr>
        <w:t xml:space="preserve">　　　</w:t>
      </w:r>
      <w:r w:rsidR="00372BD1">
        <w:rPr>
          <w:rFonts w:ascii="ＭＳ Ｐ明朝" w:hAnsi="ＭＳ Ｐ明朝" w:hint="eastAsia"/>
          <w:b/>
          <w:sz w:val="25"/>
          <w:szCs w:val="25"/>
        </w:rPr>
        <w:t xml:space="preserve">　</w:t>
      </w:r>
      <w:r w:rsidRPr="005B29AA">
        <w:rPr>
          <w:rFonts w:ascii="ＭＳ Ｐ明朝" w:hAnsi="ＭＳ Ｐ明朝" w:hint="eastAsia"/>
          <w:sz w:val="25"/>
          <w:szCs w:val="25"/>
        </w:rPr>
        <w:t>実態調査</w:t>
      </w:r>
      <w:r>
        <w:rPr>
          <w:rFonts w:ascii="ＭＳ Ｐ明朝" w:hAnsi="ＭＳ Ｐ明朝" w:hint="eastAsia"/>
          <w:sz w:val="25"/>
          <w:szCs w:val="25"/>
        </w:rPr>
        <w:t>により「空家等と推定される物件」</w:t>
      </w:r>
      <w:r w:rsidR="00391F89">
        <w:rPr>
          <w:rFonts w:ascii="ＭＳ Ｐ明朝" w:hAnsi="ＭＳ Ｐ明朝" w:hint="eastAsia"/>
          <w:sz w:val="25"/>
          <w:szCs w:val="25"/>
        </w:rPr>
        <w:t>１，２２２</w:t>
      </w:r>
      <w:r>
        <w:rPr>
          <w:rFonts w:ascii="ＭＳ Ｐ明朝" w:hAnsi="ＭＳ Ｐ明朝" w:hint="eastAsia"/>
          <w:sz w:val="25"/>
          <w:szCs w:val="25"/>
        </w:rPr>
        <w:t>件のうち、所有者が特定された７４３件について意向調査を行った。</w:t>
      </w:r>
    </w:p>
    <w:p w:rsidR="005B29AA" w:rsidRDefault="00372BD1" w:rsidP="00372BD1">
      <w:pPr>
        <w:ind w:leftChars="588" w:left="2412" w:hangingChars="200" w:hanging="1096"/>
        <w:rPr>
          <w:rFonts w:ascii="ＭＳ Ｐ明朝" w:hAnsi="ＭＳ Ｐ明朝"/>
          <w:sz w:val="25"/>
          <w:szCs w:val="25"/>
        </w:rPr>
      </w:pPr>
      <w:r w:rsidRPr="00372BD1">
        <w:rPr>
          <w:rFonts w:ascii="ＭＳ Ｐ明朝" w:hAnsi="ＭＳ Ｐ明朝" w:hint="eastAsia"/>
          <w:spacing w:val="142"/>
          <w:kern w:val="0"/>
          <w:sz w:val="25"/>
          <w:szCs w:val="25"/>
          <w:fitText w:val="1320" w:id="2070687744"/>
        </w:rPr>
        <w:t>発送</w:t>
      </w:r>
      <w:r w:rsidR="005B29AA" w:rsidRPr="00372BD1">
        <w:rPr>
          <w:rFonts w:ascii="ＭＳ Ｐ明朝" w:hAnsi="ＭＳ Ｐ明朝" w:hint="eastAsia"/>
          <w:spacing w:val="1"/>
          <w:kern w:val="0"/>
          <w:sz w:val="25"/>
          <w:szCs w:val="25"/>
          <w:fitText w:val="1320" w:id="2070687744"/>
        </w:rPr>
        <w:t>日</w:t>
      </w:r>
      <w:r w:rsidR="005B29AA">
        <w:rPr>
          <w:rFonts w:ascii="ＭＳ Ｐ明朝" w:hAnsi="ＭＳ Ｐ明朝" w:hint="eastAsia"/>
          <w:sz w:val="25"/>
          <w:szCs w:val="25"/>
        </w:rPr>
        <w:t xml:space="preserve">　：</w:t>
      </w:r>
      <w:r>
        <w:rPr>
          <w:rFonts w:ascii="ＭＳ Ｐ明朝" w:hAnsi="ＭＳ Ｐ明朝" w:hint="eastAsia"/>
          <w:sz w:val="25"/>
          <w:szCs w:val="25"/>
        </w:rPr>
        <w:t xml:space="preserve">　</w:t>
      </w:r>
      <w:r w:rsidR="005B29AA">
        <w:rPr>
          <w:rFonts w:ascii="ＭＳ Ｐ明朝" w:hAnsi="ＭＳ Ｐ明朝" w:hint="eastAsia"/>
          <w:sz w:val="25"/>
          <w:szCs w:val="25"/>
        </w:rPr>
        <w:t>平成３１年１月２５日</w:t>
      </w:r>
    </w:p>
    <w:p w:rsidR="005B29AA" w:rsidRDefault="005B29AA" w:rsidP="00372BD1">
      <w:pPr>
        <w:ind w:leftChars="588" w:left="1844" w:hangingChars="200" w:hanging="528"/>
        <w:rPr>
          <w:rFonts w:ascii="ＭＳ Ｐ明朝" w:hAnsi="ＭＳ Ｐ明朝"/>
          <w:sz w:val="25"/>
          <w:szCs w:val="25"/>
        </w:rPr>
      </w:pPr>
      <w:r>
        <w:rPr>
          <w:rFonts w:ascii="ＭＳ Ｐ明朝" w:hAnsi="ＭＳ Ｐ明朝" w:hint="eastAsia"/>
          <w:sz w:val="25"/>
          <w:szCs w:val="25"/>
        </w:rPr>
        <w:t>最終回収日</w:t>
      </w:r>
      <w:r w:rsidR="00372BD1">
        <w:rPr>
          <w:rFonts w:ascii="ＭＳ Ｐ明朝" w:hAnsi="ＭＳ Ｐ明朝" w:hint="eastAsia"/>
          <w:sz w:val="25"/>
          <w:szCs w:val="25"/>
        </w:rPr>
        <w:t xml:space="preserve">　</w:t>
      </w:r>
      <w:r>
        <w:rPr>
          <w:rFonts w:ascii="ＭＳ Ｐ明朝" w:hAnsi="ＭＳ Ｐ明朝" w:hint="eastAsia"/>
          <w:sz w:val="25"/>
          <w:szCs w:val="25"/>
        </w:rPr>
        <w:t>：</w:t>
      </w:r>
      <w:r w:rsidR="00372BD1">
        <w:rPr>
          <w:rFonts w:ascii="ＭＳ Ｐ明朝" w:hAnsi="ＭＳ Ｐ明朝" w:hint="eastAsia"/>
          <w:sz w:val="25"/>
          <w:szCs w:val="25"/>
        </w:rPr>
        <w:t xml:space="preserve">　</w:t>
      </w:r>
      <w:r>
        <w:rPr>
          <w:rFonts w:ascii="ＭＳ Ｐ明朝" w:hAnsi="ＭＳ Ｐ明朝" w:hint="eastAsia"/>
          <w:sz w:val="25"/>
          <w:szCs w:val="25"/>
        </w:rPr>
        <w:t>平成３１年２月２１日</w:t>
      </w:r>
    </w:p>
    <w:p w:rsidR="005B29AA" w:rsidRDefault="005B29AA" w:rsidP="00372BD1">
      <w:pPr>
        <w:ind w:leftChars="588" w:left="2056" w:hangingChars="200" w:hanging="740"/>
        <w:rPr>
          <w:rFonts w:ascii="ＭＳ Ｐ明朝" w:hAnsi="ＭＳ Ｐ明朝"/>
          <w:sz w:val="25"/>
          <w:szCs w:val="25"/>
        </w:rPr>
      </w:pPr>
      <w:r w:rsidRPr="00372BD1">
        <w:rPr>
          <w:rFonts w:ascii="ＭＳ Ｐ明朝" w:hAnsi="ＭＳ Ｐ明朝" w:hint="eastAsia"/>
          <w:spacing w:val="53"/>
          <w:kern w:val="0"/>
          <w:sz w:val="25"/>
          <w:szCs w:val="25"/>
          <w:fitText w:val="1320" w:id="2070687745"/>
        </w:rPr>
        <w:t>実施方</w:t>
      </w:r>
      <w:r w:rsidRPr="00372BD1">
        <w:rPr>
          <w:rFonts w:ascii="ＭＳ Ｐ明朝" w:hAnsi="ＭＳ Ｐ明朝" w:hint="eastAsia"/>
          <w:spacing w:val="1"/>
          <w:kern w:val="0"/>
          <w:sz w:val="25"/>
          <w:szCs w:val="25"/>
          <w:fitText w:val="1320" w:id="2070687745"/>
        </w:rPr>
        <w:t>法</w:t>
      </w:r>
      <w:r>
        <w:rPr>
          <w:rFonts w:ascii="ＭＳ Ｐ明朝" w:hAnsi="ＭＳ Ｐ明朝" w:hint="eastAsia"/>
          <w:sz w:val="25"/>
          <w:szCs w:val="25"/>
        </w:rPr>
        <w:t xml:space="preserve">　：</w:t>
      </w:r>
      <w:r w:rsidR="00372BD1">
        <w:rPr>
          <w:rFonts w:ascii="ＭＳ Ｐ明朝" w:hAnsi="ＭＳ Ｐ明朝" w:hint="eastAsia"/>
          <w:sz w:val="25"/>
          <w:szCs w:val="25"/>
        </w:rPr>
        <w:t xml:space="preserve">　</w:t>
      </w:r>
      <w:r>
        <w:rPr>
          <w:rFonts w:ascii="ＭＳ Ｐ明朝" w:hAnsi="ＭＳ Ｐ明朝" w:hint="eastAsia"/>
          <w:sz w:val="25"/>
          <w:szCs w:val="25"/>
        </w:rPr>
        <w:t>アンケート票の郵送</w:t>
      </w:r>
    </w:p>
    <w:p w:rsidR="005B29AA" w:rsidRDefault="005673DC" w:rsidP="00372BD1">
      <w:pPr>
        <w:ind w:leftChars="294" w:left="658"/>
        <w:rPr>
          <w:rFonts w:ascii="ＭＳ Ｐ明朝" w:hAnsi="ＭＳ Ｐ明朝"/>
          <w:sz w:val="25"/>
          <w:szCs w:val="25"/>
        </w:rPr>
      </w:pPr>
      <w:r w:rsidRPr="005673DC">
        <w:rPr>
          <w:rFonts w:ascii="ＭＳ Ｐ明朝" w:hAnsi="ＭＳ Ｐ明朝" w:hint="eastAsia"/>
          <w:sz w:val="25"/>
          <w:szCs w:val="25"/>
        </w:rPr>
        <w:t>意向調査の回収状況は、以下のとおりである。</w:t>
      </w:r>
    </w:p>
    <w:p w:rsidR="00891266" w:rsidRDefault="00891266" w:rsidP="00560D2F">
      <w:pPr>
        <w:jc w:val="left"/>
        <w:rPr>
          <w:rFonts w:ascii="ＭＳ Ｐ明朝" w:hAnsi="ＭＳ Ｐ明朝"/>
          <w:sz w:val="25"/>
          <w:szCs w:val="25"/>
        </w:rPr>
      </w:pPr>
    </w:p>
    <w:tbl>
      <w:tblPr>
        <w:tblStyle w:val="a3"/>
        <w:tblW w:w="0" w:type="auto"/>
        <w:jc w:val="center"/>
        <w:tblLook w:val="04A0" w:firstRow="1" w:lastRow="0" w:firstColumn="1" w:lastColumn="0" w:noHBand="0" w:noVBand="1"/>
      </w:tblPr>
      <w:tblGrid>
        <w:gridCol w:w="3468"/>
        <w:gridCol w:w="1554"/>
      </w:tblGrid>
      <w:tr w:rsidR="00891266" w:rsidTr="00891266">
        <w:trPr>
          <w:trHeight w:val="454"/>
          <w:jc w:val="center"/>
        </w:trPr>
        <w:tc>
          <w:tcPr>
            <w:tcW w:w="3468" w:type="dxa"/>
            <w:shd w:val="clear" w:color="auto" w:fill="9CC2E5" w:themeFill="accent1" w:themeFillTint="99"/>
            <w:vAlign w:val="center"/>
          </w:tcPr>
          <w:p w:rsidR="00891266" w:rsidRPr="00891266" w:rsidRDefault="00891266" w:rsidP="00891266">
            <w:pPr>
              <w:jc w:val="center"/>
              <w:rPr>
                <w:rFonts w:ascii="ＭＳ Ｐ明朝" w:hAnsi="ＭＳ Ｐ明朝"/>
                <w:sz w:val="25"/>
                <w:szCs w:val="25"/>
              </w:rPr>
            </w:pPr>
            <w:r w:rsidRPr="00891266">
              <w:rPr>
                <w:rFonts w:ascii="ＭＳ Ｐ明朝" w:hAnsi="ＭＳ Ｐ明朝" w:hint="eastAsia"/>
                <w:sz w:val="25"/>
                <w:szCs w:val="25"/>
              </w:rPr>
              <w:t>意向調査送付数</w:t>
            </w:r>
          </w:p>
        </w:tc>
        <w:tc>
          <w:tcPr>
            <w:tcW w:w="1554" w:type="dxa"/>
            <w:shd w:val="clear" w:color="auto" w:fill="FFFF00"/>
            <w:vAlign w:val="center"/>
          </w:tcPr>
          <w:p w:rsidR="00891266" w:rsidRDefault="00891266" w:rsidP="00891266">
            <w:pPr>
              <w:jc w:val="center"/>
              <w:rPr>
                <w:rFonts w:ascii="ＭＳ Ｐ明朝" w:hAnsi="ＭＳ Ｐ明朝"/>
                <w:sz w:val="25"/>
                <w:szCs w:val="25"/>
              </w:rPr>
            </w:pPr>
            <w:r>
              <w:rPr>
                <w:rFonts w:ascii="ＭＳ Ｐ明朝" w:hAnsi="ＭＳ Ｐ明朝" w:hint="eastAsia"/>
                <w:sz w:val="25"/>
                <w:szCs w:val="25"/>
              </w:rPr>
              <w:t>743件</w:t>
            </w:r>
          </w:p>
        </w:tc>
      </w:tr>
      <w:tr w:rsidR="00891266" w:rsidTr="00891266">
        <w:trPr>
          <w:trHeight w:val="454"/>
          <w:jc w:val="center"/>
        </w:trPr>
        <w:tc>
          <w:tcPr>
            <w:tcW w:w="3468" w:type="dxa"/>
            <w:shd w:val="clear" w:color="auto" w:fill="9CC2E5" w:themeFill="accent1" w:themeFillTint="99"/>
            <w:vAlign w:val="center"/>
          </w:tcPr>
          <w:p w:rsidR="00891266" w:rsidRPr="00891266" w:rsidRDefault="00891266" w:rsidP="00891266">
            <w:pPr>
              <w:jc w:val="center"/>
              <w:rPr>
                <w:rFonts w:ascii="ＭＳ Ｐ明朝" w:hAnsi="ＭＳ Ｐ明朝"/>
                <w:sz w:val="25"/>
                <w:szCs w:val="25"/>
              </w:rPr>
            </w:pPr>
            <w:r w:rsidRPr="00891266">
              <w:rPr>
                <w:rFonts w:ascii="ＭＳ Ｐ明朝" w:hAnsi="ＭＳ Ｐ明朝" w:hint="eastAsia"/>
                <w:sz w:val="25"/>
                <w:szCs w:val="25"/>
              </w:rPr>
              <w:t>意向調査回収数</w:t>
            </w:r>
          </w:p>
        </w:tc>
        <w:tc>
          <w:tcPr>
            <w:tcW w:w="1554" w:type="dxa"/>
            <w:shd w:val="clear" w:color="auto" w:fill="FFFF00"/>
            <w:vAlign w:val="center"/>
          </w:tcPr>
          <w:p w:rsidR="00891266" w:rsidRDefault="00891266" w:rsidP="00891266">
            <w:pPr>
              <w:jc w:val="center"/>
              <w:rPr>
                <w:rFonts w:ascii="ＭＳ Ｐ明朝" w:hAnsi="ＭＳ Ｐ明朝"/>
                <w:sz w:val="25"/>
                <w:szCs w:val="25"/>
              </w:rPr>
            </w:pPr>
            <w:r>
              <w:rPr>
                <w:rFonts w:ascii="ＭＳ Ｐ明朝" w:hAnsi="ＭＳ Ｐ明朝" w:hint="eastAsia"/>
                <w:sz w:val="25"/>
                <w:szCs w:val="25"/>
              </w:rPr>
              <w:t>316件</w:t>
            </w:r>
          </w:p>
        </w:tc>
      </w:tr>
      <w:tr w:rsidR="00891266" w:rsidTr="00891266">
        <w:trPr>
          <w:trHeight w:val="454"/>
          <w:jc w:val="center"/>
        </w:trPr>
        <w:tc>
          <w:tcPr>
            <w:tcW w:w="3468" w:type="dxa"/>
            <w:shd w:val="clear" w:color="auto" w:fill="9CC2E5" w:themeFill="accent1" w:themeFillTint="99"/>
            <w:vAlign w:val="center"/>
          </w:tcPr>
          <w:p w:rsidR="00891266" w:rsidRPr="00891266" w:rsidRDefault="00891266" w:rsidP="00560D2F">
            <w:pPr>
              <w:jc w:val="center"/>
              <w:rPr>
                <w:rFonts w:ascii="ＭＳ Ｐ明朝" w:hAnsi="ＭＳ Ｐ明朝"/>
                <w:sz w:val="25"/>
                <w:szCs w:val="25"/>
              </w:rPr>
            </w:pPr>
            <w:r w:rsidRPr="00891266">
              <w:rPr>
                <w:rFonts w:ascii="ＭＳ Ｐ明朝" w:hAnsi="ＭＳ Ｐ明朝" w:hint="eastAsia"/>
                <w:sz w:val="25"/>
                <w:szCs w:val="25"/>
              </w:rPr>
              <w:t>回</w:t>
            </w:r>
            <w:r w:rsidR="00560D2F">
              <w:rPr>
                <w:rFonts w:ascii="ＭＳ Ｐ明朝" w:hAnsi="ＭＳ Ｐ明朝" w:hint="eastAsia"/>
                <w:sz w:val="25"/>
                <w:szCs w:val="25"/>
              </w:rPr>
              <w:t xml:space="preserve">　</w:t>
            </w:r>
            <w:r w:rsidRPr="00891266">
              <w:rPr>
                <w:rFonts w:ascii="ＭＳ Ｐ明朝" w:hAnsi="ＭＳ Ｐ明朝" w:hint="eastAsia"/>
                <w:sz w:val="25"/>
                <w:szCs w:val="25"/>
              </w:rPr>
              <w:t>収</w:t>
            </w:r>
            <w:r w:rsidR="00560D2F">
              <w:rPr>
                <w:rFonts w:ascii="ＭＳ Ｐ明朝" w:hAnsi="ＭＳ Ｐ明朝" w:hint="eastAsia"/>
                <w:sz w:val="25"/>
                <w:szCs w:val="25"/>
              </w:rPr>
              <w:t xml:space="preserve">　率</w:t>
            </w:r>
          </w:p>
        </w:tc>
        <w:tc>
          <w:tcPr>
            <w:tcW w:w="1554" w:type="dxa"/>
            <w:vAlign w:val="center"/>
          </w:tcPr>
          <w:p w:rsidR="00891266" w:rsidRDefault="00891266" w:rsidP="00891266">
            <w:pPr>
              <w:jc w:val="center"/>
              <w:rPr>
                <w:rFonts w:ascii="ＭＳ Ｐ明朝" w:hAnsi="ＭＳ Ｐ明朝"/>
                <w:sz w:val="25"/>
                <w:szCs w:val="25"/>
              </w:rPr>
            </w:pPr>
            <w:r>
              <w:rPr>
                <w:rFonts w:ascii="ＭＳ Ｐ明朝" w:hAnsi="ＭＳ Ｐ明朝" w:hint="eastAsia"/>
                <w:sz w:val="25"/>
                <w:szCs w:val="25"/>
              </w:rPr>
              <w:t>42.5％</w:t>
            </w:r>
          </w:p>
        </w:tc>
      </w:tr>
    </w:tbl>
    <w:p w:rsidR="006C559B" w:rsidRDefault="006C559B" w:rsidP="00891266">
      <w:pPr>
        <w:rPr>
          <w:rFonts w:ascii="ＭＳ Ｐ明朝" w:hAnsi="ＭＳ Ｐ明朝"/>
          <w:sz w:val="25"/>
          <w:szCs w:val="25"/>
        </w:rPr>
      </w:pPr>
    </w:p>
    <w:p w:rsidR="005B29AA" w:rsidRDefault="005B29AA" w:rsidP="00560D2F">
      <w:pPr>
        <w:ind w:left="528" w:hangingChars="200" w:hanging="528"/>
        <w:jc w:val="left"/>
        <w:rPr>
          <w:rFonts w:ascii="ＭＳ Ｐ明朝" w:hAnsi="ＭＳ Ｐ明朝"/>
          <w:sz w:val="25"/>
          <w:szCs w:val="25"/>
        </w:rPr>
      </w:pPr>
    </w:p>
    <w:p w:rsidR="005B29AA" w:rsidRDefault="008918C1" w:rsidP="008918C1">
      <w:pPr>
        <w:ind w:left="528" w:hangingChars="200" w:hanging="528"/>
        <w:jc w:val="center"/>
        <w:rPr>
          <w:rFonts w:ascii="ＭＳ Ｐ明朝" w:hAnsi="ＭＳ Ｐ明朝"/>
          <w:sz w:val="25"/>
          <w:szCs w:val="25"/>
        </w:rPr>
      </w:pPr>
      <w:r w:rsidRPr="008918C1">
        <w:rPr>
          <w:rFonts w:ascii="ＭＳ Ｐ明朝" w:hAnsi="ＭＳ Ｐ明朝"/>
          <w:noProof/>
          <w:sz w:val="25"/>
          <w:szCs w:val="25"/>
        </w:rPr>
        <w:lastRenderedPageBreak/>
        <w:drawing>
          <wp:inline distT="0" distB="0" distL="0" distR="0">
            <wp:extent cx="5211119" cy="2609850"/>
            <wp:effectExtent l="0" t="0" r="889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0631" cy="2619622"/>
                    </a:xfrm>
                    <a:prstGeom prst="rect">
                      <a:avLst/>
                    </a:prstGeom>
                    <a:noFill/>
                    <a:ln>
                      <a:noFill/>
                    </a:ln>
                  </pic:spPr>
                </pic:pic>
              </a:graphicData>
            </a:graphic>
          </wp:inline>
        </w:drawing>
      </w:r>
    </w:p>
    <w:p w:rsidR="00093E00" w:rsidRPr="00372BD1" w:rsidRDefault="00093E00" w:rsidP="00372BD1">
      <w:pPr>
        <w:pStyle w:val="aa"/>
        <w:numPr>
          <w:ilvl w:val="0"/>
          <w:numId w:val="8"/>
        </w:numPr>
        <w:ind w:leftChars="0"/>
        <w:rPr>
          <w:rFonts w:ascii="ＭＳ Ｐ明朝" w:hAnsi="ＭＳ Ｐ明朝"/>
          <w:b/>
          <w:sz w:val="28"/>
          <w:szCs w:val="28"/>
        </w:rPr>
      </w:pPr>
      <w:r w:rsidRPr="00372BD1">
        <w:rPr>
          <w:rFonts w:ascii="ＭＳ Ｐ明朝" w:hAnsi="ＭＳ Ｐ明朝"/>
          <w:b/>
          <w:sz w:val="28"/>
          <w:szCs w:val="28"/>
        </w:rPr>
        <w:t xml:space="preserve"> </w:t>
      </w:r>
      <w:r w:rsidR="00933D01" w:rsidRPr="00372BD1">
        <w:rPr>
          <w:rFonts w:ascii="ＭＳ Ｐ明朝" w:hAnsi="ＭＳ Ｐ明朝" w:hint="eastAsia"/>
          <w:b/>
          <w:sz w:val="28"/>
          <w:szCs w:val="28"/>
        </w:rPr>
        <w:t>地区別・空家になった理由別の空</w:t>
      </w:r>
      <w:r w:rsidRPr="00372BD1">
        <w:rPr>
          <w:rFonts w:ascii="ＭＳ Ｐ明朝" w:hAnsi="ＭＳ Ｐ明朝" w:hint="eastAsia"/>
          <w:b/>
          <w:sz w:val="28"/>
          <w:szCs w:val="28"/>
        </w:rPr>
        <w:t>家数</w:t>
      </w:r>
    </w:p>
    <w:p w:rsidR="00093E00" w:rsidRPr="00372BD1" w:rsidRDefault="00933D01" w:rsidP="00372BD1">
      <w:pPr>
        <w:ind w:leftChars="294" w:left="658" w:firstLineChars="100" w:firstLine="264"/>
        <w:rPr>
          <w:rFonts w:ascii="ＭＳ Ｐ明朝" w:hAnsi="ＭＳ Ｐ明朝"/>
          <w:sz w:val="25"/>
          <w:szCs w:val="25"/>
        </w:rPr>
      </w:pPr>
      <w:r w:rsidRPr="00372BD1">
        <w:rPr>
          <w:rFonts w:ascii="ＭＳ Ｐ明朝" w:hAnsi="ＭＳ Ｐ明朝" w:hint="eastAsia"/>
          <w:sz w:val="25"/>
          <w:szCs w:val="25"/>
        </w:rPr>
        <w:t>空</w:t>
      </w:r>
      <w:r w:rsidR="00093E00" w:rsidRPr="00372BD1">
        <w:rPr>
          <w:rFonts w:ascii="ＭＳ Ｐ明朝" w:hAnsi="ＭＳ Ｐ明朝" w:hint="eastAsia"/>
          <w:sz w:val="25"/>
          <w:szCs w:val="25"/>
        </w:rPr>
        <w:t>家</w:t>
      </w:r>
      <w:r w:rsidR="0023334B" w:rsidRPr="00372BD1">
        <w:rPr>
          <w:rFonts w:ascii="ＭＳ Ｐ明朝" w:hAnsi="ＭＳ Ｐ明朝" w:hint="eastAsia"/>
          <w:sz w:val="25"/>
          <w:szCs w:val="25"/>
        </w:rPr>
        <w:t>等</w:t>
      </w:r>
      <w:r w:rsidR="00093E00" w:rsidRPr="00372BD1">
        <w:rPr>
          <w:rFonts w:ascii="ＭＳ Ｐ明朝" w:hAnsi="ＭＳ Ｐ明朝" w:hint="eastAsia"/>
          <w:sz w:val="25"/>
          <w:szCs w:val="25"/>
        </w:rPr>
        <w:t>になった理由別では、「相続」が</w:t>
      </w:r>
      <w:r w:rsidR="00093E00" w:rsidRPr="00372BD1">
        <w:rPr>
          <w:rFonts w:ascii="ＭＳ Ｐ明朝" w:hAnsi="ＭＳ Ｐ明朝"/>
          <w:sz w:val="25"/>
          <w:szCs w:val="25"/>
        </w:rPr>
        <w:t xml:space="preserve">65 </w:t>
      </w:r>
      <w:r w:rsidR="00093E00" w:rsidRPr="00372BD1">
        <w:rPr>
          <w:rFonts w:ascii="ＭＳ Ｐ明朝" w:hAnsi="ＭＳ Ｐ明朝" w:hint="eastAsia"/>
          <w:sz w:val="25"/>
          <w:szCs w:val="25"/>
        </w:rPr>
        <w:t>件で最も多く、全体の</w:t>
      </w:r>
      <w:r w:rsidR="007A4DF6" w:rsidRPr="00372BD1">
        <w:rPr>
          <w:rFonts w:ascii="ＭＳ Ｐ明朝" w:hAnsi="ＭＳ Ｐ明朝"/>
          <w:sz w:val="25"/>
          <w:szCs w:val="25"/>
        </w:rPr>
        <w:t>36.</w:t>
      </w:r>
      <w:r w:rsidR="007A4DF6" w:rsidRPr="00372BD1">
        <w:rPr>
          <w:rFonts w:ascii="ＭＳ Ｐ明朝" w:hAnsi="ＭＳ Ｐ明朝" w:hint="eastAsia"/>
          <w:sz w:val="25"/>
          <w:szCs w:val="25"/>
        </w:rPr>
        <w:t>5</w:t>
      </w:r>
      <w:r w:rsidR="00093E00" w:rsidRPr="00372BD1">
        <w:rPr>
          <w:rFonts w:ascii="ＭＳ Ｐ明朝" w:hAnsi="ＭＳ Ｐ明朝" w:hint="eastAsia"/>
          <w:sz w:val="25"/>
          <w:szCs w:val="25"/>
        </w:rPr>
        <w:t>％を占めており、次に「借り主がいなくなった」及び「施設への入居・入院」が各</w:t>
      </w:r>
      <w:r w:rsidR="00093E00" w:rsidRPr="00372BD1">
        <w:rPr>
          <w:rFonts w:ascii="ＭＳ Ｐ明朝" w:hAnsi="ＭＳ Ｐ明朝"/>
          <w:sz w:val="25"/>
          <w:szCs w:val="25"/>
        </w:rPr>
        <w:t>23</w:t>
      </w:r>
      <w:r w:rsidR="00093E00" w:rsidRPr="00372BD1">
        <w:rPr>
          <w:rFonts w:ascii="ＭＳ Ｐ明朝" w:hAnsi="ＭＳ Ｐ明朝" w:hint="eastAsia"/>
          <w:sz w:val="25"/>
          <w:szCs w:val="25"/>
        </w:rPr>
        <w:t>件となっている（「その他」を除く）。</w:t>
      </w:r>
    </w:p>
    <w:p w:rsidR="00190BB8" w:rsidRDefault="00093E00" w:rsidP="00372BD1">
      <w:pPr>
        <w:ind w:leftChars="294" w:left="658" w:firstLineChars="100" w:firstLine="264"/>
        <w:rPr>
          <w:rFonts w:ascii="ＭＳ Ｐ明朝" w:hAnsi="ＭＳ Ｐ明朝"/>
          <w:sz w:val="25"/>
          <w:szCs w:val="25"/>
        </w:rPr>
      </w:pPr>
      <w:r w:rsidRPr="00C10694">
        <w:rPr>
          <w:rFonts w:ascii="ＭＳ Ｐ明朝" w:hAnsi="ＭＳ Ｐ明朝" w:hint="eastAsia"/>
          <w:sz w:val="25"/>
          <w:szCs w:val="25"/>
        </w:rPr>
        <w:t>相続を理由に挙げている点について地区別にみると、「九会地区」が</w:t>
      </w:r>
      <w:r w:rsidRPr="00C10694">
        <w:rPr>
          <w:rFonts w:ascii="ＭＳ Ｐ明朝" w:hAnsi="ＭＳ Ｐ明朝"/>
          <w:sz w:val="25"/>
          <w:szCs w:val="25"/>
        </w:rPr>
        <w:t xml:space="preserve">11 </w:t>
      </w:r>
      <w:r w:rsidRPr="00C10694">
        <w:rPr>
          <w:rFonts w:ascii="ＭＳ Ｐ明朝" w:hAnsi="ＭＳ Ｐ明朝" w:hint="eastAsia"/>
          <w:sz w:val="25"/>
          <w:szCs w:val="25"/>
        </w:rPr>
        <w:t>件で最も多く、次に「下里地区」及び「北条地区」が各</w:t>
      </w:r>
      <w:r w:rsidRPr="00C10694">
        <w:rPr>
          <w:rFonts w:ascii="ＭＳ Ｐ明朝" w:hAnsi="ＭＳ Ｐ明朝"/>
          <w:sz w:val="25"/>
          <w:szCs w:val="25"/>
        </w:rPr>
        <w:t xml:space="preserve">9 </w:t>
      </w:r>
      <w:r w:rsidRPr="00C10694">
        <w:rPr>
          <w:rFonts w:ascii="ＭＳ Ｐ明朝" w:hAnsi="ＭＳ Ｐ明朝" w:hint="eastAsia"/>
          <w:sz w:val="25"/>
          <w:szCs w:val="25"/>
        </w:rPr>
        <w:t>件となっている。</w:t>
      </w:r>
    </w:p>
    <w:p w:rsidR="00C10694" w:rsidRPr="00C10694" w:rsidRDefault="00C10694" w:rsidP="00093E00">
      <w:pPr>
        <w:rPr>
          <w:rFonts w:ascii="ＭＳ Ｐ明朝" w:hAnsi="ＭＳ Ｐ明朝"/>
          <w:sz w:val="25"/>
          <w:szCs w:val="25"/>
        </w:rPr>
      </w:pPr>
    </w:p>
    <w:p w:rsidR="00093E00" w:rsidRDefault="006969DB" w:rsidP="00560D2F">
      <w:pPr>
        <w:jc w:val="center"/>
        <w:rPr>
          <w:rFonts w:ascii="ＭＳ Ｐ明朝" w:hAnsi="ＭＳ Ｐ明朝"/>
          <w:sz w:val="28"/>
          <w:szCs w:val="28"/>
        </w:rPr>
      </w:pPr>
      <w:r w:rsidRPr="006969DB">
        <w:rPr>
          <w:noProof/>
        </w:rPr>
        <w:drawing>
          <wp:inline distT="0" distB="0" distL="0" distR="0">
            <wp:extent cx="5754370" cy="306705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515" cy="3068193"/>
                    </a:xfrm>
                    <a:prstGeom prst="rect">
                      <a:avLst/>
                    </a:prstGeom>
                    <a:noFill/>
                    <a:ln>
                      <a:noFill/>
                    </a:ln>
                  </pic:spPr>
                </pic:pic>
              </a:graphicData>
            </a:graphic>
          </wp:inline>
        </w:drawing>
      </w:r>
    </w:p>
    <w:p w:rsidR="0009611A" w:rsidRDefault="0009611A" w:rsidP="002726AA">
      <w:pPr>
        <w:jc w:val="center"/>
        <w:rPr>
          <w:rFonts w:ascii="ＭＳ Ｐ明朝" w:hAnsi="ＭＳ Ｐ明朝"/>
          <w:sz w:val="28"/>
          <w:szCs w:val="28"/>
        </w:rPr>
      </w:pPr>
    </w:p>
    <w:p w:rsidR="00D1707D" w:rsidRPr="002726AA" w:rsidRDefault="00D1707D" w:rsidP="0013258F">
      <w:pPr>
        <w:ind w:leftChars="194" w:left="434"/>
        <w:rPr>
          <w:rFonts w:ascii="ＭＳ Ｐ明朝" w:hAnsi="ＭＳ Ｐ明朝"/>
          <w:b/>
          <w:sz w:val="28"/>
          <w:szCs w:val="28"/>
        </w:rPr>
      </w:pPr>
      <w:r w:rsidRPr="002726AA">
        <w:rPr>
          <w:rFonts w:ascii="ＭＳ Ｐ明朝" w:hAnsi="ＭＳ Ｐ明朝" w:hint="eastAsia"/>
          <w:b/>
          <w:sz w:val="28"/>
          <w:szCs w:val="28"/>
        </w:rPr>
        <w:lastRenderedPageBreak/>
        <w:t>②</w:t>
      </w:r>
      <w:r w:rsidRPr="002726AA">
        <w:rPr>
          <w:rFonts w:ascii="ＭＳ Ｐ明朝" w:hAnsi="ＭＳ Ｐ明朝"/>
          <w:b/>
          <w:sz w:val="28"/>
          <w:szCs w:val="28"/>
        </w:rPr>
        <w:t xml:space="preserve"> </w:t>
      </w:r>
      <w:r w:rsidR="00933D01">
        <w:rPr>
          <w:rFonts w:ascii="ＭＳ Ｐ明朝" w:hAnsi="ＭＳ Ｐ明朝" w:hint="eastAsia"/>
          <w:b/>
          <w:sz w:val="28"/>
          <w:szCs w:val="28"/>
        </w:rPr>
        <w:t>地区別・建物の管理頻度別の空</w:t>
      </w:r>
      <w:r w:rsidRPr="002726AA">
        <w:rPr>
          <w:rFonts w:ascii="ＭＳ Ｐ明朝" w:hAnsi="ＭＳ Ｐ明朝" w:hint="eastAsia"/>
          <w:b/>
          <w:sz w:val="28"/>
          <w:szCs w:val="28"/>
        </w:rPr>
        <w:t>家</w:t>
      </w:r>
      <w:r w:rsidR="0023334B">
        <w:rPr>
          <w:rFonts w:ascii="ＭＳ Ｐ明朝" w:hAnsi="ＭＳ Ｐ明朝" w:hint="eastAsia"/>
          <w:b/>
          <w:sz w:val="28"/>
          <w:szCs w:val="28"/>
        </w:rPr>
        <w:t>等の</w:t>
      </w:r>
      <w:r w:rsidRPr="002726AA">
        <w:rPr>
          <w:rFonts w:ascii="ＭＳ Ｐ明朝" w:hAnsi="ＭＳ Ｐ明朝" w:hint="eastAsia"/>
          <w:b/>
          <w:sz w:val="28"/>
          <w:szCs w:val="28"/>
        </w:rPr>
        <w:t>数</w:t>
      </w:r>
    </w:p>
    <w:p w:rsidR="00D1707D" w:rsidRPr="00C10694" w:rsidRDefault="00933D01" w:rsidP="0013258F">
      <w:pPr>
        <w:ind w:leftChars="294" w:left="658" w:firstLineChars="100" w:firstLine="264"/>
        <w:rPr>
          <w:rFonts w:ascii="ＭＳ Ｐ明朝" w:hAnsi="ＭＳ Ｐ明朝"/>
          <w:sz w:val="25"/>
          <w:szCs w:val="25"/>
        </w:rPr>
      </w:pPr>
      <w:r w:rsidRPr="00C10694">
        <w:rPr>
          <w:rFonts w:ascii="ＭＳ Ｐ明朝" w:hAnsi="ＭＳ Ｐ明朝" w:hint="eastAsia"/>
          <w:sz w:val="25"/>
          <w:szCs w:val="25"/>
        </w:rPr>
        <w:t>空</w:t>
      </w:r>
      <w:r w:rsidR="00D1707D" w:rsidRPr="00C10694">
        <w:rPr>
          <w:rFonts w:ascii="ＭＳ Ｐ明朝" w:hAnsi="ＭＳ Ｐ明朝" w:hint="eastAsia"/>
          <w:sz w:val="25"/>
          <w:szCs w:val="25"/>
        </w:rPr>
        <w:t>家</w:t>
      </w:r>
      <w:r w:rsidR="0023334B">
        <w:rPr>
          <w:rFonts w:ascii="ＭＳ Ｐ明朝" w:hAnsi="ＭＳ Ｐ明朝" w:hint="eastAsia"/>
          <w:sz w:val="25"/>
          <w:szCs w:val="25"/>
        </w:rPr>
        <w:t>等</w:t>
      </w:r>
      <w:r w:rsidR="00D1707D" w:rsidRPr="00C10694">
        <w:rPr>
          <w:rFonts w:ascii="ＭＳ Ｐ明朝" w:hAnsi="ＭＳ Ｐ明朝" w:hint="eastAsia"/>
          <w:sz w:val="25"/>
          <w:szCs w:val="25"/>
        </w:rPr>
        <w:t>に関する建物の管理頻度別にみると、「年に数回」が</w:t>
      </w:r>
      <w:r w:rsidR="00D1707D" w:rsidRPr="00C10694">
        <w:rPr>
          <w:rFonts w:ascii="ＭＳ Ｐ明朝" w:hAnsi="ＭＳ Ｐ明朝"/>
          <w:sz w:val="25"/>
          <w:szCs w:val="25"/>
        </w:rPr>
        <w:t xml:space="preserve">63 </w:t>
      </w:r>
      <w:r w:rsidR="00D1707D" w:rsidRPr="00C10694">
        <w:rPr>
          <w:rFonts w:ascii="ＭＳ Ｐ明朝" w:hAnsi="ＭＳ Ｐ明朝" w:hint="eastAsia"/>
          <w:sz w:val="25"/>
          <w:szCs w:val="25"/>
        </w:rPr>
        <w:t>件で最も多く、全体の</w:t>
      </w:r>
      <w:r w:rsidR="007A4DF6">
        <w:rPr>
          <w:rFonts w:ascii="ＭＳ Ｐ明朝" w:hAnsi="ＭＳ Ｐ明朝"/>
          <w:sz w:val="25"/>
          <w:szCs w:val="25"/>
        </w:rPr>
        <w:t>33.</w:t>
      </w:r>
      <w:r w:rsidR="007A4DF6">
        <w:rPr>
          <w:rFonts w:ascii="ＭＳ Ｐ明朝" w:hAnsi="ＭＳ Ｐ明朝" w:hint="eastAsia"/>
          <w:sz w:val="25"/>
          <w:szCs w:val="25"/>
        </w:rPr>
        <w:t>7</w:t>
      </w:r>
      <w:r w:rsidR="00D1707D" w:rsidRPr="00C10694">
        <w:rPr>
          <w:rFonts w:ascii="ＭＳ Ｐ明朝" w:hAnsi="ＭＳ Ｐ明朝" w:hint="eastAsia"/>
          <w:sz w:val="25"/>
          <w:szCs w:val="25"/>
        </w:rPr>
        <w:t>％を占めており、次に「ほぼ毎週、またはそれ以上」が</w:t>
      </w:r>
      <w:r w:rsidR="007A4DF6">
        <w:rPr>
          <w:rFonts w:ascii="ＭＳ Ｐ明朝" w:hAnsi="ＭＳ Ｐ明朝"/>
          <w:sz w:val="25"/>
          <w:szCs w:val="25"/>
        </w:rPr>
        <w:t>4</w:t>
      </w:r>
      <w:r w:rsidR="007A4DF6">
        <w:rPr>
          <w:rFonts w:ascii="ＭＳ Ｐ明朝" w:hAnsi="ＭＳ Ｐ明朝" w:hint="eastAsia"/>
          <w:sz w:val="25"/>
          <w:szCs w:val="25"/>
        </w:rPr>
        <w:t>8</w:t>
      </w:r>
      <w:r w:rsidR="00D1707D" w:rsidRPr="00C10694">
        <w:rPr>
          <w:rFonts w:ascii="ＭＳ Ｐ明朝" w:hAnsi="ＭＳ Ｐ明朝"/>
          <w:sz w:val="25"/>
          <w:szCs w:val="25"/>
        </w:rPr>
        <w:t xml:space="preserve"> </w:t>
      </w:r>
      <w:r w:rsidR="00D1707D" w:rsidRPr="00C10694">
        <w:rPr>
          <w:rFonts w:ascii="ＭＳ Ｐ明朝" w:hAnsi="ＭＳ Ｐ明朝" w:hint="eastAsia"/>
          <w:sz w:val="25"/>
          <w:szCs w:val="25"/>
        </w:rPr>
        <w:t>件、「ほぼ毎月」が</w:t>
      </w:r>
      <w:r w:rsidR="00D1707D" w:rsidRPr="00C10694">
        <w:rPr>
          <w:rFonts w:ascii="ＭＳ Ｐ明朝" w:hAnsi="ＭＳ Ｐ明朝"/>
          <w:sz w:val="25"/>
          <w:szCs w:val="25"/>
        </w:rPr>
        <w:t xml:space="preserve">43 </w:t>
      </w:r>
      <w:r w:rsidR="00D1707D" w:rsidRPr="00C10694">
        <w:rPr>
          <w:rFonts w:ascii="ＭＳ Ｐ明朝" w:hAnsi="ＭＳ Ｐ明朝" w:hint="eastAsia"/>
          <w:sz w:val="25"/>
          <w:szCs w:val="25"/>
        </w:rPr>
        <w:t>件となっている。</w:t>
      </w:r>
    </w:p>
    <w:p w:rsidR="00093E00" w:rsidRDefault="00D1707D" w:rsidP="0013258F">
      <w:pPr>
        <w:ind w:leftChars="300" w:left="671" w:firstLineChars="100" w:firstLine="264"/>
        <w:rPr>
          <w:rFonts w:ascii="ＭＳ Ｐ明朝" w:hAnsi="ＭＳ Ｐ明朝"/>
          <w:sz w:val="25"/>
          <w:szCs w:val="25"/>
        </w:rPr>
      </w:pPr>
      <w:r w:rsidRPr="00C10694">
        <w:rPr>
          <w:rFonts w:ascii="ＭＳ Ｐ明朝" w:hAnsi="ＭＳ Ｐ明朝" w:hint="eastAsia"/>
          <w:sz w:val="25"/>
          <w:szCs w:val="25"/>
        </w:rPr>
        <w:t>地区別では、「下里地区」では「ほぼ毎週、またはそれ以上」が</w:t>
      </w:r>
      <w:r w:rsidRPr="00C10694">
        <w:rPr>
          <w:rFonts w:ascii="ＭＳ Ｐ明朝" w:hAnsi="ＭＳ Ｐ明朝"/>
          <w:sz w:val="25"/>
          <w:szCs w:val="25"/>
        </w:rPr>
        <w:t xml:space="preserve">11 </w:t>
      </w:r>
      <w:r w:rsidR="007A4DF6">
        <w:rPr>
          <w:rFonts w:ascii="ＭＳ Ｐ明朝" w:hAnsi="ＭＳ Ｐ明朝" w:hint="eastAsia"/>
          <w:sz w:val="25"/>
          <w:szCs w:val="25"/>
        </w:rPr>
        <w:t>件で最も多い。一方で、「年に数回」という</w:t>
      </w:r>
      <w:r w:rsidRPr="00C10694">
        <w:rPr>
          <w:rFonts w:ascii="ＭＳ Ｐ明朝" w:hAnsi="ＭＳ Ｐ明朝" w:hint="eastAsia"/>
          <w:sz w:val="25"/>
          <w:szCs w:val="25"/>
        </w:rPr>
        <w:t>回答をみると、「北条地区」が</w:t>
      </w:r>
      <w:r w:rsidRPr="00C10694">
        <w:rPr>
          <w:rFonts w:ascii="ＭＳ Ｐ明朝" w:hAnsi="ＭＳ Ｐ明朝"/>
          <w:sz w:val="25"/>
          <w:szCs w:val="25"/>
        </w:rPr>
        <w:t xml:space="preserve">11 </w:t>
      </w:r>
      <w:r w:rsidRPr="00C10694">
        <w:rPr>
          <w:rFonts w:ascii="ＭＳ Ｐ明朝" w:hAnsi="ＭＳ Ｐ明朝" w:hint="eastAsia"/>
          <w:sz w:val="25"/>
          <w:szCs w:val="25"/>
        </w:rPr>
        <w:t>件、「九会地区」が</w:t>
      </w:r>
      <w:r w:rsidRPr="00C10694">
        <w:rPr>
          <w:rFonts w:ascii="ＭＳ Ｐ明朝" w:hAnsi="ＭＳ Ｐ明朝"/>
          <w:sz w:val="25"/>
          <w:szCs w:val="25"/>
        </w:rPr>
        <w:t xml:space="preserve">10 </w:t>
      </w:r>
      <w:r w:rsidRPr="00C10694">
        <w:rPr>
          <w:rFonts w:ascii="ＭＳ Ｐ明朝" w:hAnsi="ＭＳ Ｐ明朝" w:hint="eastAsia"/>
          <w:sz w:val="25"/>
          <w:szCs w:val="25"/>
        </w:rPr>
        <w:t>件であり、地区により管理の頻度が異なっている。</w:t>
      </w:r>
    </w:p>
    <w:p w:rsidR="006969DB" w:rsidRDefault="006969DB" w:rsidP="0014355A">
      <w:pPr>
        <w:rPr>
          <w:rFonts w:ascii="ＭＳ Ｐ明朝" w:hAnsi="ＭＳ Ｐ明朝"/>
          <w:sz w:val="25"/>
          <w:szCs w:val="25"/>
        </w:rPr>
      </w:pPr>
    </w:p>
    <w:p w:rsidR="0014355A" w:rsidRPr="00C10694" w:rsidRDefault="0093024A" w:rsidP="0093024A">
      <w:pPr>
        <w:jc w:val="center"/>
        <w:rPr>
          <w:rFonts w:ascii="ＭＳ Ｐ明朝" w:hAnsi="ＭＳ Ｐ明朝"/>
          <w:sz w:val="25"/>
          <w:szCs w:val="25"/>
        </w:rPr>
      </w:pPr>
      <w:r w:rsidRPr="0093024A">
        <w:rPr>
          <w:rFonts w:hint="eastAsia"/>
          <w:noProof/>
        </w:rPr>
        <w:drawing>
          <wp:inline distT="0" distB="0" distL="0" distR="0">
            <wp:extent cx="4638675" cy="368617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8675" cy="3686175"/>
                    </a:xfrm>
                    <a:prstGeom prst="rect">
                      <a:avLst/>
                    </a:prstGeom>
                    <a:noFill/>
                    <a:ln>
                      <a:noFill/>
                    </a:ln>
                  </pic:spPr>
                </pic:pic>
              </a:graphicData>
            </a:graphic>
          </wp:inline>
        </w:drawing>
      </w:r>
    </w:p>
    <w:p w:rsidR="00093E00" w:rsidRDefault="00093E00" w:rsidP="0093024A">
      <w:pPr>
        <w:jc w:val="left"/>
        <w:rPr>
          <w:rFonts w:ascii="ＭＳ Ｐ明朝" w:hAnsi="ＭＳ Ｐ明朝"/>
          <w:sz w:val="28"/>
          <w:szCs w:val="28"/>
        </w:rPr>
      </w:pPr>
    </w:p>
    <w:p w:rsidR="00F87D25" w:rsidRDefault="00F87D25" w:rsidP="001F2BBA">
      <w:pPr>
        <w:jc w:val="center"/>
        <w:rPr>
          <w:rFonts w:ascii="ＭＳ Ｐ明朝" w:hAnsi="ＭＳ Ｐ明朝"/>
          <w:sz w:val="28"/>
          <w:szCs w:val="28"/>
        </w:rPr>
      </w:pPr>
    </w:p>
    <w:p w:rsidR="00D1707D" w:rsidRPr="002726AA" w:rsidRDefault="00D1707D" w:rsidP="0013258F">
      <w:pPr>
        <w:ind w:leftChars="200" w:left="448"/>
        <w:rPr>
          <w:rFonts w:ascii="ＭＳ Ｐ明朝" w:hAnsi="ＭＳ Ｐ明朝"/>
          <w:b/>
          <w:sz w:val="28"/>
          <w:szCs w:val="28"/>
        </w:rPr>
      </w:pPr>
      <w:r w:rsidRPr="002726AA">
        <w:rPr>
          <w:rFonts w:ascii="ＭＳ Ｐ明朝" w:hAnsi="ＭＳ Ｐ明朝" w:hint="eastAsia"/>
          <w:b/>
          <w:sz w:val="28"/>
          <w:szCs w:val="28"/>
        </w:rPr>
        <w:t>③</w:t>
      </w:r>
      <w:r w:rsidRPr="002726AA">
        <w:rPr>
          <w:rFonts w:ascii="ＭＳ Ｐ明朝" w:hAnsi="ＭＳ Ｐ明朝"/>
          <w:b/>
          <w:sz w:val="28"/>
          <w:szCs w:val="28"/>
        </w:rPr>
        <w:t xml:space="preserve"> </w:t>
      </w:r>
      <w:r w:rsidR="00933D01">
        <w:rPr>
          <w:rFonts w:ascii="ＭＳ Ｐ明朝" w:hAnsi="ＭＳ Ｐ明朝" w:hint="eastAsia"/>
          <w:b/>
          <w:sz w:val="28"/>
          <w:szCs w:val="28"/>
        </w:rPr>
        <w:t>地区別・売却又は賃貸の意向別の空</w:t>
      </w:r>
      <w:r w:rsidRPr="002726AA">
        <w:rPr>
          <w:rFonts w:ascii="ＭＳ Ｐ明朝" w:hAnsi="ＭＳ Ｐ明朝" w:hint="eastAsia"/>
          <w:b/>
          <w:sz w:val="28"/>
          <w:szCs w:val="28"/>
        </w:rPr>
        <w:t>家</w:t>
      </w:r>
      <w:r w:rsidR="0023334B">
        <w:rPr>
          <w:rFonts w:ascii="ＭＳ Ｐ明朝" w:hAnsi="ＭＳ Ｐ明朝" w:hint="eastAsia"/>
          <w:b/>
          <w:sz w:val="28"/>
          <w:szCs w:val="28"/>
        </w:rPr>
        <w:t>等の</w:t>
      </w:r>
      <w:r w:rsidRPr="002726AA">
        <w:rPr>
          <w:rFonts w:ascii="ＭＳ Ｐ明朝" w:hAnsi="ＭＳ Ｐ明朝" w:hint="eastAsia"/>
          <w:b/>
          <w:sz w:val="28"/>
          <w:szCs w:val="28"/>
        </w:rPr>
        <w:t>数</w:t>
      </w:r>
    </w:p>
    <w:p w:rsidR="00D1707D" w:rsidRPr="00C10694" w:rsidRDefault="000057FB" w:rsidP="0013258F">
      <w:pPr>
        <w:ind w:leftChars="300" w:left="671" w:firstLineChars="100" w:firstLine="264"/>
        <w:rPr>
          <w:rFonts w:ascii="ＭＳ Ｐ明朝" w:hAnsi="ＭＳ Ｐ明朝"/>
          <w:sz w:val="25"/>
          <w:szCs w:val="25"/>
        </w:rPr>
      </w:pPr>
      <w:r>
        <w:rPr>
          <w:rFonts w:ascii="ＭＳ Ｐ明朝" w:hAnsi="ＭＳ Ｐ明朝" w:hint="eastAsia"/>
          <w:sz w:val="25"/>
          <w:szCs w:val="25"/>
        </w:rPr>
        <w:t>売却又は賃貸の意向別にみると、「売る・</w:t>
      </w:r>
      <w:r w:rsidR="00D1707D" w:rsidRPr="00C10694">
        <w:rPr>
          <w:rFonts w:ascii="ＭＳ Ｐ明朝" w:hAnsi="ＭＳ Ｐ明朝" w:hint="eastAsia"/>
          <w:sz w:val="25"/>
          <w:szCs w:val="25"/>
        </w:rPr>
        <w:t>貸す</w:t>
      </w:r>
      <w:r>
        <w:rPr>
          <w:rFonts w:ascii="ＭＳ Ｐ明朝" w:hAnsi="ＭＳ Ｐ明朝" w:hint="eastAsia"/>
          <w:sz w:val="25"/>
          <w:szCs w:val="25"/>
        </w:rPr>
        <w:t>のいずれもしたくない」</w:t>
      </w:r>
      <w:r w:rsidR="00D1707D" w:rsidRPr="00C10694">
        <w:rPr>
          <w:rFonts w:ascii="ＭＳ Ｐ明朝" w:hAnsi="ＭＳ Ｐ明朝" w:hint="eastAsia"/>
          <w:sz w:val="25"/>
          <w:szCs w:val="25"/>
        </w:rPr>
        <w:t>が</w:t>
      </w:r>
      <w:r w:rsidR="00D1707D" w:rsidRPr="00C10694">
        <w:rPr>
          <w:rFonts w:ascii="ＭＳ Ｐ明朝" w:hAnsi="ＭＳ Ｐ明朝"/>
          <w:sz w:val="25"/>
          <w:szCs w:val="25"/>
        </w:rPr>
        <w:t xml:space="preserve">86 </w:t>
      </w:r>
      <w:r w:rsidR="00D1707D" w:rsidRPr="00C10694">
        <w:rPr>
          <w:rFonts w:ascii="ＭＳ Ｐ明朝" w:hAnsi="ＭＳ Ｐ明朝" w:hint="eastAsia"/>
          <w:sz w:val="25"/>
          <w:szCs w:val="25"/>
        </w:rPr>
        <w:t>件で最も多く、全体の</w:t>
      </w:r>
      <w:r>
        <w:rPr>
          <w:rFonts w:ascii="ＭＳ Ｐ明朝" w:hAnsi="ＭＳ Ｐ明朝"/>
          <w:sz w:val="25"/>
          <w:szCs w:val="25"/>
        </w:rPr>
        <w:t>45.</w:t>
      </w:r>
      <w:r>
        <w:rPr>
          <w:rFonts w:ascii="ＭＳ Ｐ明朝" w:hAnsi="ＭＳ Ｐ明朝" w:hint="eastAsia"/>
          <w:sz w:val="25"/>
          <w:szCs w:val="25"/>
        </w:rPr>
        <w:t>7</w:t>
      </w:r>
      <w:r w:rsidR="00D1707D" w:rsidRPr="00C10694">
        <w:rPr>
          <w:rFonts w:ascii="ＭＳ Ｐ明朝" w:hAnsi="ＭＳ Ｐ明朝" w:hint="eastAsia"/>
          <w:sz w:val="25"/>
          <w:szCs w:val="25"/>
        </w:rPr>
        <w:t>％を占めており、次に「売りたい」が</w:t>
      </w:r>
      <w:r>
        <w:rPr>
          <w:rFonts w:ascii="ＭＳ Ｐ明朝" w:hAnsi="ＭＳ Ｐ明朝"/>
          <w:sz w:val="25"/>
          <w:szCs w:val="25"/>
        </w:rPr>
        <w:t>6</w:t>
      </w:r>
      <w:r>
        <w:rPr>
          <w:rFonts w:ascii="ＭＳ Ｐ明朝" w:hAnsi="ＭＳ Ｐ明朝" w:hint="eastAsia"/>
          <w:sz w:val="25"/>
          <w:szCs w:val="25"/>
        </w:rPr>
        <w:t>1</w:t>
      </w:r>
      <w:r w:rsidR="00D1707D" w:rsidRPr="00C10694">
        <w:rPr>
          <w:rFonts w:ascii="ＭＳ Ｐ明朝" w:hAnsi="ＭＳ Ｐ明朝"/>
          <w:sz w:val="25"/>
          <w:szCs w:val="25"/>
        </w:rPr>
        <w:t xml:space="preserve"> </w:t>
      </w:r>
      <w:r w:rsidR="00D1707D" w:rsidRPr="00C10694">
        <w:rPr>
          <w:rFonts w:ascii="ＭＳ Ｐ明朝" w:hAnsi="ＭＳ Ｐ明朝" w:hint="eastAsia"/>
          <w:sz w:val="25"/>
          <w:szCs w:val="25"/>
        </w:rPr>
        <w:t>件、「貸したい」が</w:t>
      </w:r>
      <w:r>
        <w:rPr>
          <w:rFonts w:ascii="ＭＳ Ｐ明朝" w:hAnsi="ＭＳ Ｐ明朝"/>
          <w:sz w:val="25"/>
          <w:szCs w:val="25"/>
        </w:rPr>
        <w:t>4</w:t>
      </w:r>
      <w:r>
        <w:rPr>
          <w:rFonts w:ascii="ＭＳ Ｐ明朝" w:hAnsi="ＭＳ Ｐ明朝" w:hint="eastAsia"/>
          <w:sz w:val="25"/>
          <w:szCs w:val="25"/>
        </w:rPr>
        <w:t>1</w:t>
      </w:r>
      <w:r w:rsidR="00D1707D" w:rsidRPr="00C10694">
        <w:rPr>
          <w:rFonts w:ascii="ＭＳ Ｐ明朝" w:hAnsi="ＭＳ Ｐ明朝"/>
          <w:sz w:val="25"/>
          <w:szCs w:val="25"/>
        </w:rPr>
        <w:t xml:space="preserve"> </w:t>
      </w:r>
      <w:r w:rsidR="00D1707D" w:rsidRPr="00C10694">
        <w:rPr>
          <w:rFonts w:ascii="ＭＳ Ｐ明朝" w:hAnsi="ＭＳ Ｐ明朝" w:hint="eastAsia"/>
          <w:sz w:val="25"/>
          <w:szCs w:val="25"/>
        </w:rPr>
        <w:t>件となっている。</w:t>
      </w:r>
    </w:p>
    <w:p w:rsidR="00093E00" w:rsidRPr="00C10694" w:rsidRDefault="00D1707D" w:rsidP="0013258F">
      <w:pPr>
        <w:ind w:leftChars="294" w:left="658" w:firstLineChars="100" w:firstLine="264"/>
        <w:rPr>
          <w:rFonts w:ascii="ＭＳ Ｐ明朝" w:hAnsi="ＭＳ Ｐ明朝"/>
          <w:sz w:val="25"/>
          <w:szCs w:val="25"/>
        </w:rPr>
      </w:pPr>
      <w:r w:rsidRPr="00C10694">
        <w:rPr>
          <w:rFonts w:ascii="ＭＳ Ｐ明朝" w:hAnsi="ＭＳ Ｐ明朝" w:hint="eastAsia"/>
          <w:sz w:val="25"/>
          <w:szCs w:val="25"/>
        </w:rPr>
        <w:t>地区別では、「売る</w:t>
      </w:r>
      <w:r w:rsidR="000057FB">
        <w:rPr>
          <w:rFonts w:ascii="ＭＳ Ｐ明朝" w:hAnsi="ＭＳ Ｐ明朝" w:hint="eastAsia"/>
          <w:sz w:val="25"/>
          <w:szCs w:val="25"/>
        </w:rPr>
        <w:t>・</w:t>
      </w:r>
      <w:r w:rsidRPr="00C10694">
        <w:rPr>
          <w:rFonts w:ascii="ＭＳ Ｐ明朝" w:hAnsi="ＭＳ Ｐ明朝" w:hint="eastAsia"/>
          <w:sz w:val="25"/>
          <w:szCs w:val="25"/>
        </w:rPr>
        <w:t>貸す</w:t>
      </w:r>
      <w:r w:rsidR="000057FB">
        <w:rPr>
          <w:rFonts w:ascii="ＭＳ Ｐ明朝" w:hAnsi="ＭＳ Ｐ明朝" w:hint="eastAsia"/>
          <w:sz w:val="25"/>
          <w:szCs w:val="25"/>
        </w:rPr>
        <w:t>のいずれも</w:t>
      </w:r>
      <w:r w:rsidRPr="00C10694">
        <w:rPr>
          <w:rFonts w:ascii="ＭＳ Ｐ明朝" w:hAnsi="ＭＳ Ｐ明朝" w:hint="eastAsia"/>
          <w:sz w:val="25"/>
          <w:szCs w:val="25"/>
        </w:rPr>
        <w:t>したくない」が「北条地区」で</w:t>
      </w:r>
      <w:r w:rsidRPr="00C10694">
        <w:rPr>
          <w:rFonts w:ascii="ＭＳ Ｐ明朝" w:hAnsi="ＭＳ Ｐ明朝"/>
          <w:sz w:val="25"/>
          <w:szCs w:val="25"/>
        </w:rPr>
        <w:t xml:space="preserve">16 </w:t>
      </w:r>
      <w:r w:rsidRPr="00C10694">
        <w:rPr>
          <w:rFonts w:ascii="ＭＳ Ｐ明朝" w:hAnsi="ＭＳ Ｐ明朝" w:hint="eastAsia"/>
          <w:sz w:val="25"/>
          <w:szCs w:val="25"/>
        </w:rPr>
        <w:t>件、「九会地区」で</w:t>
      </w:r>
      <w:r w:rsidRPr="00C10694">
        <w:rPr>
          <w:rFonts w:ascii="ＭＳ Ｐ明朝" w:hAnsi="ＭＳ Ｐ明朝"/>
          <w:sz w:val="25"/>
          <w:szCs w:val="25"/>
        </w:rPr>
        <w:t xml:space="preserve">14 </w:t>
      </w:r>
      <w:r w:rsidRPr="00C10694">
        <w:rPr>
          <w:rFonts w:ascii="ＭＳ Ｐ明朝" w:hAnsi="ＭＳ Ｐ明朝" w:hint="eastAsia"/>
          <w:sz w:val="25"/>
          <w:szCs w:val="25"/>
        </w:rPr>
        <w:t>件、「下里地区」で</w:t>
      </w:r>
      <w:r w:rsidRPr="00C10694">
        <w:rPr>
          <w:rFonts w:ascii="ＭＳ Ｐ明朝" w:hAnsi="ＭＳ Ｐ明朝"/>
          <w:sz w:val="25"/>
          <w:szCs w:val="25"/>
        </w:rPr>
        <w:t xml:space="preserve">12 </w:t>
      </w:r>
      <w:r w:rsidRPr="00C10694">
        <w:rPr>
          <w:rFonts w:ascii="ＭＳ Ｐ明朝" w:hAnsi="ＭＳ Ｐ明朝" w:hint="eastAsia"/>
          <w:sz w:val="25"/>
          <w:szCs w:val="25"/>
        </w:rPr>
        <w:t>件と各地域の半数前後を占めている</w:t>
      </w:r>
    </w:p>
    <w:p w:rsidR="00093E00" w:rsidRDefault="00093E00" w:rsidP="001F2BBA">
      <w:pPr>
        <w:jc w:val="center"/>
        <w:rPr>
          <w:rFonts w:ascii="ＭＳ Ｐ明朝" w:hAnsi="ＭＳ Ｐ明朝"/>
          <w:sz w:val="28"/>
          <w:szCs w:val="28"/>
        </w:rPr>
      </w:pPr>
    </w:p>
    <w:p w:rsidR="00F87D25" w:rsidRDefault="0093024A" w:rsidP="001F2BBA">
      <w:pPr>
        <w:jc w:val="center"/>
        <w:rPr>
          <w:rFonts w:ascii="ＭＳ Ｐ明朝" w:hAnsi="ＭＳ Ｐ明朝"/>
          <w:sz w:val="28"/>
          <w:szCs w:val="28"/>
        </w:rPr>
      </w:pPr>
      <w:r w:rsidRPr="0093024A">
        <w:rPr>
          <w:noProof/>
        </w:rPr>
        <w:lastRenderedPageBreak/>
        <w:drawing>
          <wp:inline distT="0" distB="0" distL="0" distR="0">
            <wp:extent cx="3324225" cy="31432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4225" cy="3143250"/>
                    </a:xfrm>
                    <a:prstGeom prst="rect">
                      <a:avLst/>
                    </a:prstGeom>
                    <a:noFill/>
                    <a:ln>
                      <a:noFill/>
                    </a:ln>
                  </pic:spPr>
                </pic:pic>
              </a:graphicData>
            </a:graphic>
          </wp:inline>
        </w:drawing>
      </w:r>
    </w:p>
    <w:p w:rsidR="0093024A" w:rsidRDefault="0093024A" w:rsidP="001F2BBA">
      <w:pPr>
        <w:jc w:val="center"/>
        <w:rPr>
          <w:rFonts w:ascii="ＭＳ Ｐ明朝" w:hAnsi="ＭＳ Ｐ明朝"/>
          <w:sz w:val="28"/>
          <w:szCs w:val="28"/>
        </w:rPr>
      </w:pPr>
    </w:p>
    <w:p w:rsidR="00D1707D" w:rsidRDefault="00D1707D" w:rsidP="003528C1">
      <w:pPr>
        <w:ind w:leftChars="100" w:left="224"/>
        <w:rPr>
          <w:rFonts w:ascii="ＭＳ Ｐ明朝" w:hAnsi="ＭＳ Ｐ明朝"/>
          <w:b/>
          <w:sz w:val="28"/>
          <w:szCs w:val="28"/>
        </w:rPr>
      </w:pPr>
      <w:r w:rsidRPr="001F2BBA">
        <w:rPr>
          <w:rFonts w:ascii="ＭＳ Ｐ明朝" w:hAnsi="ＭＳ Ｐ明朝" w:hint="eastAsia"/>
          <w:b/>
          <w:sz w:val="28"/>
          <w:szCs w:val="28"/>
        </w:rPr>
        <w:t>（</w:t>
      </w:r>
      <w:r w:rsidR="002A5143">
        <w:rPr>
          <w:rFonts w:ascii="ＭＳ Ｐ明朝" w:hAnsi="ＭＳ Ｐ明朝" w:hint="eastAsia"/>
          <w:b/>
          <w:sz w:val="28"/>
          <w:szCs w:val="28"/>
        </w:rPr>
        <w:t>４）</w:t>
      </w:r>
      <w:r w:rsidR="003528C1">
        <w:rPr>
          <w:rFonts w:ascii="ＭＳ Ｐ明朝" w:hAnsi="ＭＳ Ｐ明朝" w:hint="eastAsia"/>
          <w:b/>
          <w:sz w:val="28"/>
          <w:szCs w:val="28"/>
        </w:rPr>
        <w:t xml:space="preserve">　</w:t>
      </w:r>
      <w:r w:rsidRPr="001F2BBA">
        <w:rPr>
          <w:rFonts w:ascii="ＭＳ Ｐ明朝" w:hAnsi="ＭＳ Ｐ明朝" w:hint="eastAsia"/>
          <w:b/>
          <w:sz w:val="28"/>
          <w:szCs w:val="28"/>
        </w:rPr>
        <w:t>不良度・利活用判定及び意向調査結果に基づく現状分析</w:t>
      </w:r>
    </w:p>
    <w:p w:rsidR="002A4BE7" w:rsidRPr="001F2BBA" w:rsidRDefault="002A4BE7" w:rsidP="00D1707D">
      <w:pPr>
        <w:rPr>
          <w:rFonts w:ascii="ＭＳ Ｐ明朝" w:hAnsi="ＭＳ Ｐ明朝"/>
          <w:b/>
          <w:sz w:val="28"/>
          <w:szCs w:val="28"/>
        </w:rPr>
      </w:pPr>
    </w:p>
    <w:p w:rsidR="00D1707D" w:rsidRPr="001F2BBA" w:rsidRDefault="00D1707D" w:rsidP="002D3203">
      <w:pPr>
        <w:ind w:leftChars="200" w:left="448"/>
        <w:rPr>
          <w:rFonts w:ascii="ＭＳ Ｐ明朝" w:hAnsi="ＭＳ Ｐ明朝"/>
          <w:b/>
          <w:sz w:val="28"/>
          <w:szCs w:val="28"/>
        </w:rPr>
      </w:pPr>
      <w:r w:rsidRPr="001F2BBA">
        <w:rPr>
          <w:rFonts w:ascii="ＭＳ Ｐ明朝" w:hAnsi="ＭＳ Ｐ明朝" w:hint="eastAsia"/>
          <w:b/>
          <w:sz w:val="28"/>
          <w:szCs w:val="28"/>
        </w:rPr>
        <w:t>①</w:t>
      </w:r>
      <w:r w:rsidRPr="001F2BBA">
        <w:rPr>
          <w:rFonts w:ascii="ＭＳ Ｐ明朝" w:hAnsi="ＭＳ Ｐ明朝"/>
          <w:b/>
          <w:sz w:val="28"/>
          <w:szCs w:val="28"/>
        </w:rPr>
        <w:t xml:space="preserve"> </w:t>
      </w:r>
      <w:r w:rsidR="007B011E">
        <w:rPr>
          <w:rFonts w:ascii="ＭＳ Ｐ明朝" w:hAnsi="ＭＳ Ｐ明朝" w:hint="eastAsia"/>
          <w:b/>
          <w:sz w:val="28"/>
          <w:szCs w:val="28"/>
        </w:rPr>
        <w:t>不良度ランク・建物の建築年別の空</w:t>
      </w:r>
      <w:r w:rsidRPr="001F2BBA">
        <w:rPr>
          <w:rFonts w:ascii="ＭＳ Ｐ明朝" w:hAnsi="ＭＳ Ｐ明朝" w:hint="eastAsia"/>
          <w:b/>
          <w:sz w:val="28"/>
          <w:szCs w:val="28"/>
        </w:rPr>
        <w:t>家</w:t>
      </w:r>
      <w:r w:rsidR="0023334B">
        <w:rPr>
          <w:rFonts w:ascii="ＭＳ Ｐ明朝" w:hAnsi="ＭＳ Ｐ明朝" w:hint="eastAsia"/>
          <w:b/>
          <w:sz w:val="28"/>
          <w:szCs w:val="28"/>
        </w:rPr>
        <w:t>等の</w:t>
      </w:r>
      <w:r w:rsidRPr="001F2BBA">
        <w:rPr>
          <w:rFonts w:ascii="ＭＳ Ｐ明朝" w:hAnsi="ＭＳ Ｐ明朝" w:hint="eastAsia"/>
          <w:b/>
          <w:sz w:val="28"/>
          <w:szCs w:val="28"/>
        </w:rPr>
        <w:t>数</w:t>
      </w:r>
    </w:p>
    <w:p w:rsidR="00D1707D" w:rsidRPr="00C10694" w:rsidRDefault="007B011E" w:rsidP="002D3203">
      <w:pPr>
        <w:ind w:leftChars="294" w:left="658" w:firstLineChars="100" w:firstLine="264"/>
        <w:rPr>
          <w:rFonts w:ascii="ＭＳ Ｐ明朝" w:hAnsi="ＭＳ Ｐ明朝"/>
          <w:sz w:val="25"/>
          <w:szCs w:val="25"/>
        </w:rPr>
      </w:pPr>
      <w:r w:rsidRPr="00C10694">
        <w:rPr>
          <w:rFonts w:ascii="ＭＳ Ｐ明朝" w:hAnsi="ＭＳ Ｐ明朝" w:hint="eastAsia"/>
          <w:sz w:val="25"/>
          <w:szCs w:val="25"/>
        </w:rPr>
        <w:t>意向調査に基づく建物の建築年別の空</w:t>
      </w:r>
      <w:r w:rsidR="00D1707D" w:rsidRPr="00C10694">
        <w:rPr>
          <w:rFonts w:ascii="ＭＳ Ｐ明朝" w:hAnsi="ＭＳ Ｐ明朝" w:hint="eastAsia"/>
          <w:sz w:val="25"/>
          <w:szCs w:val="25"/>
        </w:rPr>
        <w:t>家</w:t>
      </w:r>
      <w:r w:rsidR="0023334B">
        <w:rPr>
          <w:rFonts w:ascii="ＭＳ Ｐ明朝" w:hAnsi="ＭＳ Ｐ明朝" w:hint="eastAsia"/>
          <w:sz w:val="25"/>
          <w:szCs w:val="25"/>
        </w:rPr>
        <w:t>等の</w:t>
      </w:r>
      <w:r w:rsidR="00D1707D" w:rsidRPr="00C10694">
        <w:rPr>
          <w:rFonts w:ascii="ＭＳ Ｐ明朝" w:hAnsi="ＭＳ Ｐ明朝" w:hint="eastAsia"/>
          <w:sz w:val="25"/>
          <w:szCs w:val="25"/>
        </w:rPr>
        <w:t>数は、「昭和</w:t>
      </w:r>
      <w:r w:rsidR="00D1707D" w:rsidRPr="00C10694">
        <w:rPr>
          <w:rFonts w:ascii="ＭＳ Ｐ明朝" w:hAnsi="ＭＳ Ｐ明朝"/>
          <w:sz w:val="25"/>
          <w:szCs w:val="25"/>
        </w:rPr>
        <w:t xml:space="preserve">41 </w:t>
      </w:r>
      <w:r w:rsidR="00D1707D" w:rsidRPr="00C10694">
        <w:rPr>
          <w:rFonts w:ascii="ＭＳ Ｐ明朝" w:hAnsi="ＭＳ Ｐ明朝" w:hint="eastAsia"/>
          <w:sz w:val="25"/>
          <w:szCs w:val="25"/>
        </w:rPr>
        <w:t>年～昭和</w:t>
      </w:r>
      <w:r w:rsidR="00D1707D" w:rsidRPr="00C10694">
        <w:rPr>
          <w:rFonts w:ascii="ＭＳ Ｐ明朝" w:hAnsi="ＭＳ Ｐ明朝"/>
          <w:sz w:val="25"/>
          <w:szCs w:val="25"/>
        </w:rPr>
        <w:t xml:space="preserve">55 </w:t>
      </w:r>
      <w:r w:rsidR="00D1707D" w:rsidRPr="00C10694">
        <w:rPr>
          <w:rFonts w:ascii="ＭＳ Ｐ明朝" w:hAnsi="ＭＳ Ｐ明朝" w:hint="eastAsia"/>
          <w:sz w:val="25"/>
          <w:szCs w:val="25"/>
        </w:rPr>
        <w:t>年」が</w:t>
      </w:r>
      <w:r w:rsidR="003139A6">
        <w:rPr>
          <w:rFonts w:ascii="ＭＳ Ｐ明朝" w:hAnsi="ＭＳ Ｐ明朝"/>
          <w:sz w:val="25"/>
          <w:szCs w:val="25"/>
        </w:rPr>
        <w:t>8</w:t>
      </w:r>
      <w:r w:rsidR="003139A6">
        <w:rPr>
          <w:rFonts w:ascii="ＭＳ Ｐ明朝" w:hAnsi="ＭＳ Ｐ明朝" w:hint="eastAsia"/>
          <w:sz w:val="25"/>
          <w:szCs w:val="25"/>
        </w:rPr>
        <w:t>3</w:t>
      </w:r>
      <w:r w:rsidR="00D1707D" w:rsidRPr="00C10694">
        <w:rPr>
          <w:rFonts w:ascii="ＭＳ Ｐ明朝" w:hAnsi="ＭＳ Ｐ明朝"/>
          <w:sz w:val="25"/>
          <w:szCs w:val="25"/>
        </w:rPr>
        <w:t xml:space="preserve"> </w:t>
      </w:r>
      <w:r w:rsidR="00D1707D" w:rsidRPr="00C10694">
        <w:rPr>
          <w:rFonts w:ascii="ＭＳ Ｐ明朝" w:hAnsi="ＭＳ Ｐ明朝" w:hint="eastAsia"/>
          <w:sz w:val="25"/>
          <w:szCs w:val="25"/>
        </w:rPr>
        <w:t>件で最も多く</w:t>
      </w:r>
      <w:r w:rsidR="003139A6">
        <w:rPr>
          <w:rFonts w:ascii="ＭＳ Ｐ明朝" w:hAnsi="ＭＳ Ｐ明朝"/>
          <w:sz w:val="25"/>
          <w:szCs w:val="25"/>
        </w:rPr>
        <w:t>3</w:t>
      </w:r>
      <w:r w:rsidR="003139A6">
        <w:rPr>
          <w:rFonts w:ascii="ＭＳ Ｐ明朝" w:hAnsi="ＭＳ Ｐ明朝" w:hint="eastAsia"/>
          <w:sz w:val="25"/>
          <w:szCs w:val="25"/>
        </w:rPr>
        <w:t>4.4</w:t>
      </w:r>
      <w:r w:rsidR="00D1707D" w:rsidRPr="00C10694">
        <w:rPr>
          <w:rFonts w:ascii="ＭＳ Ｐ明朝" w:hAnsi="ＭＳ Ｐ明朝" w:hint="eastAsia"/>
          <w:sz w:val="25"/>
          <w:szCs w:val="25"/>
        </w:rPr>
        <w:t>％を占めており、次に「昭和</w:t>
      </w:r>
      <w:r w:rsidR="00D1707D" w:rsidRPr="00C10694">
        <w:rPr>
          <w:rFonts w:ascii="ＭＳ Ｐ明朝" w:hAnsi="ＭＳ Ｐ明朝"/>
          <w:sz w:val="25"/>
          <w:szCs w:val="25"/>
        </w:rPr>
        <w:t xml:space="preserve">56 </w:t>
      </w:r>
      <w:r w:rsidR="00D1707D" w:rsidRPr="00C10694">
        <w:rPr>
          <w:rFonts w:ascii="ＭＳ Ｐ明朝" w:hAnsi="ＭＳ Ｐ明朝" w:hint="eastAsia"/>
          <w:sz w:val="25"/>
          <w:szCs w:val="25"/>
        </w:rPr>
        <w:t>年～平成</w:t>
      </w:r>
      <w:r w:rsidR="00D1707D" w:rsidRPr="00C10694">
        <w:rPr>
          <w:rFonts w:ascii="ＭＳ Ｐ明朝" w:hAnsi="ＭＳ Ｐ明朝"/>
          <w:sz w:val="25"/>
          <w:szCs w:val="25"/>
        </w:rPr>
        <w:t xml:space="preserve">10 </w:t>
      </w:r>
      <w:r w:rsidR="00D1707D" w:rsidRPr="00C10694">
        <w:rPr>
          <w:rFonts w:ascii="ＭＳ Ｐ明朝" w:hAnsi="ＭＳ Ｐ明朝" w:hint="eastAsia"/>
          <w:sz w:val="25"/>
          <w:szCs w:val="25"/>
        </w:rPr>
        <w:t>年」が</w:t>
      </w:r>
      <w:r w:rsidR="00D1707D" w:rsidRPr="00C10694">
        <w:rPr>
          <w:rFonts w:ascii="ＭＳ Ｐ明朝" w:hAnsi="ＭＳ Ｐ明朝"/>
          <w:sz w:val="25"/>
          <w:szCs w:val="25"/>
        </w:rPr>
        <w:t xml:space="preserve">34 </w:t>
      </w:r>
      <w:r w:rsidR="00D1707D" w:rsidRPr="00C10694">
        <w:rPr>
          <w:rFonts w:ascii="ＭＳ Ｐ明朝" w:hAnsi="ＭＳ Ｐ明朝" w:hint="eastAsia"/>
          <w:sz w:val="25"/>
          <w:szCs w:val="25"/>
        </w:rPr>
        <w:t>件、「明治・大正以前」が</w:t>
      </w:r>
      <w:r w:rsidR="00D1707D" w:rsidRPr="00C10694">
        <w:rPr>
          <w:rFonts w:ascii="ＭＳ Ｐ明朝" w:hAnsi="ＭＳ Ｐ明朝"/>
          <w:sz w:val="25"/>
          <w:szCs w:val="25"/>
        </w:rPr>
        <w:t xml:space="preserve">32 </w:t>
      </w:r>
      <w:r w:rsidR="00D1707D" w:rsidRPr="00C10694">
        <w:rPr>
          <w:rFonts w:ascii="ＭＳ Ｐ明朝" w:hAnsi="ＭＳ Ｐ明朝" w:hint="eastAsia"/>
          <w:sz w:val="25"/>
          <w:szCs w:val="25"/>
        </w:rPr>
        <w:t>件となっている。</w:t>
      </w:r>
    </w:p>
    <w:p w:rsidR="00D1707D" w:rsidRDefault="00D1707D" w:rsidP="002D3203">
      <w:pPr>
        <w:ind w:leftChars="294" w:left="658" w:firstLineChars="100" w:firstLine="264"/>
        <w:rPr>
          <w:rFonts w:ascii="ＭＳ Ｐ明朝" w:hAnsi="ＭＳ Ｐ明朝"/>
          <w:sz w:val="25"/>
          <w:szCs w:val="25"/>
        </w:rPr>
      </w:pPr>
      <w:r w:rsidRPr="00C10694">
        <w:rPr>
          <w:rFonts w:ascii="ＭＳ Ｐ明朝" w:hAnsi="ＭＳ Ｐ明朝" w:hint="eastAsia"/>
          <w:sz w:val="25"/>
          <w:szCs w:val="25"/>
        </w:rPr>
        <w:t>建物の状態が良いと推定される「Ａランク」は</w:t>
      </w:r>
      <w:r w:rsidRPr="00C10694">
        <w:rPr>
          <w:rFonts w:ascii="ＭＳ Ｐ明朝" w:hAnsi="ＭＳ Ｐ明朝"/>
          <w:sz w:val="25"/>
          <w:szCs w:val="25"/>
        </w:rPr>
        <w:t xml:space="preserve">84 </w:t>
      </w:r>
      <w:r w:rsidRPr="00C10694">
        <w:rPr>
          <w:rFonts w:ascii="ＭＳ Ｐ明朝" w:hAnsi="ＭＳ Ｐ明朝" w:hint="eastAsia"/>
          <w:sz w:val="25"/>
          <w:szCs w:val="25"/>
        </w:rPr>
        <w:t>件存するが、このうち耐震性を有すると考えられる昭和</w:t>
      </w:r>
      <w:r w:rsidRPr="00C10694">
        <w:rPr>
          <w:rFonts w:ascii="ＭＳ Ｐ明朝" w:hAnsi="ＭＳ Ｐ明朝"/>
          <w:sz w:val="25"/>
          <w:szCs w:val="25"/>
        </w:rPr>
        <w:t xml:space="preserve">56 </w:t>
      </w:r>
      <w:r w:rsidRPr="00C10694">
        <w:rPr>
          <w:rFonts w:ascii="ＭＳ Ｐ明朝" w:hAnsi="ＭＳ Ｐ明朝" w:hint="eastAsia"/>
          <w:sz w:val="25"/>
          <w:szCs w:val="25"/>
        </w:rPr>
        <w:t>年以降の建物は</w:t>
      </w:r>
      <w:r w:rsidR="00786F43">
        <w:rPr>
          <w:rFonts w:ascii="ＭＳ Ｐ明朝" w:hAnsi="ＭＳ Ｐ明朝" w:hint="eastAsia"/>
          <w:sz w:val="25"/>
          <w:szCs w:val="25"/>
        </w:rPr>
        <w:t>25</w:t>
      </w:r>
      <w:r w:rsidRPr="00C10694">
        <w:rPr>
          <w:rFonts w:ascii="ＭＳ Ｐ明朝" w:hAnsi="ＭＳ Ｐ明朝"/>
          <w:sz w:val="25"/>
          <w:szCs w:val="25"/>
        </w:rPr>
        <w:t xml:space="preserve"> </w:t>
      </w:r>
      <w:r w:rsidRPr="00C10694">
        <w:rPr>
          <w:rFonts w:ascii="ＭＳ Ｐ明朝" w:hAnsi="ＭＳ Ｐ明朝" w:hint="eastAsia"/>
          <w:sz w:val="25"/>
          <w:szCs w:val="25"/>
        </w:rPr>
        <w:t>件であった。また、建物の状態が劣ると推定される「Ｄランク」は</w:t>
      </w:r>
      <w:r w:rsidRPr="00C10694">
        <w:rPr>
          <w:rFonts w:ascii="ＭＳ Ｐ明朝" w:hAnsi="ＭＳ Ｐ明朝"/>
          <w:sz w:val="25"/>
          <w:szCs w:val="25"/>
        </w:rPr>
        <w:t xml:space="preserve">34 </w:t>
      </w:r>
      <w:r w:rsidRPr="00C10694">
        <w:rPr>
          <w:rFonts w:ascii="ＭＳ Ｐ明朝" w:hAnsi="ＭＳ Ｐ明朝" w:hint="eastAsia"/>
          <w:sz w:val="25"/>
          <w:szCs w:val="25"/>
        </w:rPr>
        <w:t>件存するが、建築後</w:t>
      </w:r>
      <w:r w:rsidRPr="00C10694">
        <w:rPr>
          <w:rFonts w:ascii="ＭＳ Ｐ明朝" w:hAnsi="ＭＳ Ｐ明朝"/>
          <w:sz w:val="25"/>
          <w:szCs w:val="25"/>
        </w:rPr>
        <w:t xml:space="preserve">40 </w:t>
      </w:r>
      <w:r w:rsidRPr="00C10694">
        <w:rPr>
          <w:rFonts w:ascii="ＭＳ Ｐ明朝" w:hAnsi="ＭＳ Ｐ明朝" w:hint="eastAsia"/>
          <w:sz w:val="25"/>
          <w:szCs w:val="25"/>
        </w:rPr>
        <w:t>年以上経過したものが多い結果となっている。</w:t>
      </w:r>
    </w:p>
    <w:p w:rsidR="00F87D25" w:rsidRPr="00C10694" w:rsidRDefault="00F87D25" w:rsidP="002D3203">
      <w:pPr>
        <w:ind w:leftChars="294" w:left="658" w:firstLineChars="100" w:firstLine="264"/>
        <w:rPr>
          <w:rFonts w:ascii="ＭＳ Ｐ明朝" w:hAnsi="ＭＳ Ｐ明朝"/>
          <w:sz w:val="25"/>
          <w:szCs w:val="25"/>
        </w:rPr>
      </w:pPr>
    </w:p>
    <w:p w:rsidR="00093E00" w:rsidRDefault="003139A6" w:rsidP="001F2BBA">
      <w:pPr>
        <w:jc w:val="center"/>
        <w:rPr>
          <w:rFonts w:ascii="ＭＳ Ｐ明朝" w:hAnsi="ＭＳ Ｐ明朝"/>
          <w:sz w:val="28"/>
          <w:szCs w:val="28"/>
        </w:rPr>
      </w:pPr>
      <w:r w:rsidRPr="003139A6">
        <w:rPr>
          <w:rFonts w:ascii="ＭＳ Ｐ明朝" w:hAnsi="ＭＳ Ｐ明朝"/>
          <w:noProof/>
          <w:sz w:val="28"/>
          <w:szCs w:val="28"/>
        </w:rPr>
        <w:drawing>
          <wp:inline distT="0" distB="0" distL="0" distR="0">
            <wp:extent cx="5674360" cy="1666875"/>
            <wp:effectExtent l="0" t="0" r="254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4474" cy="1669846"/>
                    </a:xfrm>
                    <a:prstGeom prst="rect">
                      <a:avLst/>
                    </a:prstGeom>
                    <a:noFill/>
                    <a:ln>
                      <a:noFill/>
                    </a:ln>
                  </pic:spPr>
                </pic:pic>
              </a:graphicData>
            </a:graphic>
          </wp:inline>
        </w:drawing>
      </w:r>
    </w:p>
    <w:p w:rsidR="00D303DD" w:rsidRDefault="00D303DD" w:rsidP="003528C1">
      <w:pPr>
        <w:ind w:leftChars="194" w:left="434"/>
        <w:rPr>
          <w:rFonts w:ascii="ＭＳ Ｐ明朝" w:hAnsi="ＭＳ Ｐ明朝"/>
          <w:b/>
          <w:sz w:val="28"/>
          <w:szCs w:val="28"/>
        </w:rPr>
      </w:pPr>
    </w:p>
    <w:p w:rsidR="00D1707D" w:rsidRPr="001F2BBA" w:rsidRDefault="00D1707D" w:rsidP="003528C1">
      <w:pPr>
        <w:ind w:leftChars="194" w:left="434"/>
        <w:rPr>
          <w:rFonts w:ascii="ＭＳ Ｐ明朝" w:hAnsi="ＭＳ Ｐ明朝"/>
          <w:b/>
          <w:sz w:val="28"/>
          <w:szCs w:val="28"/>
        </w:rPr>
      </w:pPr>
      <w:r w:rsidRPr="001F2BBA">
        <w:rPr>
          <w:rFonts w:ascii="ＭＳ Ｐ明朝" w:hAnsi="ＭＳ Ｐ明朝" w:hint="eastAsia"/>
          <w:b/>
          <w:sz w:val="28"/>
          <w:szCs w:val="28"/>
        </w:rPr>
        <w:lastRenderedPageBreak/>
        <w:t>②</w:t>
      </w:r>
      <w:r w:rsidRPr="001F2BBA">
        <w:rPr>
          <w:rFonts w:ascii="ＭＳ Ｐ明朝" w:hAnsi="ＭＳ Ｐ明朝"/>
          <w:b/>
          <w:sz w:val="28"/>
          <w:szCs w:val="28"/>
        </w:rPr>
        <w:t xml:space="preserve"> </w:t>
      </w:r>
      <w:r w:rsidR="007B011E">
        <w:rPr>
          <w:rFonts w:ascii="ＭＳ Ｐ明朝" w:hAnsi="ＭＳ Ｐ明朝" w:hint="eastAsia"/>
          <w:b/>
          <w:sz w:val="28"/>
          <w:szCs w:val="28"/>
        </w:rPr>
        <w:t>不良度ランク・建物の管理頻度別の空</w:t>
      </w:r>
      <w:r w:rsidRPr="001F2BBA">
        <w:rPr>
          <w:rFonts w:ascii="ＭＳ Ｐ明朝" w:hAnsi="ＭＳ Ｐ明朝" w:hint="eastAsia"/>
          <w:b/>
          <w:sz w:val="28"/>
          <w:szCs w:val="28"/>
        </w:rPr>
        <w:t>家</w:t>
      </w:r>
      <w:r w:rsidR="0023334B">
        <w:rPr>
          <w:rFonts w:ascii="ＭＳ Ｐ明朝" w:hAnsi="ＭＳ Ｐ明朝" w:hint="eastAsia"/>
          <w:b/>
          <w:sz w:val="28"/>
          <w:szCs w:val="28"/>
        </w:rPr>
        <w:t>等の</w:t>
      </w:r>
      <w:r w:rsidRPr="001F2BBA">
        <w:rPr>
          <w:rFonts w:ascii="ＭＳ Ｐ明朝" w:hAnsi="ＭＳ Ｐ明朝" w:hint="eastAsia"/>
          <w:b/>
          <w:sz w:val="28"/>
          <w:szCs w:val="28"/>
        </w:rPr>
        <w:t>数</w:t>
      </w:r>
    </w:p>
    <w:p w:rsidR="00D1707D" w:rsidRPr="006425BB" w:rsidRDefault="006425BB" w:rsidP="003528C1">
      <w:pPr>
        <w:ind w:leftChars="300" w:left="671" w:firstLineChars="100" w:firstLine="264"/>
        <w:rPr>
          <w:rFonts w:ascii="ＭＳ Ｐ明朝" w:hAnsi="ＭＳ Ｐ明朝"/>
          <w:sz w:val="25"/>
          <w:szCs w:val="25"/>
        </w:rPr>
      </w:pPr>
      <w:r w:rsidRPr="006425BB">
        <w:rPr>
          <w:rFonts w:ascii="ＭＳ Ｐ明朝" w:hAnsi="ＭＳ Ｐ明朝" w:hint="eastAsia"/>
          <w:sz w:val="25"/>
          <w:szCs w:val="25"/>
        </w:rPr>
        <w:t>不良度ランク</w:t>
      </w:r>
      <w:r w:rsidR="007B011E" w:rsidRPr="006425BB">
        <w:rPr>
          <w:rFonts w:ascii="ＭＳ Ｐ明朝" w:hAnsi="ＭＳ Ｐ明朝" w:hint="eastAsia"/>
          <w:sz w:val="25"/>
          <w:szCs w:val="25"/>
        </w:rPr>
        <w:t>と建物の管理頻度別の空</w:t>
      </w:r>
      <w:r w:rsidR="00D1707D" w:rsidRPr="006425BB">
        <w:rPr>
          <w:rFonts w:ascii="ＭＳ Ｐ明朝" w:hAnsi="ＭＳ Ｐ明朝" w:hint="eastAsia"/>
          <w:sz w:val="25"/>
          <w:szCs w:val="25"/>
        </w:rPr>
        <w:t>家</w:t>
      </w:r>
      <w:r w:rsidR="0023334B">
        <w:rPr>
          <w:rFonts w:ascii="ＭＳ Ｐ明朝" w:hAnsi="ＭＳ Ｐ明朝" w:hint="eastAsia"/>
          <w:sz w:val="25"/>
          <w:szCs w:val="25"/>
        </w:rPr>
        <w:t>等の</w:t>
      </w:r>
      <w:r w:rsidR="00D1707D" w:rsidRPr="006425BB">
        <w:rPr>
          <w:rFonts w:ascii="ＭＳ Ｐ明朝" w:hAnsi="ＭＳ Ｐ明朝" w:hint="eastAsia"/>
          <w:sz w:val="25"/>
          <w:szCs w:val="25"/>
        </w:rPr>
        <w:t>数は下表のとおりであり、建物の状態が良いと推定される「Ａランク」の管理頻度は、「ほぼ毎週、またはそれ以上」が</w:t>
      </w:r>
      <w:r w:rsidR="00D1707D" w:rsidRPr="006425BB">
        <w:rPr>
          <w:rFonts w:ascii="ＭＳ Ｐ明朝" w:hAnsi="ＭＳ Ｐ明朝"/>
          <w:sz w:val="25"/>
          <w:szCs w:val="25"/>
        </w:rPr>
        <w:t xml:space="preserve">18 </w:t>
      </w:r>
      <w:r w:rsidR="00D1707D" w:rsidRPr="006425BB">
        <w:rPr>
          <w:rFonts w:ascii="ＭＳ Ｐ明朝" w:hAnsi="ＭＳ Ｐ明朝" w:hint="eastAsia"/>
          <w:sz w:val="25"/>
          <w:szCs w:val="25"/>
        </w:rPr>
        <w:t>件、「ほぼ毎月」が</w:t>
      </w:r>
      <w:r w:rsidR="00D1707D" w:rsidRPr="006425BB">
        <w:rPr>
          <w:rFonts w:ascii="ＭＳ Ｐ明朝" w:hAnsi="ＭＳ Ｐ明朝"/>
          <w:sz w:val="25"/>
          <w:szCs w:val="25"/>
        </w:rPr>
        <w:t xml:space="preserve">20 </w:t>
      </w:r>
      <w:r w:rsidR="00D1707D" w:rsidRPr="006425BB">
        <w:rPr>
          <w:rFonts w:ascii="ＭＳ Ｐ明朝" w:hAnsi="ＭＳ Ｐ明朝" w:hint="eastAsia"/>
          <w:sz w:val="25"/>
          <w:szCs w:val="25"/>
        </w:rPr>
        <w:t>件と、適切な管理が行われている場合、建物の状態も良い状況が推定される。</w:t>
      </w:r>
    </w:p>
    <w:p w:rsidR="00093E00" w:rsidRPr="006425BB" w:rsidRDefault="00D1707D" w:rsidP="003528C1">
      <w:pPr>
        <w:ind w:leftChars="300" w:left="671" w:firstLineChars="100" w:firstLine="264"/>
        <w:rPr>
          <w:rFonts w:ascii="ＭＳ Ｐ明朝" w:hAnsi="ＭＳ Ｐ明朝"/>
          <w:sz w:val="25"/>
          <w:szCs w:val="25"/>
        </w:rPr>
      </w:pPr>
      <w:r w:rsidRPr="006425BB">
        <w:rPr>
          <w:rFonts w:ascii="ＭＳ Ｐ明朝" w:hAnsi="ＭＳ Ｐ明朝" w:hint="eastAsia"/>
          <w:sz w:val="25"/>
          <w:szCs w:val="25"/>
        </w:rPr>
        <w:t>建物の状態が劣ると推定される「Ｃランク」「Ｄランク」では、管理頻度の最</w:t>
      </w:r>
      <w:r w:rsidR="007B011E" w:rsidRPr="006425BB">
        <w:rPr>
          <w:rFonts w:ascii="ＭＳ Ｐ明朝" w:hAnsi="ＭＳ Ｐ明朝" w:hint="eastAsia"/>
          <w:sz w:val="25"/>
          <w:szCs w:val="25"/>
        </w:rPr>
        <w:t>も多いのが「年に数回」であり、空</w:t>
      </w:r>
      <w:r w:rsidRPr="006425BB">
        <w:rPr>
          <w:rFonts w:ascii="ＭＳ Ｐ明朝" w:hAnsi="ＭＳ Ｐ明朝" w:hint="eastAsia"/>
          <w:sz w:val="25"/>
          <w:szCs w:val="25"/>
        </w:rPr>
        <w:t>家</w:t>
      </w:r>
      <w:r w:rsidR="0023334B">
        <w:rPr>
          <w:rFonts w:ascii="ＭＳ Ｐ明朝" w:hAnsi="ＭＳ Ｐ明朝" w:hint="eastAsia"/>
          <w:sz w:val="25"/>
          <w:szCs w:val="25"/>
        </w:rPr>
        <w:t>等</w:t>
      </w:r>
      <w:r w:rsidRPr="006425BB">
        <w:rPr>
          <w:rFonts w:ascii="ＭＳ Ｐ明朝" w:hAnsi="ＭＳ Ｐ明朝" w:hint="eastAsia"/>
          <w:sz w:val="25"/>
          <w:szCs w:val="25"/>
        </w:rPr>
        <w:t>の所有者に対し、適切な管理を促す施策が求められていると考えられる。</w:t>
      </w:r>
    </w:p>
    <w:p w:rsidR="00190BB8" w:rsidRDefault="003139A6" w:rsidP="001F2BBA">
      <w:pPr>
        <w:jc w:val="center"/>
        <w:rPr>
          <w:rFonts w:ascii="ＭＳ Ｐ明朝" w:hAnsi="ＭＳ Ｐ明朝"/>
          <w:sz w:val="28"/>
          <w:szCs w:val="28"/>
        </w:rPr>
      </w:pPr>
      <w:r w:rsidRPr="003139A6">
        <w:rPr>
          <w:rFonts w:ascii="ＭＳ Ｐ明朝" w:hAnsi="ＭＳ Ｐ明朝"/>
          <w:noProof/>
          <w:sz w:val="28"/>
          <w:szCs w:val="28"/>
        </w:rPr>
        <w:drawing>
          <wp:inline distT="0" distB="0" distL="0" distR="0">
            <wp:extent cx="5400040" cy="1858078"/>
            <wp:effectExtent l="0" t="0" r="0" b="889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858078"/>
                    </a:xfrm>
                    <a:prstGeom prst="rect">
                      <a:avLst/>
                    </a:prstGeom>
                    <a:noFill/>
                    <a:ln>
                      <a:noFill/>
                    </a:ln>
                  </pic:spPr>
                </pic:pic>
              </a:graphicData>
            </a:graphic>
          </wp:inline>
        </w:drawing>
      </w:r>
    </w:p>
    <w:p w:rsidR="00D303DD" w:rsidRDefault="00D303DD" w:rsidP="003528C1">
      <w:pPr>
        <w:ind w:leftChars="200" w:left="448"/>
        <w:rPr>
          <w:rFonts w:ascii="ＭＳ Ｐ明朝" w:hAnsi="ＭＳ Ｐ明朝"/>
          <w:b/>
          <w:sz w:val="28"/>
          <w:szCs w:val="28"/>
        </w:rPr>
      </w:pPr>
    </w:p>
    <w:p w:rsidR="00D1707D" w:rsidRPr="001F2BBA" w:rsidRDefault="00D1707D" w:rsidP="003528C1">
      <w:pPr>
        <w:ind w:leftChars="200" w:left="448"/>
        <w:rPr>
          <w:rFonts w:ascii="ＭＳ Ｐ明朝" w:hAnsi="ＭＳ Ｐ明朝"/>
          <w:b/>
          <w:sz w:val="28"/>
          <w:szCs w:val="28"/>
        </w:rPr>
      </w:pPr>
      <w:r w:rsidRPr="001F2BBA">
        <w:rPr>
          <w:rFonts w:ascii="ＭＳ Ｐ明朝" w:hAnsi="ＭＳ Ｐ明朝" w:hint="eastAsia"/>
          <w:b/>
          <w:sz w:val="28"/>
          <w:szCs w:val="28"/>
        </w:rPr>
        <w:t>③</w:t>
      </w:r>
      <w:r w:rsidRPr="001F2BBA">
        <w:rPr>
          <w:rFonts w:ascii="ＭＳ Ｐ明朝" w:hAnsi="ＭＳ Ｐ明朝"/>
          <w:b/>
          <w:sz w:val="28"/>
          <w:szCs w:val="28"/>
        </w:rPr>
        <w:t xml:space="preserve"> </w:t>
      </w:r>
      <w:r w:rsidR="007B011E">
        <w:rPr>
          <w:rFonts w:ascii="ＭＳ Ｐ明朝" w:hAnsi="ＭＳ Ｐ明朝" w:hint="eastAsia"/>
          <w:b/>
          <w:sz w:val="28"/>
          <w:szCs w:val="28"/>
        </w:rPr>
        <w:t>利活用可能性ランク・売却又は賃貸の意向別の空</w:t>
      </w:r>
      <w:r w:rsidRPr="001F2BBA">
        <w:rPr>
          <w:rFonts w:ascii="ＭＳ Ｐ明朝" w:hAnsi="ＭＳ Ｐ明朝" w:hint="eastAsia"/>
          <w:b/>
          <w:sz w:val="28"/>
          <w:szCs w:val="28"/>
        </w:rPr>
        <w:t>家</w:t>
      </w:r>
      <w:r w:rsidR="0023334B">
        <w:rPr>
          <w:rFonts w:ascii="ＭＳ Ｐ明朝" w:hAnsi="ＭＳ Ｐ明朝" w:hint="eastAsia"/>
          <w:b/>
          <w:sz w:val="28"/>
          <w:szCs w:val="28"/>
        </w:rPr>
        <w:t>等の</w:t>
      </w:r>
      <w:r w:rsidRPr="001F2BBA">
        <w:rPr>
          <w:rFonts w:ascii="ＭＳ Ｐ明朝" w:hAnsi="ＭＳ Ｐ明朝" w:hint="eastAsia"/>
          <w:b/>
          <w:sz w:val="28"/>
          <w:szCs w:val="28"/>
        </w:rPr>
        <w:t>数</w:t>
      </w:r>
    </w:p>
    <w:p w:rsidR="00D1707D" w:rsidRPr="006425BB" w:rsidRDefault="007B011E" w:rsidP="003528C1">
      <w:pPr>
        <w:ind w:leftChars="294" w:left="658" w:firstLineChars="100" w:firstLine="264"/>
        <w:rPr>
          <w:rFonts w:ascii="ＭＳ Ｐ明朝" w:hAnsi="ＭＳ Ｐ明朝"/>
          <w:sz w:val="25"/>
          <w:szCs w:val="25"/>
        </w:rPr>
      </w:pPr>
      <w:r w:rsidRPr="006425BB">
        <w:rPr>
          <w:rFonts w:ascii="ＭＳ Ｐ明朝" w:hAnsi="ＭＳ Ｐ明朝" w:hint="eastAsia"/>
          <w:sz w:val="25"/>
          <w:szCs w:val="25"/>
        </w:rPr>
        <w:t>空家</w:t>
      </w:r>
      <w:r w:rsidR="0023334B">
        <w:rPr>
          <w:rFonts w:ascii="ＭＳ Ｐ明朝" w:hAnsi="ＭＳ Ｐ明朝" w:hint="eastAsia"/>
          <w:sz w:val="25"/>
          <w:szCs w:val="25"/>
        </w:rPr>
        <w:t>等</w:t>
      </w:r>
      <w:r w:rsidRPr="006425BB">
        <w:rPr>
          <w:rFonts w:ascii="ＭＳ Ｐ明朝" w:hAnsi="ＭＳ Ｐ明朝" w:hint="eastAsia"/>
          <w:sz w:val="25"/>
          <w:szCs w:val="25"/>
        </w:rPr>
        <w:t>の利活用の可能性が高いと推定される「Ａランク」のうち、空</w:t>
      </w:r>
      <w:r w:rsidR="00D1707D" w:rsidRPr="006425BB">
        <w:rPr>
          <w:rFonts w:ascii="ＭＳ Ｐ明朝" w:hAnsi="ＭＳ Ｐ明朝" w:hint="eastAsia"/>
          <w:sz w:val="25"/>
          <w:szCs w:val="25"/>
        </w:rPr>
        <w:t>家</w:t>
      </w:r>
      <w:r w:rsidR="0023334B">
        <w:rPr>
          <w:rFonts w:ascii="ＭＳ Ｐ明朝" w:hAnsi="ＭＳ Ｐ明朝" w:hint="eastAsia"/>
          <w:sz w:val="25"/>
          <w:szCs w:val="25"/>
        </w:rPr>
        <w:t>等</w:t>
      </w:r>
      <w:r w:rsidR="00D1707D" w:rsidRPr="006425BB">
        <w:rPr>
          <w:rFonts w:ascii="ＭＳ Ｐ明朝" w:hAnsi="ＭＳ Ｐ明朝" w:hint="eastAsia"/>
          <w:sz w:val="25"/>
          <w:szCs w:val="25"/>
        </w:rPr>
        <w:t>を「売りたい」と回答された</w:t>
      </w:r>
      <w:r w:rsidR="00D1707D" w:rsidRPr="006425BB">
        <w:rPr>
          <w:rFonts w:ascii="ＭＳ Ｐ明朝" w:hAnsi="ＭＳ Ｐ明朝"/>
          <w:sz w:val="25"/>
          <w:szCs w:val="25"/>
        </w:rPr>
        <w:t xml:space="preserve">3 </w:t>
      </w:r>
      <w:r w:rsidR="00D1707D" w:rsidRPr="006425BB">
        <w:rPr>
          <w:rFonts w:ascii="ＭＳ Ｐ明朝" w:hAnsi="ＭＳ Ｐ明朝" w:hint="eastAsia"/>
          <w:sz w:val="25"/>
          <w:szCs w:val="25"/>
        </w:rPr>
        <w:t>件、「貸したい」と回答された</w:t>
      </w:r>
      <w:r w:rsidR="00D1707D" w:rsidRPr="006425BB">
        <w:rPr>
          <w:rFonts w:ascii="ＭＳ Ｐ明朝" w:hAnsi="ＭＳ Ｐ明朝"/>
          <w:sz w:val="25"/>
          <w:szCs w:val="25"/>
        </w:rPr>
        <w:t xml:space="preserve">2 </w:t>
      </w:r>
      <w:r w:rsidR="00D1707D" w:rsidRPr="006425BB">
        <w:rPr>
          <w:rFonts w:ascii="ＭＳ Ｐ明朝" w:hAnsi="ＭＳ Ｐ明朝" w:hint="eastAsia"/>
          <w:sz w:val="25"/>
          <w:szCs w:val="25"/>
        </w:rPr>
        <w:t>件については、中古住宅市場での流通が想定される。一方、利活用の可能性が低いと推定される「Ｄランク」で「売りたい」「貸したい」との意向については、建物を取り壊しのうえ、跡地の不動産市場における流通が想定される。</w:t>
      </w:r>
    </w:p>
    <w:p w:rsidR="00D1707D" w:rsidRPr="006425BB" w:rsidRDefault="00D1707D" w:rsidP="003528C1">
      <w:pPr>
        <w:ind w:leftChars="294" w:left="658" w:firstLineChars="100" w:firstLine="264"/>
        <w:rPr>
          <w:rFonts w:ascii="ＭＳ Ｐ明朝" w:hAnsi="ＭＳ Ｐ明朝"/>
          <w:sz w:val="25"/>
          <w:szCs w:val="25"/>
        </w:rPr>
      </w:pPr>
      <w:r w:rsidRPr="006425BB">
        <w:rPr>
          <w:rFonts w:ascii="ＭＳ Ｐ明朝" w:hAnsi="ＭＳ Ｐ明朝" w:hint="eastAsia"/>
          <w:sz w:val="25"/>
          <w:szCs w:val="25"/>
        </w:rPr>
        <w:t>「売る</w:t>
      </w:r>
      <w:r w:rsidR="009E62EA">
        <w:rPr>
          <w:rFonts w:ascii="ＭＳ Ｐ明朝" w:hAnsi="ＭＳ Ｐ明朝" w:hint="eastAsia"/>
          <w:sz w:val="25"/>
          <w:szCs w:val="25"/>
        </w:rPr>
        <w:t>・貸すのいずれ</w:t>
      </w:r>
      <w:r w:rsidRPr="006425BB">
        <w:rPr>
          <w:rFonts w:ascii="ＭＳ Ｐ明朝" w:hAnsi="ＭＳ Ｐ明朝" w:hint="eastAsia"/>
          <w:sz w:val="25"/>
          <w:szCs w:val="25"/>
        </w:rPr>
        <w:t>もしたくない」意向をお持ちの方で、利活用可能性ラン</w:t>
      </w:r>
      <w:r w:rsidR="007B011E" w:rsidRPr="006425BB">
        <w:rPr>
          <w:rFonts w:ascii="ＭＳ Ｐ明朝" w:hAnsi="ＭＳ Ｐ明朝" w:hint="eastAsia"/>
          <w:sz w:val="25"/>
          <w:szCs w:val="25"/>
        </w:rPr>
        <w:t>クが高い物件は、空</w:t>
      </w:r>
      <w:r w:rsidRPr="006425BB">
        <w:rPr>
          <w:rFonts w:ascii="ＭＳ Ｐ明朝" w:hAnsi="ＭＳ Ｐ明朝" w:hint="eastAsia"/>
          <w:sz w:val="25"/>
          <w:szCs w:val="25"/>
        </w:rPr>
        <w:t>家</w:t>
      </w:r>
      <w:r w:rsidR="0023334B">
        <w:rPr>
          <w:rFonts w:ascii="ＭＳ Ｐ明朝" w:hAnsi="ＭＳ Ｐ明朝" w:hint="eastAsia"/>
          <w:sz w:val="25"/>
          <w:szCs w:val="25"/>
        </w:rPr>
        <w:t>等</w:t>
      </w:r>
      <w:r w:rsidRPr="006425BB">
        <w:rPr>
          <w:rFonts w:ascii="ＭＳ Ｐ明朝" w:hAnsi="ＭＳ Ｐ明朝" w:hint="eastAsia"/>
          <w:sz w:val="25"/>
          <w:szCs w:val="25"/>
        </w:rPr>
        <w:t>の活用を促す施策の検討が必要と思われる。</w:t>
      </w:r>
    </w:p>
    <w:p w:rsidR="00D1707D" w:rsidRDefault="009E62EA" w:rsidP="001F2BBA">
      <w:pPr>
        <w:jc w:val="center"/>
        <w:rPr>
          <w:rFonts w:ascii="ＭＳ Ｐ明朝" w:hAnsi="ＭＳ Ｐ明朝"/>
          <w:sz w:val="28"/>
          <w:szCs w:val="28"/>
        </w:rPr>
      </w:pPr>
      <w:r w:rsidRPr="009E62EA">
        <w:rPr>
          <w:rFonts w:ascii="ＭＳ Ｐ明朝" w:hAnsi="ＭＳ Ｐ明朝"/>
          <w:noProof/>
          <w:sz w:val="28"/>
          <w:szCs w:val="28"/>
        </w:rPr>
        <w:drawing>
          <wp:inline distT="0" distB="0" distL="0" distR="0">
            <wp:extent cx="3495675" cy="1642018"/>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2601" cy="1649969"/>
                    </a:xfrm>
                    <a:prstGeom prst="rect">
                      <a:avLst/>
                    </a:prstGeom>
                    <a:noFill/>
                    <a:ln>
                      <a:noFill/>
                    </a:ln>
                  </pic:spPr>
                </pic:pic>
              </a:graphicData>
            </a:graphic>
          </wp:inline>
        </w:drawing>
      </w:r>
    </w:p>
    <w:p w:rsidR="00D1707D" w:rsidRDefault="00D1707D" w:rsidP="000307D4">
      <w:pPr>
        <w:ind w:leftChars="200" w:left="1038" w:hangingChars="200" w:hanging="590"/>
        <w:rPr>
          <w:rFonts w:ascii="ＭＳ Ｐ明朝" w:hAnsi="ＭＳ Ｐ明朝"/>
          <w:b/>
          <w:spacing w:val="-12"/>
          <w:sz w:val="28"/>
          <w:szCs w:val="28"/>
        </w:rPr>
      </w:pPr>
      <w:r w:rsidRPr="001F2BBA">
        <w:rPr>
          <w:rFonts w:ascii="ＭＳ Ｐ明朝" w:hAnsi="ＭＳ Ｐ明朝" w:hint="eastAsia"/>
          <w:b/>
          <w:sz w:val="28"/>
          <w:szCs w:val="28"/>
        </w:rPr>
        <w:lastRenderedPageBreak/>
        <w:t>④</w:t>
      </w:r>
      <w:r w:rsidRPr="001F2BBA">
        <w:rPr>
          <w:rFonts w:ascii="ＭＳ Ｐ明朝" w:hAnsi="ＭＳ Ｐ明朝"/>
          <w:b/>
          <w:sz w:val="28"/>
          <w:szCs w:val="28"/>
        </w:rPr>
        <w:t xml:space="preserve"> </w:t>
      </w:r>
      <w:r w:rsidR="007B011E" w:rsidRPr="00410538">
        <w:rPr>
          <w:rFonts w:ascii="ＭＳ Ｐ明朝" w:hAnsi="ＭＳ Ｐ明朝" w:hint="eastAsia"/>
          <w:b/>
          <w:spacing w:val="-12"/>
          <w:sz w:val="28"/>
          <w:szCs w:val="28"/>
        </w:rPr>
        <w:t>利活用可能性ランク・「空き家バンク」の利用希望別の空</w:t>
      </w:r>
      <w:r w:rsidRPr="00410538">
        <w:rPr>
          <w:rFonts w:ascii="ＭＳ Ｐ明朝" w:hAnsi="ＭＳ Ｐ明朝" w:hint="eastAsia"/>
          <w:b/>
          <w:spacing w:val="-12"/>
          <w:sz w:val="28"/>
          <w:szCs w:val="28"/>
        </w:rPr>
        <w:t>家</w:t>
      </w:r>
      <w:r w:rsidR="0023334B" w:rsidRPr="00410538">
        <w:rPr>
          <w:rFonts w:ascii="ＭＳ Ｐ明朝" w:hAnsi="ＭＳ Ｐ明朝" w:hint="eastAsia"/>
          <w:b/>
          <w:spacing w:val="-12"/>
          <w:sz w:val="28"/>
          <w:szCs w:val="28"/>
        </w:rPr>
        <w:t>等の</w:t>
      </w:r>
      <w:r w:rsidRPr="00410538">
        <w:rPr>
          <w:rFonts w:ascii="ＭＳ Ｐ明朝" w:hAnsi="ＭＳ Ｐ明朝" w:hint="eastAsia"/>
          <w:b/>
          <w:spacing w:val="-12"/>
          <w:sz w:val="28"/>
          <w:szCs w:val="28"/>
        </w:rPr>
        <w:t>数</w:t>
      </w:r>
    </w:p>
    <w:p w:rsidR="00D1707D" w:rsidRPr="006425BB" w:rsidRDefault="009E62EA" w:rsidP="003528C1">
      <w:pPr>
        <w:ind w:leftChars="288" w:left="645" w:firstLineChars="100" w:firstLine="264"/>
        <w:rPr>
          <w:rFonts w:ascii="ＭＳ Ｐ明朝" w:hAnsi="ＭＳ Ｐ明朝"/>
          <w:sz w:val="25"/>
          <w:szCs w:val="25"/>
        </w:rPr>
      </w:pPr>
      <w:r>
        <w:rPr>
          <w:rFonts w:ascii="ＭＳ Ｐ明朝" w:hAnsi="ＭＳ Ｐ明朝" w:hint="eastAsia"/>
          <w:sz w:val="25"/>
          <w:szCs w:val="25"/>
        </w:rPr>
        <w:t>「空き家バンク」の利用希望別の空</w:t>
      </w:r>
      <w:r w:rsidR="00D1707D" w:rsidRPr="006425BB">
        <w:rPr>
          <w:rFonts w:ascii="ＭＳ Ｐ明朝" w:hAnsi="ＭＳ Ｐ明朝" w:hint="eastAsia"/>
          <w:sz w:val="25"/>
          <w:szCs w:val="25"/>
        </w:rPr>
        <w:t>家</w:t>
      </w:r>
      <w:r w:rsidR="0023334B">
        <w:rPr>
          <w:rFonts w:ascii="ＭＳ Ｐ明朝" w:hAnsi="ＭＳ Ｐ明朝" w:hint="eastAsia"/>
          <w:sz w:val="25"/>
          <w:szCs w:val="25"/>
        </w:rPr>
        <w:t>等の</w:t>
      </w:r>
      <w:r w:rsidR="00D1707D" w:rsidRPr="006425BB">
        <w:rPr>
          <w:rFonts w:ascii="ＭＳ Ｐ明朝" w:hAnsi="ＭＳ Ｐ明朝" w:hint="eastAsia"/>
          <w:sz w:val="25"/>
          <w:szCs w:val="25"/>
        </w:rPr>
        <w:t>数は、「制度の内容によっては利用を検討してみたい」、「利用する気はない」が</w:t>
      </w:r>
      <w:r>
        <w:rPr>
          <w:rFonts w:ascii="ＭＳ Ｐ明朝" w:hAnsi="ＭＳ Ｐ明朝" w:hint="eastAsia"/>
          <w:sz w:val="25"/>
          <w:szCs w:val="25"/>
        </w:rPr>
        <w:t>ともに</w:t>
      </w:r>
      <w:r w:rsidR="00D1707D" w:rsidRPr="006425BB">
        <w:rPr>
          <w:rFonts w:ascii="ＭＳ Ｐ明朝" w:hAnsi="ＭＳ Ｐ明朝"/>
          <w:sz w:val="25"/>
          <w:szCs w:val="25"/>
        </w:rPr>
        <w:t xml:space="preserve">70 </w:t>
      </w:r>
      <w:r w:rsidR="00D1707D" w:rsidRPr="006425BB">
        <w:rPr>
          <w:rFonts w:ascii="ＭＳ Ｐ明朝" w:hAnsi="ＭＳ Ｐ明朝" w:hint="eastAsia"/>
          <w:sz w:val="25"/>
          <w:szCs w:val="25"/>
        </w:rPr>
        <w:t>件</w:t>
      </w:r>
      <w:r>
        <w:rPr>
          <w:rFonts w:ascii="ＭＳ Ｐ明朝" w:hAnsi="ＭＳ Ｐ明朝" w:hint="eastAsia"/>
          <w:sz w:val="25"/>
          <w:szCs w:val="25"/>
        </w:rPr>
        <w:t>であり、空き家バンク制度のより一層の周知が必要であると考えられる。</w:t>
      </w:r>
    </w:p>
    <w:p w:rsidR="00D1707D" w:rsidRPr="006425BB" w:rsidRDefault="00D1707D" w:rsidP="003528C1">
      <w:pPr>
        <w:ind w:leftChars="288" w:left="645" w:firstLineChars="100" w:firstLine="264"/>
        <w:rPr>
          <w:rFonts w:ascii="ＭＳ Ｐ明朝" w:hAnsi="ＭＳ Ｐ明朝"/>
          <w:sz w:val="25"/>
          <w:szCs w:val="25"/>
        </w:rPr>
      </w:pPr>
      <w:r w:rsidRPr="006425BB">
        <w:rPr>
          <w:rFonts w:ascii="ＭＳ Ｐ明朝" w:hAnsi="ＭＳ Ｐ明朝" w:hint="eastAsia"/>
          <w:sz w:val="25"/>
          <w:szCs w:val="25"/>
        </w:rPr>
        <w:t>利活用の可能性を有すると推定される「Ａランク」「Ｂランク」で、「ぜひ利用したい」「制度の内容によっては</w:t>
      </w:r>
      <w:r w:rsidR="009E62EA">
        <w:rPr>
          <w:rFonts w:ascii="ＭＳ Ｐ明朝" w:hAnsi="ＭＳ Ｐ明朝" w:hint="eastAsia"/>
          <w:sz w:val="25"/>
          <w:szCs w:val="25"/>
        </w:rPr>
        <w:t>利用を検討してみたい</w:t>
      </w:r>
      <w:r w:rsidRPr="006425BB">
        <w:rPr>
          <w:rFonts w:ascii="ＭＳ Ｐ明朝" w:hAnsi="ＭＳ Ｐ明朝" w:hint="eastAsia"/>
          <w:sz w:val="25"/>
          <w:szCs w:val="25"/>
        </w:rPr>
        <w:t>」の計</w:t>
      </w:r>
      <w:r w:rsidRPr="006425BB">
        <w:rPr>
          <w:rFonts w:ascii="ＭＳ Ｐ明朝" w:hAnsi="ＭＳ Ｐ明朝"/>
          <w:sz w:val="25"/>
          <w:szCs w:val="25"/>
        </w:rPr>
        <w:t xml:space="preserve">55 </w:t>
      </w:r>
      <w:r w:rsidR="0023334B">
        <w:rPr>
          <w:rFonts w:ascii="ＭＳ Ｐ明朝" w:hAnsi="ＭＳ Ｐ明朝" w:hint="eastAsia"/>
          <w:sz w:val="25"/>
          <w:szCs w:val="25"/>
        </w:rPr>
        <w:t>件については、空き家バンク制度を活用した空</w:t>
      </w:r>
      <w:r w:rsidRPr="006425BB">
        <w:rPr>
          <w:rFonts w:ascii="ＭＳ Ｐ明朝" w:hAnsi="ＭＳ Ｐ明朝" w:hint="eastAsia"/>
          <w:sz w:val="25"/>
          <w:szCs w:val="25"/>
        </w:rPr>
        <w:t>家</w:t>
      </w:r>
      <w:r w:rsidR="0023334B">
        <w:rPr>
          <w:rFonts w:ascii="ＭＳ Ｐ明朝" w:hAnsi="ＭＳ Ｐ明朝" w:hint="eastAsia"/>
          <w:sz w:val="25"/>
          <w:szCs w:val="25"/>
        </w:rPr>
        <w:t>等</w:t>
      </w:r>
      <w:r w:rsidRPr="006425BB">
        <w:rPr>
          <w:rFonts w:ascii="ＭＳ Ｐ明朝" w:hAnsi="ＭＳ Ｐ明朝" w:hint="eastAsia"/>
          <w:sz w:val="25"/>
          <w:szCs w:val="25"/>
        </w:rPr>
        <w:t>の利活用の推進が有効と考えら</w:t>
      </w:r>
      <w:r w:rsidR="007B011E" w:rsidRPr="006425BB">
        <w:rPr>
          <w:rFonts w:ascii="ＭＳ Ｐ明朝" w:hAnsi="ＭＳ Ｐ明朝" w:hint="eastAsia"/>
          <w:sz w:val="25"/>
          <w:szCs w:val="25"/>
        </w:rPr>
        <w:t>れる。一方、「Ｃランク」「Ｄランク」については、所有者による空</w:t>
      </w:r>
      <w:r w:rsidRPr="006425BB">
        <w:rPr>
          <w:rFonts w:ascii="ＭＳ Ｐ明朝" w:hAnsi="ＭＳ Ｐ明朝" w:hint="eastAsia"/>
          <w:sz w:val="25"/>
          <w:szCs w:val="25"/>
        </w:rPr>
        <w:t>家</w:t>
      </w:r>
      <w:r w:rsidR="0023334B">
        <w:rPr>
          <w:rFonts w:ascii="ＭＳ Ｐ明朝" w:hAnsi="ＭＳ Ｐ明朝" w:hint="eastAsia"/>
          <w:sz w:val="25"/>
          <w:szCs w:val="25"/>
        </w:rPr>
        <w:t>等</w:t>
      </w:r>
      <w:r w:rsidRPr="006425BB">
        <w:rPr>
          <w:rFonts w:ascii="ＭＳ Ｐ明朝" w:hAnsi="ＭＳ Ｐ明朝" w:hint="eastAsia"/>
          <w:sz w:val="25"/>
          <w:szCs w:val="25"/>
        </w:rPr>
        <w:t>の適切な管理が必要と考えられる。</w:t>
      </w:r>
    </w:p>
    <w:p w:rsidR="00D1707D" w:rsidRDefault="009E62EA" w:rsidP="001F2BBA">
      <w:pPr>
        <w:jc w:val="center"/>
        <w:rPr>
          <w:rFonts w:ascii="ＭＳ Ｐ明朝" w:hAnsi="ＭＳ Ｐ明朝"/>
          <w:sz w:val="28"/>
          <w:szCs w:val="28"/>
        </w:rPr>
      </w:pPr>
      <w:r w:rsidRPr="009E62EA">
        <w:rPr>
          <w:rFonts w:ascii="ＭＳ Ｐ明朝" w:hAnsi="ＭＳ Ｐ明朝"/>
          <w:noProof/>
          <w:sz w:val="28"/>
          <w:szCs w:val="28"/>
        </w:rPr>
        <w:drawing>
          <wp:inline distT="0" distB="0" distL="0" distR="0">
            <wp:extent cx="4114800" cy="206169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8756" cy="2073698"/>
                    </a:xfrm>
                    <a:prstGeom prst="rect">
                      <a:avLst/>
                    </a:prstGeom>
                    <a:noFill/>
                    <a:ln>
                      <a:noFill/>
                    </a:ln>
                  </pic:spPr>
                </pic:pic>
              </a:graphicData>
            </a:graphic>
          </wp:inline>
        </w:drawing>
      </w:r>
    </w:p>
    <w:p w:rsidR="00410538" w:rsidRDefault="00410538" w:rsidP="00A5207A">
      <w:pPr>
        <w:rPr>
          <w:rFonts w:ascii="ＭＳ Ｐ明朝" w:hAnsi="ＭＳ Ｐ明朝"/>
          <w:b/>
          <w:sz w:val="28"/>
          <w:szCs w:val="28"/>
        </w:rPr>
      </w:pPr>
    </w:p>
    <w:p w:rsidR="00A5207A" w:rsidRDefault="00F418ED" w:rsidP="00A5207A">
      <w:pPr>
        <w:rPr>
          <w:rFonts w:ascii="ＭＳ Ｐ明朝" w:hAnsi="ＭＳ Ｐ明朝"/>
          <w:b/>
          <w:sz w:val="28"/>
          <w:szCs w:val="28"/>
        </w:rPr>
      </w:pPr>
      <w:r>
        <w:rPr>
          <w:rFonts w:ascii="ＭＳ Ｐ明朝" w:hAnsi="ＭＳ Ｐ明朝" w:hint="eastAsia"/>
          <w:b/>
          <w:sz w:val="28"/>
          <w:szCs w:val="28"/>
        </w:rPr>
        <w:t>３</w:t>
      </w:r>
      <w:r w:rsidR="00A5207A" w:rsidRPr="00F14845">
        <w:rPr>
          <w:rFonts w:ascii="ＭＳ Ｐ明朝" w:hAnsi="ＭＳ Ｐ明朝" w:hint="eastAsia"/>
          <w:b/>
          <w:sz w:val="28"/>
          <w:szCs w:val="28"/>
        </w:rPr>
        <w:t>．空家等における課題</w:t>
      </w:r>
    </w:p>
    <w:p w:rsidR="006425BB" w:rsidRDefault="006425BB" w:rsidP="00A5207A">
      <w:pPr>
        <w:rPr>
          <w:rFonts w:ascii="ＭＳ Ｐ明朝" w:hAnsi="ＭＳ Ｐ明朝"/>
          <w:b/>
          <w:sz w:val="28"/>
          <w:szCs w:val="28"/>
        </w:rPr>
      </w:pPr>
    </w:p>
    <w:p w:rsidR="00F418ED" w:rsidRDefault="003528C1" w:rsidP="003528C1">
      <w:pPr>
        <w:ind w:leftChars="100" w:left="224"/>
        <w:rPr>
          <w:rFonts w:ascii="ＭＳ Ｐ明朝" w:hAnsi="ＭＳ Ｐ明朝"/>
          <w:b/>
          <w:sz w:val="28"/>
          <w:szCs w:val="28"/>
        </w:rPr>
      </w:pPr>
      <w:r>
        <w:rPr>
          <w:rFonts w:ascii="ＭＳ Ｐ明朝" w:hAnsi="ＭＳ Ｐ明朝" w:hint="eastAsia"/>
          <w:b/>
          <w:sz w:val="28"/>
          <w:szCs w:val="28"/>
        </w:rPr>
        <w:t xml:space="preserve">（１）　</w:t>
      </w:r>
      <w:r w:rsidR="00F418ED">
        <w:rPr>
          <w:rFonts w:ascii="ＭＳ Ｐ明朝" w:hAnsi="ＭＳ Ｐ明朝" w:hint="eastAsia"/>
          <w:b/>
          <w:sz w:val="28"/>
          <w:szCs w:val="28"/>
        </w:rPr>
        <w:t>空家等に関する問題</w:t>
      </w:r>
    </w:p>
    <w:p w:rsidR="00064CD3" w:rsidRPr="00F14845" w:rsidRDefault="00064CD3" w:rsidP="00A5207A">
      <w:pPr>
        <w:rPr>
          <w:rFonts w:ascii="ＭＳ Ｐ明朝" w:hAnsi="ＭＳ Ｐ明朝"/>
          <w:b/>
          <w:sz w:val="28"/>
          <w:szCs w:val="28"/>
        </w:rPr>
      </w:pPr>
    </w:p>
    <w:p w:rsidR="00A8062F" w:rsidRPr="00CA7EFD" w:rsidRDefault="00A8062F" w:rsidP="00CA7EFD">
      <w:pPr>
        <w:pStyle w:val="aa"/>
        <w:numPr>
          <w:ilvl w:val="0"/>
          <w:numId w:val="37"/>
        </w:numPr>
        <w:ind w:leftChars="0"/>
        <w:rPr>
          <w:rFonts w:ascii="ＭＳ Ｐ明朝" w:hAnsi="ＭＳ Ｐ明朝"/>
          <w:b/>
          <w:sz w:val="28"/>
          <w:szCs w:val="28"/>
        </w:rPr>
      </w:pPr>
      <w:r w:rsidRPr="00CA7EFD">
        <w:rPr>
          <w:rFonts w:ascii="ＭＳ Ｐ明朝" w:hAnsi="ＭＳ Ｐ明朝"/>
          <w:b/>
          <w:sz w:val="28"/>
          <w:szCs w:val="28"/>
        </w:rPr>
        <w:t xml:space="preserve"> </w:t>
      </w:r>
      <w:r w:rsidRPr="00CA7EFD">
        <w:rPr>
          <w:rFonts w:ascii="ＭＳ Ｐ明朝" w:hAnsi="ＭＳ Ｐ明朝" w:hint="eastAsia"/>
          <w:b/>
          <w:sz w:val="28"/>
          <w:szCs w:val="28"/>
        </w:rPr>
        <w:t>所有者の特定の困難性・煩雑性</w:t>
      </w:r>
    </w:p>
    <w:p w:rsidR="00A8062F" w:rsidRDefault="00A8062F" w:rsidP="003528C1">
      <w:pPr>
        <w:ind w:leftChars="300" w:left="671" w:firstLineChars="100" w:firstLine="264"/>
        <w:rPr>
          <w:rFonts w:ascii="ＭＳ Ｐ明朝" w:hAnsi="ＭＳ Ｐ明朝"/>
          <w:sz w:val="25"/>
          <w:szCs w:val="25"/>
        </w:rPr>
      </w:pPr>
      <w:r w:rsidRPr="006425BB">
        <w:rPr>
          <w:rFonts w:ascii="ＭＳ Ｐ明朝" w:hAnsi="ＭＳ Ｐ明朝" w:hint="eastAsia"/>
          <w:sz w:val="25"/>
          <w:szCs w:val="25"/>
        </w:rPr>
        <w:t>空家法では、所有者等の特定に際し課税情報を用いることが可能としているが、遺産相続等の問題により所有者等が判明しない場合があり、これらの特定には相当な労力と時間を要する。特に、公示送達※となっている物件に関する所有者特定は極めて困難な状況にある。</w:t>
      </w:r>
    </w:p>
    <w:p w:rsidR="00CA7EFD" w:rsidRPr="006425BB" w:rsidRDefault="007F36A6" w:rsidP="003528C1">
      <w:pPr>
        <w:ind w:leftChars="300" w:left="671" w:firstLineChars="100" w:firstLine="234"/>
        <w:rPr>
          <w:rFonts w:ascii="ＭＳ Ｐ明朝" w:hAnsi="ＭＳ Ｐ明朝"/>
          <w:sz w:val="25"/>
          <w:szCs w:val="25"/>
        </w:rPr>
      </w:pPr>
      <w:r w:rsidRPr="008918C1">
        <w:rPr>
          <w:rFonts w:ascii="ＭＳ Ｐ明朝" w:hAnsi="ＭＳ Ｐ明朝" w:hint="eastAsia"/>
          <w:noProof/>
          <w:sz w:val="22"/>
        </w:rPr>
        <mc:AlternateContent>
          <mc:Choice Requires="wps">
            <w:drawing>
              <wp:anchor distT="0" distB="0" distL="114300" distR="114300" simplePos="0" relativeHeight="251677696" behindDoc="0" locked="0" layoutInCell="1" allowOverlap="1">
                <wp:simplePos x="0" y="0"/>
                <wp:positionH relativeFrom="column">
                  <wp:posOffset>567690</wp:posOffset>
                </wp:positionH>
                <wp:positionV relativeFrom="paragraph">
                  <wp:posOffset>126366</wp:posOffset>
                </wp:positionV>
                <wp:extent cx="4894580" cy="1008380"/>
                <wp:effectExtent l="0" t="0" r="20320" b="20320"/>
                <wp:wrapNone/>
                <wp:docPr id="22" name="正方形/長方形 22"/>
                <wp:cNvGraphicFramePr/>
                <a:graphic xmlns:a="http://schemas.openxmlformats.org/drawingml/2006/main">
                  <a:graphicData uri="http://schemas.microsoft.com/office/word/2010/wordprocessingShape">
                    <wps:wsp>
                      <wps:cNvSpPr/>
                      <wps:spPr>
                        <a:xfrm>
                          <a:off x="0" y="0"/>
                          <a:ext cx="4894580" cy="1008380"/>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567DB" id="正方形/長方形 22" o:spid="_x0000_s1026" style="position:absolute;left:0;text-align:left;margin-left:44.7pt;margin-top:9.95pt;width:385.4pt;height:7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" filled="f" strokecolor="#00b0f0" strokeweight="1.5pt"/>
            </w:pict>
          </mc:Fallback>
        </mc:AlternateContent>
      </w:r>
    </w:p>
    <w:p w:rsidR="00A8062F" w:rsidRPr="008918C1" w:rsidRDefault="00A8062F" w:rsidP="009F0E85">
      <w:pPr>
        <w:ind w:leftChars="510" w:left="1141"/>
        <w:rPr>
          <w:rFonts w:ascii="AR P丸ゴシック体M" w:eastAsia="AR P丸ゴシック体M" w:hAnsi="AR P丸ゴシック体M"/>
          <w:sz w:val="22"/>
        </w:rPr>
      </w:pPr>
      <w:r w:rsidRPr="008918C1">
        <w:rPr>
          <w:rFonts w:ascii="HG教科書体" w:eastAsia="HG教科書体" w:hAnsi="ＭＳ ゴシック" w:hint="eastAsia"/>
          <w:sz w:val="22"/>
        </w:rPr>
        <w:t>※</w:t>
      </w:r>
      <w:r w:rsidRPr="008918C1">
        <w:rPr>
          <w:rFonts w:ascii="AR P丸ゴシック体M" w:eastAsia="AR P丸ゴシック体M" w:hAnsi="AR P丸ゴシック体M" w:hint="eastAsia"/>
          <w:sz w:val="22"/>
        </w:rPr>
        <w:t>公示送達・・・相手方を知ることができない場合や、相手方の住所・居所がわからない人、相手方が海外に住んでいてその文書の交付の証明が取れないときなどに、法的に送達したものとする手続きのこと</w:t>
      </w:r>
    </w:p>
    <w:p w:rsidR="00F86B53" w:rsidRDefault="00F86B53" w:rsidP="003528C1">
      <w:pPr>
        <w:ind w:leftChars="200" w:left="448"/>
        <w:rPr>
          <w:rFonts w:ascii="ＭＳ Ｐ明朝" w:hAnsi="ＭＳ Ｐ明朝"/>
          <w:b/>
          <w:sz w:val="28"/>
          <w:szCs w:val="28"/>
        </w:rPr>
      </w:pPr>
    </w:p>
    <w:p w:rsidR="00A8062F" w:rsidRPr="00F418ED" w:rsidRDefault="00A8062F" w:rsidP="003528C1">
      <w:pPr>
        <w:ind w:leftChars="200" w:left="448"/>
        <w:rPr>
          <w:rFonts w:ascii="ＭＳ Ｐ明朝" w:hAnsi="ＭＳ Ｐ明朝"/>
          <w:b/>
          <w:sz w:val="28"/>
          <w:szCs w:val="28"/>
        </w:rPr>
      </w:pPr>
      <w:r w:rsidRPr="00F418ED">
        <w:rPr>
          <w:rFonts w:ascii="ＭＳ Ｐ明朝" w:hAnsi="ＭＳ Ｐ明朝" w:hint="eastAsia"/>
          <w:b/>
          <w:sz w:val="28"/>
          <w:szCs w:val="28"/>
        </w:rPr>
        <w:lastRenderedPageBreak/>
        <w:t>②</w:t>
      </w:r>
      <w:r w:rsidRPr="00F418ED">
        <w:rPr>
          <w:rFonts w:ascii="ＭＳ Ｐ明朝" w:hAnsi="ＭＳ Ｐ明朝"/>
          <w:b/>
          <w:sz w:val="28"/>
          <w:szCs w:val="28"/>
        </w:rPr>
        <w:t xml:space="preserve"> </w:t>
      </w:r>
      <w:r w:rsidRPr="00F418ED">
        <w:rPr>
          <w:rFonts w:ascii="ＭＳ Ｐ明朝" w:hAnsi="ＭＳ Ｐ明朝" w:hint="eastAsia"/>
          <w:b/>
          <w:sz w:val="28"/>
          <w:szCs w:val="28"/>
        </w:rPr>
        <w:t>老朽化が進む建物の適正管理</w:t>
      </w:r>
    </w:p>
    <w:p w:rsidR="00A8062F" w:rsidRDefault="007B011E" w:rsidP="003528C1">
      <w:pPr>
        <w:ind w:leftChars="300" w:left="671" w:firstLineChars="100" w:firstLine="264"/>
        <w:rPr>
          <w:rFonts w:ascii="ＭＳ Ｐ明朝" w:hAnsi="ＭＳ Ｐ明朝"/>
          <w:sz w:val="25"/>
          <w:szCs w:val="25"/>
        </w:rPr>
      </w:pPr>
      <w:r w:rsidRPr="006425BB">
        <w:rPr>
          <w:rFonts w:ascii="ＭＳ Ｐ明朝" w:hAnsi="ＭＳ Ｐ明朝" w:hint="eastAsia"/>
          <w:sz w:val="25"/>
          <w:szCs w:val="25"/>
        </w:rPr>
        <w:t>空</w:t>
      </w:r>
      <w:r w:rsidR="00A8062F" w:rsidRPr="006425BB">
        <w:rPr>
          <w:rFonts w:ascii="ＭＳ Ｐ明朝" w:hAnsi="ＭＳ Ｐ明朝" w:hint="eastAsia"/>
          <w:sz w:val="25"/>
          <w:szCs w:val="25"/>
        </w:rPr>
        <w:t>家</w:t>
      </w:r>
      <w:r w:rsidR="0023334B">
        <w:rPr>
          <w:rFonts w:ascii="ＭＳ Ｐ明朝" w:hAnsi="ＭＳ Ｐ明朝" w:hint="eastAsia"/>
          <w:sz w:val="25"/>
          <w:szCs w:val="25"/>
        </w:rPr>
        <w:t>等</w:t>
      </w:r>
      <w:r w:rsidR="00A8062F" w:rsidRPr="006425BB">
        <w:rPr>
          <w:rFonts w:ascii="ＭＳ Ｐ明朝" w:hAnsi="ＭＳ Ｐ明朝" w:hint="eastAsia"/>
          <w:sz w:val="25"/>
          <w:szCs w:val="25"/>
        </w:rPr>
        <w:t>に限らず、経済的な理由などにより建物本体の破損</w:t>
      </w:r>
      <w:r w:rsidR="0023334B">
        <w:rPr>
          <w:rFonts w:ascii="ＭＳ Ｐ明朝" w:hAnsi="ＭＳ Ｐ明朝" w:hint="eastAsia"/>
          <w:sz w:val="25"/>
          <w:szCs w:val="25"/>
        </w:rPr>
        <w:t>箇所の修繕や庭木等の手入れがなされていない物件が多い。特に、空</w:t>
      </w:r>
      <w:r w:rsidR="00A8062F" w:rsidRPr="006425BB">
        <w:rPr>
          <w:rFonts w:ascii="ＭＳ Ｐ明朝" w:hAnsi="ＭＳ Ｐ明朝" w:hint="eastAsia"/>
          <w:sz w:val="25"/>
          <w:szCs w:val="25"/>
        </w:rPr>
        <w:t>家</w:t>
      </w:r>
      <w:r w:rsidR="0023334B">
        <w:rPr>
          <w:rFonts w:ascii="ＭＳ Ｐ明朝" w:hAnsi="ＭＳ Ｐ明朝" w:hint="eastAsia"/>
          <w:sz w:val="25"/>
          <w:szCs w:val="25"/>
        </w:rPr>
        <w:t>等</w:t>
      </w:r>
      <w:r w:rsidR="00A8062F" w:rsidRPr="006425BB">
        <w:rPr>
          <w:rFonts w:ascii="ＭＳ Ｐ明朝" w:hAnsi="ＭＳ Ｐ明朝" w:hint="eastAsia"/>
          <w:sz w:val="25"/>
          <w:szCs w:val="25"/>
        </w:rPr>
        <w:t>で所有者が遠方に居住している場合、不動産の管理が行き届かないケースが多々みられる。空家法では、市が直接所有者に対して是正を求めることができるが、取り壊し等に至るまで一定の時間が必要となる。</w:t>
      </w:r>
    </w:p>
    <w:p w:rsidR="00064CD3" w:rsidRPr="006425BB" w:rsidRDefault="00064CD3" w:rsidP="002E138F">
      <w:pPr>
        <w:ind w:firstLineChars="100" w:firstLine="264"/>
        <w:rPr>
          <w:rFonts w:ascii="ＭＳ Ｐ明朝" w:hAnsi="ＭＳ Ｐ明朝"/>
          <w:sz w:val="25"/>
          <w:szCs w:val="25"/>
        </w:rPr>
      </w:pPr>
    </w:p>
    <w:p w:rsidR="00A8062F" w:rsidRPr="00F418ED" w:rsidRDefault="00A8062F" w:rsidP="003528C1">
      <w:pPr>
        <w:ind w:leftChars="194" w:left="434"/>
        <w:rPr>
          <w:rFonts w:ascii="ＭＳ Ｐ明朝" w:hAnsi="ＭＳ Ｐ明朝"/>
          <w:b/>
          <w:sz w:val="28"/>
          <w:szCs w:val="28"/>
        </w:rPr>
      </w:pPr>
      <w:r w:rsidRPr="00F418ED">
        <w:rPr>
          <w:rFonts w:ascii="ＭＳ Ｐ明朝" w:hAnsi="ＭＳ Ｐ明朝" w:hint="eastAsia"/>
          <w:b/>
          <w:sz w:val="28"/>
          <w:szCs w:val="28"/>
        </w:rPr>
        <w:t>③</w:t>
      </w:r>
      <w:r w:rsidRPr="00F418ED">
        <w:rPr>
          <w:rFonts w:ascii="ＭＳ Ｐ明朝" w:hAnsi="ＭＳ Ｐ明朝"/>
          <w:b/>
          <w:sz w:val="28"/>
          <w:szCs w:val="28"/>
        </w:rPr>
        <w:t xml:space="preserve"> </w:t>
      </w:r>
      <w:r w:rsidR="0023334B">
        <w:rPr>
          <w:rFonts w:ascii="ＭＳ Ｐ明朝" w:hAnsi="ＭＳ Ｐ明朝" w:hint="eastAsia"/>
          <w:b/>
          <w:sz w:val="28"/>
          <w:szCs w:val="28"/>
        </w:rPr>
        <w:t>相続を契機とした空</w:t>
      </w:r>
      <w:r w:rsidRPr="00F418ED">
        <w:rPr>
          <w:rFonts w:ascii="ＭＳ Ｐ明朝" w:hAnsi="ＭＳ Ｐ明朝" w:hint="eastAsia"/>
          <w:b/>
          <w:sz w:val="28"/>
          <w:szCs w:val="28"/>
        </w:rPr>
        <w:t>家等の増加</w:t>
      </w:r>
    </w:p>
    <w:p w:rsidR="00A8062F" w:rsidRDefault="007B011E" w:rsidP="003528C1">
      <w:pPr>
        <w:ind w:leftChars="300" w:left="671" w:firstLineChars="100" w:firstLine="264"/>
        <w:rPr>
          <w:rFonts w:ascii="ＭＳ Ｐ明朝" w:hAnsi="ＭＳ Ｐ明朝"/>
          <w:sz w:val="25"/>
          <w:szCs w:val="25"/>
        </w:rPr>
      </w:pPr>
      <w:r w:rsidRPr="006425BB">
        <w:rPr>
          <w:rFonts w:ascii="ＭＳ Ｐ明朝" w:hAnsi="ＭＳ Ｐ明朝" w:hint="eastAsia"/>
          <w:sz w:val="25"/>
          <w:szCs w:val="25"/>
        </w:rPr>
        <w:t>空</w:t>
      </w:r>
      <w:r w:rsidR="00A8062F" w:rsidRPr="006425BB">
        <w:rPr>
          <w:rFonts w:ascii="ＭＳ Ｐ明朝" w:hAnsi="ＭＳ Ｐ明朝" w:hint="eastAsia"/>
          <w:sz w:val="25"/>
          <w:szCs w:val="25"/>
        </w:rPr>
        <w:t>家</w:t>
      </w:r>
      <w:r w:rsidR="0023334B">
        <w:rPr>
          <w:rFonts w:ascii="ＭＳ Ｐ明朝" w:hAnsi="ＭＳ Ｐ明朝" w:hint="eastAsia"/>
          <w:sz w:val="25"/>
          <w:szCs w:val="25"/>
        </w:rPr>
        <w:t>等</w:t>
      </w:r>
      <w:r w:rsidR="00A8062F" w:rsidRPr="006425BB">
        <w:rPr>
          <w:rFonts w:ascii="ＭＳ Ｐ明朝" w:hAnsi="ＭＳ Ｐ明朝" w:hint="eastAsia"/>
          <w:sz w:val="25"/>
          <w:szCs w:val="25"/>
        </w:rPr>
        <w:t>になった理由として「相続」を挙げる場合が多く、特に昭和</w:t>
      </w:r>
      <w:r w:rsidR="00A8062F" w:rsidRPr="006425BB">
        <w:rPr>
          <w:rFonts w:ascii="ＭＳ Ｐ明朝" w:hAnsi="ＭＳ Ｐ明朝"/>
          <w:sz w:val="25"/>
          <w:szCs w:val="25"/>
        </w:rPr>
        <w:t xml:space="preserve">40 </w:t>
      </w:r>
      <w:r w:rsidR="00A8062F" w:rsidRPr="006425BB">
        <w:rPr>
          <w:rFonts w:ascii="ＭＳ Ｐ明朝" w:hAnsi="ＭＳ Ｐ明朝" w:hint="eastAsia"/>
          <w:sz w:val="25"/>
          <w:szCs w:val="25"/>
        </w:rPr>
        <w:t>年代以降、核家族化が急速に進行したことにより、所有者の子世代が同居</w:t>
      </w:r>
      <w:r w:rsidRPr="006425BB">
        <w:rPr>
          <w:rFonts w:ascii="ＭＳ Ｐ明朝" w:hAnsi="ＭＳ Ｐ明朝" w:hint="eastAsia"/>
          <w:sz w:val="25"/>
          <w:szCs w:val="25"/>
        </w:rPr>
        <w:t>していない世帯が多いことから空</w:t>
      </w:r>
      <w:r w:rsidR="00A8062F" w:rsidRPr="006425BB">
        <w:rPr>
          <w:rFonts w:ascii="ＭＳ Ｐ明朝" w:hAnsi="ＭＳ Ｐ明朝" w:hint="eastAsia"/>
          <w:sz w:val="25"/>
          <w:szCs w:val="25"/>
        </w:rPr>
        <w:t>家</w:t>
      </w:r>
      <w:r w:rsidR="007C40EF">
        <w:rPr>
          <w:rFonts w:ascii="ＭＳ Ｐ明朝" w:hAnsi="ＭＳ Ｐ明朝" w:hint="eastAsia"/>
          <w:sz w:val="25"/>
          <w:szCs w:val="25"/>
        </w:rPr>
        <w:t>等</w:t>
      </w:r>
      <w:r w:rsidR="00A8062F" w:rsidRPr="006425BB">
        <w:rPr>
          <w:rFonts w:ascii="ＭＳ Ｐ明朝" w:hAnsi="ＭＳ Ｐ明朝" w:hint="eastAsia"/>
          <w:sz w:val="25"/>
          <w:szCs w:val="25"/>
        </w:rPr>
        <w:t>となるケースが多い。不動産登記等、相続の手続きは費用がかかることから所有権移転登記を行わず、後になって所有権者が多数にわたることとなり、売</w:t>
      </w:r>
      <w:r w:rsidRPr="006425BB">
        <w:rPr>
          <w:rFonts w:ascii="ＭＳ Ｐ明朝" w:hAnsi="ＭＳ Ｐ明朝" w:hint="eastAsia"/>
          <w:sz w:val="25"/>
          <w:szCs w:val="25"/>
        </w:rPr>
        <w:t>却等が困難になっていく例も多いことから、相続が発生する前に「空</w:t>
      </w:r>
      <w:r w:rsidR="00A8062F" w:rsidRPr="006425BB">
        <w:rPr>
          <w:rFonts w:ascii="ＭＳ Ｐ明朝" w:hAnsi="ＭＳ Ｐ明朝" w:hint="eastAsia"/>
          <w:sz w:val="25"/>
          <w:szCs w:val="25"/>
        </w:rPr>
        <w:t>家</w:t>
      </w:r>
      <w:r w:rsidR="0023334B">
        <w:rPr>
          <w:rFonts w:ascii="ＭＳ Ｐ明朝" w:hAnsi="ＭＳ Ｐ明朝" w:hint="eastAsia"/>
          <w:sz w:val="25"/>
          <w:szCs w:val="25"/>
        </w:rPr>
        <w:t>等</w:t>
      </w:r>
      <w:r w:rsidR="00A8062F" w:rsidRPr="006425BB">
        <w:rPr>
          <w:rFonts w:ascii="ＭＳ Ｐ明朝" w:hAnsi="ＭＳ Ｐ明朝" w:hint="eastAsia"/>
          <w:sz w:val="25"/>
          <w:szCs w:val="25"/>
        </w:rPr>
        <w:t>」化の予防対策が必要である。</w:t>
      </w:r>
    </w:p>
    <w:p w:rsidR="00064CD3" w:rsidRPr="006425BB" w:rsidRDefault="00064CD3" w:rsidP="002E138F">
      <w:pPr>
        <w:ind w:firstLineChars="100" w:firstLine="264"/>
        <w:rPr>
          <w:rFonts w:ascii="ＭＳ Ｐ明朝" w:hAnsi="ＭＳ Ｐ明朝"/>
          <w:sz w:val="25"/>
          <w:szCs w:val="25"/>
        </w:rPr>
      </w:pPr>
    </w:p>
    <w:p w:rsidR="00A8062F" w:rsidRPr="00F418ED" w:rsidRDefault="00A8062F" w:rsidP="003528C1">
      <w:pPr>
        <w:ind w:leftChars="200" w:left="448"/>
        <w:rPr>
          <w:rFonts w:ascii="ＭＳ Ｐ明朝" w:hAnsi="ＭＳ Ｐ明朝"/>
          <w:b/>
          <w:sz w:val="28"/>
          <w:szCs w:val="28"/>
        </w:rPr>
      </w:pPr>
      <w:r w:rsidRPr="00F418ED">
        <w:rPr>
          <w:rFonts w:ascii="ＭＳ Ｐ明朝" w:hAnsi="ＭＳ Ｐ明朝" w:hint="eastAsia"/>
          <w:b/>
          <w:sz w:val="28"/>
          <w:szCs w:val="28"/>
        </w:rPr>
        <w:t>④</w:t>
      </w:r>
      <w:r w:rsidRPr="00F418ED">
        <w:rPr>
          <w:rFonts w:ascii="ＭＳ Ｐ明朝" w:hAnsi="ＭＳ Ｐ明朝"/>
          <w:b/>
          <w:sz w:val="28"/>
          <w:szCs w:val="28"/>
        </w:rPr>
        <w:t xml:space="preserve"> </w:t>
      </w:r>
      <w:r w:rsidR="007B011E">
        <w:rPr>
          <w:rFonts w:ascii="ＭＳ Ｐ明朝" w:hAnsi="ＭＳ Ｐ明朝" w:hint="eastAsia"/>
          <w:b/>
          <w:sz w:val="28"/>
          <w:szCs w:val="28"/>
        </w:rPr>
        <w:t>使い勝手の悪い空</w:t>
      </w:r>
      <w:r w:rsidRPr="00F418ED">
        <w:rPr>
          <w:rFonts w:ascii="ＭＳ Ｐ明朝" w:hAnsi="ＭＳ Ｐ明朝" w:hint="eastAsia"/>
          <w:b/>
          <w:sz w:val="28"/>
          <w:szCs w:val="28"/>
        </w:rPr>
        <w:t>家</w:t>
      </w:r>
      <w:r w:rsidR="0023334B">
        <w:rPr>
          <w:rFonts w:ascii="ＭＳ Ｐ明朝" w:hAnsi="ＭＳ Ｐ明朝" w:hint="eastAsia"/>
          <w:b/>
          <w:sz w:val="28"/>
          <w:szCs w:val="28"/>
        </w:rPr>
        <w:t>等</w:t>
      </w:r>
      <w:r w:rsidRPr="00F418ED">
        <w:rPr>
          <w:rFonts w:ascii="ＭＳ Ｐ明朝" w:hAnsi="ＭＳ Ｐ明朝" w:hint="eastAsia"/>
          <w:b/>
          <w:sz w:val="28"/>
          <w:szCs w:val="28"/>
        </w:rPr>
        <w:t>の活用</w:t>
      </w:r>
    </w:p>
    <w:p w:rsidR="00A8062F" w:rsidRDefault="007B011E" w:rsidP="003528C1">
      <w:pPr>
        <w:ind w:leftChars="294" w:left="658" w:firstLineChars="100" w:firstLine="264"/>
        <w:rPr>
          <w:rFonts w:ascii="ＭＳ Ｐ明朝" w:hAnsi="ＭＳ Ｐ明朝"/>
          <w:sz w:val="25"/>
          <w:szCs w:val="25"/>
        </w:rPr>
      </w:pPr>
      <w:r w:rsidRPr="006425BB">
        <w:rPr>
          <w:rFonts w:ascii="ＭＳ Ｐ明朝" w:hAnsi="ＭＳ Ｐ明朝" w:hint="eastAsia"/>
          <w:sz w:val="25"/>
          <w:szCs w:val="25"/>
        </w:rPr>
        <w:t>一定の築年数が経過した空</w:t>
      </w:r>
      <w:r w:rsidR="00A8062F" w:rsidRPr="006425BB">
        <w:rPr>
          <w:rFonts w:ascii="ＭＳ Ｐ明朝" w:hAnsi="ＭＳ Ｐ明朝" w:hint="eastAsia"/>
          <w:sz w:val="25"/>
          <w:szCs w:val="25"/>
        </w:rPr>
        <w:t>家</w:t>
      </w:r>
      <w:r w:rsidR="0023334B">
        <w:rPr>
          <w:rFonts w:ascii="ＭＳ Ｐ明朝" w:hAnsi="ＭＳ Ｐ明朝" w:hint="eastAsia"/>
          <w:sz w:val="25"/>
          <w:szCs w:val="25"/>
        </w:rPr>
        <w:t>等</w:t>
      </w:r>
      <w:r w:rsidR="00A8062F" w:rsidRPr="006425BB">
        <w:rPr>
          <w:rFonts w:ascii="ＭＳ Ｐ明朝" w:hAnsi="ＭＳ Ｐ明朝" w:hint="eastAsia"/>
          <w:sz w:val="25"/>
          <w:szCs w:val="25"/>
        </w:rPr>
        <w:t>は、敷地と道路の段差や建物内の段差、駐車スペースがない等、現代の生活スタイルに合わない物件が多い傾向にある。そのような物件は需要も少ないため、そのままで売却や賃貸物件として活用するのは困難な場合が多い。敷地に一定の広さがあれば、建物の解体、造成等で再建築が可能な物件が多いが、無道路地や極端に前面道路が狭い物件については、活用困難な物件もあり、その対応が非常に難しい課題となる。</w:t>
      </w:r>
    </w:p>
    <w:p w:rsidR="00064CD3" w:rsidRPr="006425BB" w:rsidRDefault="00064CD3" w:rsidP="002E138F">
      <w:pPr>
        <w:ind w:firstLineChars="100" w:firstLine="264"/>
        <w:rPr>
          <w:rFonts w:ascii="ＭＳ Ｐ明朝" w:hAnsi="ＭＳ Ｐ明朝"/>
          <w:sz w:val="25"/>
          <w:szCs w:val="25"/>
        </w:rPr>
      </w:pPr>
    </w:p>
    <w:p w:rsidR="00A8062F" w:rsidRPr="00F418ED" w:rsidRDefault="00A8062F" w:rsidP="003528C1">
      <w:pPr>
        <w:ind w:leftChars="200" w:left="448"/>
        <w:rPr>
          <w:rFonts w:ascii="ＭＳ Ｐ明朝" w:hAnsi="ＭＳ Ｐ明朝"/>
          <w:b/>
          <w:sz w:val="28"/>
          <w:szCs w:val="28"/>
        </w:rPr>
      </w:pPr>
      <w:r w:rsidRPr="00F418ED">
        <w:rPr>
          <w:rFonts w:ascii="ＭＳ Ｐ明朝" w:hAnsi="ＭＳ Ｐ明朝" w:hint="eastAsia"/>
          <w:b/>
          <w:sz w:val="28"/>
          <w:szCs w:val="28"/>
        </w:rPr>
        <w:t>⑤</w:t>
      </w:r>
      <w:r w:rsidRPr="00F418ED">
        <w:rPr>
          <w:rFonts w:ascii="ＭＳ Ｐ明朝" w:hAnsi="ＭＳ Ｐ明朝"/>
          <w:b/>
          <w:sz w:val="28"/>
          <w:szCs w:val="28"/>
        </w:rPr>
        <w:t xml:space="preserve"> </w:t>
      </w:r>
      <w:r w:rsidRPr="00F418ED">
        <w:rPr>
          <w:rFonts w:ascii="ＭＳ Ｐ明朝" w:hAnsi="ＭＳ Ｐ明朝" w:hint="eastAsia"/>
          <w:b/>
          <w:sz w:val="28"/>
          <w:szCs w:val="28"/>
        </w:rPr>
        <w:t>敷地内や建物内の動産処理</w:t>
      </w:r>
    </w:p>
    <w:p w:rsidR="00A8062F" w:rsidRPr="006425BB" w:rsidRDefault="00A8062F" w:rsidP="003528C1">
      <w:pPr>
        <w:ind w:leftChars="300" w:left="671" w:firstLineChars="100" w:firstLine="264"/>
        <w:rPr>
          <w:rFonts w:ascii="ＭＳ Ｐ明朝" w:hAnsi="ＭＳ Ｐ明朝"/>
          <w:sz w:val="25"/>
          <w:szCs w:val="25"/>
        </w:rPr>
      </w:pPr>
      <w:r w:rsidRPr="006425BB">
        <w:rPr>
          <w:rFonts w:ascii="ＭＳ Ｐ明朝" w:hAnsi="ＭＳ Ｐ明朝" w:hint="eastAsia"/>
          <w:sz w:val="25"/>
          <w:szCs w:val="25"/>
        </w:rPr>
        <w:t>老朽化した建物があり当該建物の解体の意向はあるものの、敷地内や建物内に大量の動産（家具や仏壇等）が存するため、動産の保管又は処分に要する費用がかさむ場合、解体費用を捻出できない所有者等がみられる。</w:t>
      </w:r>
    </w:p>
    <w:p w:rsidR="00ED527D" w:rsidRDefault="00ED527D" w:rsidP="002E138F">
      <w:pPr>
        <w:ind w:firstLineChars="100" w:firstLine="294"/>
        <w:rPr>
          <w:rFonts w:ascii="ＭＳ Ｐ明朝" w:hAnsi="ＭＳ Ｐ明朝"/>
          <w:sz w:val="28"/>
          <w:szCs w:val="28"/>
        </w:rPr>
      </w:pPr>
    </w:p>
    <w:p w:rsidR="00F86B53" w:rsidRDefault="00F86B53" w:rsidP="003528C1">
      <w:pPr>
        <w:ind w:leftChars="100" w:left="224"/>
        <w:rPr>
          <w:rFonts w:ascii="ＭＳ Ｐ明朝" w:hAnsi="ＭＳ Ｐ明朝"/>
          <w:b/>
          <w:sz w:val="28"/>
          <w:szCs w:val="28"/>
        </w:rPr>
      </w:pPr>
    </w:p>
    <w:p w:rsidR="00D82CEA" w:rsidRDefault="00D82CEA" w:rsidP="003528C1">
      <w:pPr>
        <w:ind w:leftChars="100" w:left="224"/>
        <w:rPr>
          <w:rFonts w:ascii="ＭＳ Ｐ明朝" w:hAnsi="ＭＳ Ｐ明朝"/>
          <w:b/>
          <w:sz w:val="28"/>
          <w:szCs w:val="28"/>
        </w:rPr>
      </w:pPr>
    </w:p>
    <w:p w:rsidR="00A8062F" w:rsidRDefault="003528C1" w:rsidP="003528C1">
      <w:pPr>
        <w:ind w:leftChars="100" w:left="224"/>
        <w:rPr>
          <w:rFonts w:ascii="ＭＳ Ｐ明朝" w:hAnsi="ＭＳ Ｐ明朝"/>
          <w:b/>
          <w:sz w:val="28"/>
          <w:szCs w:val="28"/>
        </w:rPr>
      </w:pPr>
      <w:r>
        <w:rPr>
          <w:rFonts w:ascii="ＭＳ Ｐ明朝" w:hAnsi="ＭＳ Ｐ明朝" w:hint="eastAsia"/>
          <w:b/>
          <w:sz w:val="28"/>
          <w:szCs w:val="28"/>
        </w:rPr>
        <w:lastRenderedPageBreak/>
        <w:t xml:space="preserve">（２） </w:t>
      </w:r>
      <w:r w:rsidR="00F418ED">
        <w:rPr>
          <w:rFonts w:ascii="ＭＳ Ｐ明朝" w:hAnsi="ＭＳ Ｐ明朝" w:hint="eastAsia"/>
          <w:b/>
          <w:sz w:val="28"/>
          <w:szCs w:val="28"/>
        </w:rPr>
        <w:t>所有者等に関する</w:t>
      </w:r>
      <w:r w:rsidR="00A8062F" w:rsidRPr="00F418ED">
        <w:rPr>
          <w:rFonts w:ascii="ＭＳ Ｐ明朝" w:hAnsi="ＭＳ Ｐ明朝" w:hint="eastAsia"/>
          <w:b/>
          <w:sz w:val="28"/>
          <w:szCs w:val="28"/>
        </w:rPr>
        <w:t>問題</w:t>
      </w:r>
    </w:p>
    <w:p w:rsidR="00064CD3" w:rsidRPr="00F418ED" w:rsidRDefault="00064CD3" w:rsidP="00A8062F">
      <w:pPr>
        <w:rPr>
          <w:rFonts w:ascii="ＭＳ Ｐ明朝" w:hAnsi="ＭＳ Ｐ明朝"/>
          <w:b/>
          <w:sz w:val="28"/>
          <w:szCs w:val="28"/>
        </w:rPr>
      </w:pPr>
    </w:p>
    <w:p w:rsidR="00A8062F" w:rsidRPr="00F418ED" w:rsidRDefault="00A8062F" w:rsidP="003528C1">
      <w:pPr>
        <w:ind w:leftChars="194" w:left="434"/>
        <w:rPr>
          <w:rFonts w:ascii="ＭＳ Ｐ明朝" w:hAnsi="ＭＳ Ｐ明朝"/>
          <w:b/>
          <w:sz w:val="28"/>
          <w:szCs w:val="28"/>
        </w:rPr>
      </w:pPr>
      <w:r w:rsidRPr="00F418ED">
        <w:rPr>
          <w:rFonts w:ascii="ＭＳ Ｐ明朝" w:hAnsi="ＭＳ Ｐ明朝" w:hint="eastAsia"/>
          <w:b/>
          <w:sz w:val="28"/>
          <w:szCs w:val="28"/>
        </w:rPr>
        <w:t>①</w:t>
      </w:r>
      <w:r w:rsidRPr="00F418ED">
        <w:rPr>
          <w:rFonts w:ascii="ＭＳ Ｐ明朝" w:hAnsi="ＭＳ Ｐ明朝"/>
          <w:b/>
          <w:sz w:val="28"/>
          <w:szCs w:val="28"/>
        </w:rPr>
        <w:t xml:space="preserve"> </w:t>
      </w:r>
      <w:r w:rsidR="007B011E">
        <w:rPr>
          <w:rFonts w:ascii="ＭＳ Ｐ明朝" w:hAnsi="ＭＳ Ｐ明朝" w:hint="eastAsia"/>
          <w:b/>
          <w:sz w:val="28"/>
          <w:szCs w:val="28"/>
        </w:rPr>
        <w:t>空</w:t>
      </w:r>
      <w:r w:rsidRPr="00F418ED">
        <w:rPr>
          <w:rFonts w:ascii="ＭＳ Ｐ明朝" w:hAnsi="ＭＳ Ｐ明朝" w:hint="eastAsia"/>
          <w:b/>
          <w:sz w:val="28"/>
          <w:szCs w:val="28"/>
        </w:rPr>
        <w:t>家</w:t>
      </w:r>
      <w:r w:rsidR="0023334B">
        <w:rPr>
          <w:rFonts w:ascii="ＭＳ Ｐ明朝" w:hAnsi="ＭＳ Ｐ明朝" w:hint="eastAsia"/>
          <w:b/>
          <w:sz w:val="28"/>
          <w:szCs w:val="28"/>
        </w:rPr>
        <w:t>等</w:t>
      </w:r>
      <w:r w:rsidRPr="00F418ED">
        <w:rPr>
          <w:rFonts w:ascii="ＭＳ Ｐ明朝" w:hAnsi="ＭＳ Ｐ明朝" w:hint="eastAsia"/>
          <w:b/>
          <w:sz w:val="28"/>
          <w:szCs w:val="28"/>
        </w:rPr>
        <w:t>所有者のリスクの認識不足</w:t>
      </w:r>
    </w:p>
    <w:p w:rsidR="00A8062F" w:rsidRDefault="007B011E" w:rsidP="003528C1">
      <w:pPr>
        <w:ind w:leftChars="300" w:left="671" w:firstLineChars="100" w:firstLine="264"/>
        <w:rPr>
          <w:rFonts w:ascii="ＭＳ Ｐ明朝" w:hAnsi="ＭＳ Ｐ明朝"/>
          <w:sz w:val="25"/>
          <w:szCs w:val="25"/>
        </w:rPr>
      </w:pPr>
      <w:r w:rsidRPr="006425BB">
        <w:rPr>
          <w:rFonts w:ascii="ＭＳ Ｐ明朝" w:hAnsi="ＭＳ Ｐ明朝" w:hint="eastAsia"/>
          <w:sz w:val="25"/>
          <w:szCs w:val="25"/>
        </w:rPr>
        <w:t>空</w:t>
      </w:r>
      <w:r w:rsidR="00A8062F" w:rsidRPr="006425BB">
        <w:rPr>
          <w:rFonts w:ascii="ＭＳ Ｐ明朝" w:hAnsi="ＭＳ Ｐ明朝" w:hint="eastAsia"/>
          <w:sz w:val="25"/>
          <w:szCs w:val="25"/>
        </w:rPr>
        <w:t>家</w:t>
      </w:r>
      <w:r w:rsidR="0023334B">
        <w:rPr>
          <w:rFonts w:ascii="ＭＳ Ｐ明朝" w:hAnsi="ＭＳ Ｐ明朝" w:hint="eastAsia"/>
          <w:sz w:val="25"/>
          <w:szCs w:val="25"/>
        </w:rPr>
        <w:t>等</w:t>
      </w:r>
      <w:r w:rsidR="00A8062F" w:rsidRPr="006425BB">
        <w:rPr>
          <w:rFonts w:ascii="ＭＳ Ｐ明朝" w:hAnsi="ＭＳ Ｐ明朝" w:hint="eastAsia"/>
          <w:sz w:val="25"/>
          <w:szCs w:val="25"/>
        </w:rPr>
        <w:t>を放置することによるリスク（犯罪や事故の発生、損害賠</w:t>
      </w:r>
      <w:r w:rsidRPr="006425BB">
        <w:rPr>
          <w:rFonts w:ascii="ＭＳ Ｐ明朝" w:hAnsi="ＭＳ Ｐ明朝" w:hint="eastAsia"/>
          <w:sz w:val="25"/>
          <w:szCs w:val="25"/>
        </w:rPr>
        <w:t>償責任、衛生上の問題など）への認識が低い所有者等が多く、空家</w:t>
      </w:r>
      <w:r w:rsidR="0023334B">
        <w:rPr>
          <w:rFonts w:ascii="ＭＳ Ｐ明朝" w:hAnsi="ＭＳ Ｐ明朝" w:hint="eastAsia"/>
          <w:sz w:val="25"/>
          <w:szCs w:val="25"/>
        </w:rPr>
        <w:t>等</w:t>
      </w:r>
      <w:r w:rsidRPr="006425BB">
        <w:rPr>
          <w:rFonts w:ascii="ＭＳ Ｐ明朝" w:hAnsi="ＭＳ Ｐ明朝" w:hint="eastAsia"/>
          <w:sz w:val="25"/>
          <w:szCs w:val="25"/>
        </w:rPr>
        <w:t>の危険建物化、空</w:t>
      </w:r>
      <w:r w:rsidR="00A8062F" w:rsidRPr="006425BB">
        <w:rPr>
          <w:rFonts w:ascii="ＭＳ Ｐ明朝" w:hAnsi="ＭＳ Ｐ明朝" w:hint="eastAsia"/>
          <w:sz w:val="25"/>
          <w:szCs w:val="25"/>
        </w:rPr>
        <w:t>家</w:t>
      </w:r>
      <w:r w:rsidR="0023334B">
        <w:rPr>
          <w:rFonts w:ascii="ＭＳ Ｐ明朝" w:hAnsi="ＭＳ Ｐ明朝" w:hint="eastAsia"/>
          <w:sz w:val="25"/>
          <w:szCs w:val="25"/>
        </w:rPr>
        <w:t>等</w:t>
      </w:r>
      <w:r w:rsidR="00A8062F" w:rsidRPr="006425BB">
        <w:rPr>
          <w:rFonts w:ascii="ＭＳ Ｐ明朝" w:hAnsi="ＭＳ Ｐ明朝" w:hint="eastAsia"/>
          <w:sz w:val="25"/>
          <w:szCs w:val="25"/>
        </w:rPr>
        <w:t>の周辺に悪影響を及ぼす原因の一つとなっている。</w:t>
      </w:r>
    </w:p>
    <w:p w:rsidR="00064CD3" w:rsidRPr="006425BB" w:rsidRDefault="00064CD3" w:rsidP="002E138F">
      <w:pPr>
        <w:ind w:firstLineChars="100" w:firstLine="264"/>
        <w:rPr>
          <w:rFonts w:ascii="ＭＳ Ｐ明朝" w:hAnsi="ＭＳ Ｐ明朝"/>
          <w:sz w:val="25"/>
          <w:szCs w:val="25"/>
        </w:rPr>
      </w:pPr>
    </w:p>
    <w:p w:rsidR="00A8062F" w:rsidRPr="00F418ED" w:rsidRDefault="00A8062F" w:rsidP="003528C1">
      <w:pPr>
        <w:ind w:leftChars="200" w:left="448"/>
        <w:rPr>
          <w:rFonts w:ascii="ＭＳ Ｐ明朝" w:hAnsi="ＭＳ Ｐ明朝"/>
          <w:b/>
          <w:sz w:val="28"/>
          <w:szCs w:val="28"/>
        </w:rPr>
      </w:pPr>
      <w:r w:rsidRPr="00F418ED">
        <w:rPr>
          <w:rFonts w:ascii="ＭＳ Ｐ明朝" w:hAnsi="ＭＳ Ｐ明朝" w:hint="eastAsia"/>
          <w:b/>
          <w:sz w:val="28"/>
          <w:szCs w:val="28"/>
        </w:rPr>
        <w:t>②</w:t>
      </w:r>
      <w:r w:rsidRPr="00F418ED">
        <w:rPr>
          <w:rFonts w:ascii="ＭＳ Ｐ明朝" w:hAnsi="ＭＳ Ｐ明朝"/>
          <w:b/>
          <w:sz w:val="28"/>
          <w:szCs w:val="28"/>
        </w:rPr>
        <w:t xml:space="preserve"> </w:t>
      </w:r>
      <w:r w:rsidRPr="00F418ED">
        <w:rPr>
          <w:rFonts w:ascii="ＭＳ Ｐ明朝" w:hAnsi="ＭＳ Ｐ明朝" w:hint="eastAsia"/>
          <w:b/>
          <w:sz w:val="28"/>
          <w:szCs w:val="28"/>
        </w:rPr>
        <w:t>管理等に関するノウハウ、情報の不足</w:t>
      </w:r>
    </w:p>
    <w:p w:rsidR="00E674B2" w:rsidRPr="006425BB" w:rsidRDefault="007B011E" w:rsidP="003528C1">
      <w:pPr>
        <w:ind w:leftChars="300" w:left="671" w:firstLineChars="100" w:firstLine="264"/>
        <w:jc w:val="left"/>
        <w:rPr>
          <w:rFonts w:ascii="ＭＳ Ｐ明朝" w:hAnsi="ＭＳ Ｐ明朝"/>
          <w:sz w:val="25"/>
          <w:szCs w:val="25"/>
        </w:rPr>
      </w:pPr>
      <w:r w:rsidRPr="006425BB">
        <w:rPr>
          <w:rFonts w:ascii="ＭＳ Ｐ明朝" w:hAnsi="ＭＳ Ｐ明朝" w:hint="eastAsia"/>
          <w:sz w:val="25"/>
          <w:szCs w:val="25"/>
        </w:rPr>
        <w:t>空</w:t>
      </w:r>
      <w:r w:rsidR="00A8062F" w:rsidRPr="006425BB">
        <w:rPr>
          <w:rFonts w:ascii="ＭＳ Ｐ明朝" w:hAnsi="ＭＳ Ｐ明朝" w:hint="eastAsia"/>
          <w:sz w:val="25"/>
          <w:szCs w:val="25"/>
        </w:rPr>
        <w:t>家</w:t>
      </w:r>
      <w:r w:rsidR="0023334B">
        <w:rPr>
          <w:rFonts w:ascii="ＭＳ Ｐ明朝" w:hAnsi="ＭＳ Ｐ明朝" w:hint="eastAsia"/>
          <w:sz w:val="25"/>
          <w:szCs w:val="25"/>
        </w:rPr>
        <w:t>等</w:t>
      </w:r>
      <w:r w:rsidR="00A8062F" w:rsidRPr="006425BB">
        <w:rPr>
          <w:rFonts w:ascii="ＭＳ Ｐ明朝" w:hAnsi="ＭＳ Ｐ明朝" w:hint="eastAsia"/>
          <w:sz w:val="25"/>
          <w:szCs w:val="25"/>
        </w:rPr>
        <w:t>の管理は、所有者本人が行うことが望ましいが、遠</w:t>
      </w:r>
      <w:r w:rsidRPr="006425BB">
        <w:rPr>
          <w:rFonts w:ascii="ＭＳ Ｐ明朝" w:hAnsi="ＭＳ Ｐ明朝" w:hint="eastAsia"/>
          <w:sz w:val="25"/>
          <w:szCs w:val="25"/>
        </w:rPr>
        <w:t>方に居住している場合や高齢で管理できない所有者も多い。高齢の空</w:t>
      </w:r>
      <w:r w:rsidR="00A8062F" w:rsidRPr="006425BB">
        <w:rPr>
          <w:rFonts w:ascii="ＭＳ Ｐ明朝" w:hAnsi="ＭＳ Ｐ明朝" w:hint="eastAsia"/>
          <w:sz w:val="25"/>
          <w:szCs w:val="25"/>
        </w:rPr>
        <w:t>家</w:t>
      </w:r>
      <w:r w:rsidR="0023334B">
        <w:rPr>
          <w:rFonts w:ascii="ＭＳ Ｐ明朝" w:hAnsi="ＭＳ Ｐ明朝" w:hint="eastAsia"/>
          <w:sz w:val="25"/>
          <w:szCs w:val="25"/>
        </w:rPr>
        <w:t>等</w:t>
      </w:r>
      <w:r w:rsidR="00A8062F" w:rsidRPr="006425BB">
        <w:rPr>
          <w:rFonts w:ascii="ＭＳ Ｐ明朝" w:hAnsi="ＭＳ Ｐ明朝" w:hint="eastAsia"/>
          <w:sz w:val="25"/>
          <w:szCs w:val="25"/>
        </w:rPr>
        <w:t>所有者等が</w:t>
      </w:r>
      <w:r w:rsidRPr="006425BB">
        <w:rPr>
          <w:rFonts w:ascii="ＭＳ Ｐ明朝" w:hAnsi="ＭＳ Ｐ明朝" w:hint="eastAsia"/>
          <w:sz w:val="25"/>
          <w:szCs w:val="25"/>
        </w:rPr>
        <w:t>多い現状では、今後の空</w:t>
      </w:r>
      <w:r w:rsidR="00A8062F" w:rsidRPr="006425BB">
        <w:rPr>
          <w:rFonts w:ascii="ＭＳ Ｐ明朝" w:hAnsi="ＭＳ Ｐ明朝" w:hint="eastAsia"/>
          <w:sz w:val="25"/>
          <w:szCs w:val="25"/>
        </w:rPr>
        <w:t>家</w:t>
      </w:r>
      <w:r w:rsidR="0023334B">
        <w:rPr>
          <w:rFonts w:ascii="ＭＳ Ｐ明朝" w:hAnsi="ＭＳ Ｐ明朝" w:hint="eastAsia"/>
          <w:sz w:val="25"/>
          <w:szCs w:val="25"/>
        </w:rPr>
        <w:t>等</w:t>
      </w:r>
      <w:r w:rsidR="00A8062F" w:rsidRPr="006425BB">
        <w:rPr>
          <w:rFonts w:ascii="ＭＳ Ｐ明朝" w:hAnsi="ＭＳ Ｐ明朝" w:hint="eastAsia"/>
          <w:sz w:val="25"/>
          <w:szCs w:val="25"/>
        </w:rPr>
        <w:t>発生の予防及び適切な管理が課題となる。</w:t>
      </w:r>
      <w:r w:rsidR="002E138F" w:rsidRPr="006425BB">
        <w:rPr>
          <w:rFonts w:ascii="ＭＳ Ｐ明朝" w:hAnsi="ＭＳ Ｐ明朝" w:hint="eastAsia"/>
          <w:sz w:val="25"/>
          <w:szCs w:val="25"/>
        </w:rPr>
        <w:t xml:space="preserve">　　　　　　　　　</w:t>
      </w:r>
    </w:p>
    <w:p w:rsidR="00A8062F" w:rsidRDefault="00A8062F" w:rsidP="003528C1">
      <w:pPr>
        <w:ind w:leftChars="300" w:left="671" w:firstLineChars="100" w:firstLine="264"/>
        <w:jc w:val="left"/>
        <w:rPr>
          <w:rFonts w:ascii="ＭＳ Ｐ明朝" w:hAnsi="ＭＳ Ｐ明朝"/>
          <w:sz w:val="25"/>
          <w:szCs w:val="25"/>
        </w:rPr>
      </w:pPr>
      <w:r w:rsidRPr="006425BB">
        <w:rPr>
          <w:rFonts w:ascii="ＭＳ Ｐ明朝" w:hAnsi="ＭＳ Ｐ明朝" w:hint="eastAsia"/>
          <w:sz w:val="25"/>
          <w:szCs w:val="25"/>
        </w:rPr>
        <w:t>所</w:t>
      </w:r>
      <w:r w:rsidR="0023334B">
        <w:rPr>
          <w:rFonts w:ascii="ＭＳ Ｐ明朝" w:hAnsi="ＭＳ Ｐ明朝" w:hint="eastAsia"/>
          <w:sz w:val="25"/>
          <w:szCs w:val="25"/>
        </w:rPr>
        <w:t>有者等の中には、建物の適正管理に関するノウハウがなく、また、空</w:t>
      </w:r>
      <w:r w:rsidRPr="006425BB">
        <w:rPr>
          <w:rFonts w:ascii="ＭＳ Ｐ明朝" w:hAnsi="ＭＳ Ｐ明朝" w:hint="eastAsia"/>
          <w:sz w:val="25"/>
          <w:szCs w:val="25"/>
        </w:rPr>
        <w:t>家</w:t>
      </w:r>
      <w:r w:rsidR="0023334B">
        <w:rPr>
          <w:rFonts w:ascii="ＭＳ Ｐ明朝" w:hAnsi="ＭＳ Ｐ明朝" w:hint="eastAsia"/>
          <w:sz w:val="25"/>
          <w:szCs w:val="25"/>
        </w:rPr>
        <w:t>等</w:t>
      </w:r>
      <w:r w:rsidRPr="006425BB">
        <w:rPr>
          <w:rFonts w:ascii="ＭＳ Ｐ明朝" w:hAnsi="ＭＳ Ｐ明朝" w:hint="eastAsia"/>
          <w:sz w:val="25"/>
          <w:szCs w:val="25"/>
        </w:rPr>
        <w:t>管理代行業務や空き家バンクなどによる売却方法などの情報を持たない方がみられる。</w:t>
      </w:r>
    </w:p>
    <w:p w:rsidR="00064CD3" w:rsidRPr="006425BB" w:rsidRDefault="00064CD3" w:rsidP="002E138F">
      <w:pPr>
        <w:ind w:firstLineChars="100" w:firstLine="264"/>
        <w:jc w:val="left"/>
        <w:rPr>
          <w:rFonts w:ascii="ＭＳ Ｐ明朝" w:hAnsi="ＭＳ Ｐ明朝"/>
          <w:sz w:val="25"/>
          <w:szCs w:val="25"/>
        </w:rPr>
      </w:pPr>
    </w:p>
    <w:p w:rsidR="00A8062F" w:rsidRPr="00064CD3" w:rsidRDefault="00064CD3" w:rsidP="003528C1">
      <w:pPr>
        <w:ind w:leftChars="200" w:left="448"/>
        <w:rPr>
          <w:rFonts w:ascii="ＭＳ Ｐ明朝" w:hAnsi="ＭＳ Ｐ明朝"/>
          <w:b/>
          <w:sz w:val="28"/>
          <w:szCs w:val="28"/>
        </w:rPr>
      </w:pPr>
      <w:r w:rsidRPr="00064CD3">
        <w:rPr>
          <w:rFonts w:ascii="ＭＳ Ｐ明朝" w:hAnsi="ＭＳ Ｐ明朝" w:hint="eastAsia"/>
          <w:b/>
          <w:sz w:val="28"/>
          <w:szCs w:val="28"/>
        </w:rPr>
        <w:t>③</w:t>
      </w:r>
      <w:r w:rsidR="00A8062F" w:rsidRPr="00064CD3">
        <w:rPr>
          <w:rFonts w:ascii="ＭＳ Ｐ明朝" w:hAnsi="ＭＳ Ｐ明朝"/>
          <w:b/>
          <w:sz w:val="28"/>
          <w:szCs w:val="28"/>
        </w:rPr>
        <w:t xml:space="preserve"> </w:t>
      </w:r>
      <w:r w:rsidR="00A8062F" w:rsidRPr="00064CD3">
        <w:rPr>
          <w:rFonts w:ascii="ＭＳ Ｐ明朝" w:hAnsi="ＭＳ Ｐ明朝" w:hint="eastAsia"/>
          <w:b/>
          <w:sz w:val="28"/>
          <w:szCs w:val="28"/>
        </w:rPr>
        <w:t>固定資産税等に対する正しい認識不足</w:t>
      </w:r>
    </w:p>
    <w:p w:rsidR="00A8062F" w:rsidRDefault="007B011E" w:rsidP="003528C1">
      <w:pPr>
        <w:ind w:leftChars="300" w:left="671" w:firstLineChars="100" w:firstLine="264"/>
        <w:rPr>
          <w:rFonts w:ascii="ＭＳ Ｐ明朝" w:hAnsi="ＭＳ Ｐ明朝"/>
          <w:sz w:val="25"/>
          <w:szCs w:val="25"/>
        </w:rPr>
      </w:pPr>
      <w:r w:rsidRPr="006425BB">
        <w:rPr>
          <w:rFonts w:ascii="ＭＳ Ｐ明朝" w:hAnsi="ＭＳ Ｐ明朝" w:hint="eastAsia"/>
          <w:sz w:val="25"/>
          <w:szCs w:val="25"/>
        </w:rPr>
        <w:t>空</w:t>
      </w:r>
      <w:r w:rsidR="00A8062F" w:rsidRPr="006425BB">
        <w:rPr>
          <w:rFonts w:ascii="ＭＳ Ｐ明朝" w:hAnsi="ＭＳ Ｐ明朝" w:hint="eastAsia"/>
          <w:sz w:val="25"/>
          <w:szCs w:val="25"/>
        </w:rPr>
        <w:t>家</w:t>
      </w:r>
      <w:r w:rsidR="0023334B">
        <w:rPr>
          <w:rFonts w:ascii="ＭＳ Ｐ明朝" w:hAnsi="ＭＳ Ｐ明朝" w:hint="eastAsia"/>
          <w:sz w:val="25"/>
          <w:szCs w:val="25"/>
        </w:rPr>
        <w:t>等</w:t>
      </w:r>
      <w:r w:rsidR="00A8062F" w:rsidRPr="006425BB">
        <w:rPr>
          <w:rFonts w:ascii="ＭＳ Ｐ明朝" w:hAnsi="ＭＳ Ｐ明朝" w:hint="eastAsia"/>
          <w:sz w:val="25"/>
          <w:szCs w:val="25"/>
        </w:rPr>
        <w:t>所有の理由として「税金対策」（解体すると固定資産税が上がるため）と考えている所有者がみられる。住宅用地の特例除外により、土地の固定資産税が上がるのは事実だが、住宅の用に供さない建物の敷地には住宅用地の特例は適用しないことが原則であり、建物の有無とは無関係であることや、特定空家等</w:t>
      </w:r>
      <w:r w:rsidR="00A8062F" w:rsidRPr="006425BB">
        <w:rPr>
          <w:rFonts w:ascii="ＭＳ Ｐ明朝" w:hAnsi="ＭＳ Ｐ明朝"/>
          <w:sz w:val="25"/>
          <w:szCs w:val="25"/>
        </w:rPr>
        <w:t>(</w:t>
      </w:r>
      <w:r w:rsidR="00A8062F" w:rsidRPr="006425BB">
        <w:rPr>
          <w:rFonts w:ascii="ＭＳ Ｐ明朝" w:hAnsi="ＭＳ Ｐ明朝" w:hint="eastAsia"/>
          <w:sz w:val="25"/>
          <w:szCs w:val="25"/>
        </w:rPr>
        <w:t>※</w:t>
      </w:r>
      <w:r w:rsidR="00A8062F" w:rsidRPr="006425BB">
        <w:rPr>
          <w:rFonts w:ascii="ＭＳ Ｐ明朝" w:hAnsi="ＭＳ Ｐ明朝"/>
          <w:sz w:val="25"/>
          <w:szCs w:val="25"/>
        </w:rPr>
        <w:t>)</w:t>
      </w:r>
      <w:r w:rsidR="00A8062F" w:rsidRPr="006425BB">
        <w:rPr>
          <w:rFonts w:ascii="ＭＳ Ｐ明朝" w:hAnsi="ＭＳ Ｐ明朝" w:hint="eastAsia"/>
          <w:sz w:val="25"/>
          <w:szCs w:val="25"/>
        </w:rPr>
        <w:t>に指定され、市から是正勧告がなされた場合は住宅用地の特例を除外することなどは知られていないことも多い。</w:t>
      </w:r>
    </w:p>
    <w:p w:rsidR="00064CD3" w:rsidRDefault="00C54CA6" w:rsidP="002E138F">
      <w:pPr>
        <w:ind w:firstLineChars="100" w:firstLine="274"/>
        <w:rPr>
          <w:rFonts w:ascii="ＭＳ Ｐ明朝" w:hAnsi="ＭＳ Ｐ明朝"/>
          <w:sz w:val="25"/>
          <w:szCs w:val="25"/>
        </w:rPr>
      </w:pPr>
      <w:r>
        <w:rPr>
          <w:rFonts w:ascii="HG教科書体" w:eastAsia="HG教科書体" w:hAnsi="ＭＳ ゴシック" w:hint="eastAsia"/>
          <w:noProof/>
          <w:sz w:val="26"/>
          <w:szCs w:val="26"/>
        </w:rPr>
        <mc:AlternateContent>
          <mc:Choice Requires="wps">
            <w:drawing>
              <wp:anchor distT="0" distB="0" distL="114300" distR="114300" simplePos="0" relativeHeight="251680768" behindDoc="0" locked="0" layoutInCell="1" allowOverlap="1">
                <wp:simplePos x="0" y="0"/>
                <wp:positionH relativeFrom="column">
                  <wp:posOffset>205740</wp:posOffset>
                </wp:positionH>
                <wp:positionV relativeFrom="paragraph">
                  <wp:posOffset>127000</wp:posOffset>
                </wp:positionV>
                <wp:extent cx="5285105" cy="1642110"/>
                <wp:effectExtent l="0" t="0" r="10795" b="15240"/>
                <wp:wrapNone/>
                <wp:docPr id="55" name="正方形/長方形 55"/>
                <wp:cNvGraphicFramePr/>
                <a:graphic xmlns:a="http://schemas.openxmlformats.org/drawingml/2006/main">
                  <a:graphicData uri="http://schemas.microsoft.com/office/word/2010/wordprocessingShape">
                    <wps:wsp>
                      <wps:cNvSpPr/>
                      <wps:spPr>
                        <a:xfrm>
                          <a:off x="0" y="0"/>
                          <a:ext cx="5285105" cy="1642110"/>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A9C7D" id="正方形/長方形 55" o:spid="_x0000_s1026" style="position:absolute;left:0;text-align:left;margin-left:16.2pt;margin-top:10pt;width:416.15pt;height:12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" filled="f" strokecolor="#00b0f0" strokeweight="1.5pt"/>
            </w:pict>
          </mc:Fallback>
        </mc:AlternateContent>
      </w:r>
    </w:p>
    <w:p w:rsidR="00584559" w:rsidRPr="008918C1" w:rsidRDefault="00A8062F" w:rsidP="000C6164">
      <w:pPr>
        <w:ind w:leftChars="200" w:left="722" w:hangingChars="100" w:hanging="274"/>
        <w:rPr>
          <w:rFonts w:ascii="AR P丸ゴシック体M" w:eastAsia="AR P丸ゴシック体M" w:hAnsi="AR P丸ゴシック体M"/>
          <w:sz w:val="22"/>
        </w:rPr>
      </w:pPr>
      <w:r w:rsidRPr="00B12298">
        <w:rPr>
          <w:rFonts w:ascii="HG教科書体" w:eastAsia="HG教科書体" w:hAnsi="ＭＳ ゴシック" w:hint="eastAsia"/>
          <w:sz w:val="26"/>
          <w:szCs w:val="26"/>
        </w:rPr>
        <w:t>※</w:t>
      </w:r>
      <w:r w:rsidR="00210147">
        <w:rPr>
          <w:rFonts w:ascii="AR P丸ゴシック体M" w:eastAsia="AR P丸ゴシック体M" w:hAnsi="AR P丸ゴシック体M" w:hint="eastAsia"/>
          <w:sz w:val="22"/>
        </w:rPr>
        <w:t>特定空家等･･･概ね年間を通じて使用されていない空</w:t>
      </w:r>
      <w:r w:rsidRPr="008918C1">
        <w:rPr>
          <w:rFonts w:ascii="AR P丸ゴシック体M" w:eastAsia="AR P丸ゴシック体M" w:hAnsi="AR P丸ゴシック体M" w:hint="eastAsia"/>
          <w:sz w:val="22"/>
        </w:rPr>
        <w:t>家で、建築物や付属物の破損により、第三者に対して被害を与える恐れがあるものに加え、ごみの散乱・放置、外観が周囲の景観と著しく不調和、立ち木や草が近隣や通行者の妨げとなっている、動物が住み着いている、不特定の者が容易</w:t>
      </w:r>
      <w:r w:rsidR="00210147">
        <w:rPr>
          <w:rFonts w:ascii="AR P丸ゴシック体M" w:eastAsia="AR P丸ゴシック体M" w:hAnsi="AR P丸ゴシック体M" w:hint="eastAsia"/>
          <w:sz w:val="22"/>
        </w:rPr>
        <w:t>に進入できるなど、衛生・保安上、周辺の住環境に悪影響を与える空</w:t>
      </w:r>
      <w:r w:rsidRPr="008918C1">
        <w:rPr>
          <w:rFonts w:ascii="AR P丸ゴシック体M" w:eastAsia="AR P丸ゴシック体M" w:hAnsi="AR P丸ゴシック体M" w:hint="eastAsia"/>
          <w:sz w:val="22"/>
        </w:rPr>
        <w:t>家等。</w:t>
      </w:r>
    </w:p>
    <w:p w:rsidR="00064CD3" w:rsidRDefault="00064CD3" w:rsidP="00A8062F">
      <w:pPr>
        <w:rPr>
          <w:rFonts w:ascii="HG教科書体" w:eastAsia="HG教科書体" w:hAnsi="ＭＳ ゴシック"/>
          <w:sz w:val="24"/>
          <w:szCs w:val="24"/>
        </w:rPr>
      </w:pPr>
    </w:p>
    <w:p w:rsidR="00F86B53" w:rsidRDefault="00F86B53" w:rsidP="003528C1">
      <w:pPr>
        <w:ind w:leftChars="200" w:left="448"/>
        <w:rPr>
          <w:rFonts w:ascii="ＭＳ Ｐ明朝" w:hAnsi="ＭＳ Ｐ明朝"/>
          <w:b/>
          <w:sz w:val="28"/>
          <w:szCs w:val="28"/>
        </w:rPr>
      </w:pPr>
    </w:p>
    <w:p w:rsidR="00D82CEA" w:rsidRDefault="00D82CEA" w:rsidP="003528C1">
      <w:pPr>
        <w:ind w:leftChars="200" w:left="448"/>
        <w:rPr>
          <w:rFonts w:ascii="ＭＳ Ｐ明朝" w:hAnsi="ＭＳ Ｐ明朝"/>
          <w:b/>
          <w:sz w:val="28"/>
          <w:szCs w:val="28"/>
        </w:rPr>
      </w:pPr>
    </w:p>
    <w:p w:rsidR="00A8062F" w:rsidRPr="00667CC0" w:rsidRDefault="00667CC0" w:rsidP="00667CC0">
      <w:pPr>
        <w:ind w:leftChars="194" w:left="434"/>
        <w:rPr>
          <w:rFonts w:ascii="ＭＳ Ｐ明朝" w:hAnsi="ＭＳ Ｐ明朝"/>
          <w:b/>
          <w:sz w:val="28"/>
          <w:szCs w:val="28"/>
        </w:rPr>
      </w:pPr>
      <w:r>
        <w:rPr>
          <w:rFonts w:ascii="ＭＳ Ｐ明朝" w:hAnsi="ＭＳ Ｐ明朝" w:hint="eastAsia"/>
          <w:b/>
          <w:sz w:val="28"/>
          <w:szCs w:val="28"/>
        </w:rPr>
        <w:lastRenderedPageBreak/>
        <w:t>④</w:t>
      </w:r>
      <w:r w:rsidR="00F86B53" w:rsidRPr="00667CC0">
        <w:rPr>
          <w:rFonts w:ascii="ＭＳ Ｐ明朝" w:hAnsi="ＭＳ Ｐ明朝" w:hint="eastAsia"/>
          <w:b/>
          <w:sz w:val="28"/>
          <w:szCs w:val="28"/>
        </w:rPr>
        <w:t xml:space="preserve"> </w:t>
      </w:r>
      <w:r w:rsidR="00A8062F" w:rsidRPr="00667CC0">
        <w:rPr>
          <w:rFonts w:ascii="ＭＳ Ｐ明朝" w:hAnsi="ＭＳ Ｐ明朝" w:hint="eastAsia"/>
          <w:b/>
          <w:sz w:val="28"/>
          <w:szCs w:val="28"/>
        </w:rPr>
        <w:t>対策のための資金の不足</w:t>
      </w:r>
    </w:p>
    <w:p w:rsidR="00064CD3" w:rsidRDefault="00A8062F" w:rsidP="003528C1">
      <w:pPr>
        <w:ind w:leftChars="300" w:left="671" w:firstLineChars="100" w:firstLine="264"/>
        <w:rPr>
          <w:rFonts w:ascii="ＭＳ Ｐ明朝" w:hAnsi="ＭＳ Ｐ明朝"/>
          <w:sz w:val="25"/>
          <w:szCs w:val="25"/>
        </w:rPr>
      </w:pPr>
      <w:r w:rsidRPr="00064CD3">
        <w:rPr>
          <w:rFonts w:ascii="ＭＳ Ｐ明朝" w:hAnsi="ＭＳ Ｐ明朝" w:hint="eastAsia"/>
          <w:sz w:val="25"/>
          <w:szCs w:val="25"/>
        </w:rPr>
        <w:t>老朽化した建物について解体する意思はあるものの、解体や解体に至る以前の問題として相続手続きなどの費用が工面できない所有者も多い。また、売却や賃貸を希望している人もリフォーム費用を負担する意思がある人は極めて少なく、活用に向けた費用負担が大きな壁となっている。</w:t>
      </w:r>
    </w:p>
    <w:p w:rsidR="00F86B53" w:rsidRPr="00D30802" w:rsidRDefault="00F86B53" w:rsidP="003528C1">
      <w:pPr>
        <w:ind w:leftChars="300" w:left="671" w:firstLineChars="100" w:firstLine="274"/>
        <w:rPr>
          <w:rFonts w:ascii="ＭＳ Ｐ明朝" w:hAnsi="ＭＳ Ｐ明朝"/>
          <w:sz w:val="26"/>
          <w:szCs w:val="26"/>
        </w:rPr>
      </w:pPr>
    </w:p>
    <w:p w:rsidR="00A8062F" w:rsidRPr="00F418ED" w:rsidRDefault="00A8062F" w:rsidP="003528C1">
      <w:pPr>
        <w:ind w:leftChars="200" w:left="448"/>
        <w:rPr>
          <w:rFonts w:ascii="ＭＳ Ｐ明朝" w:hAnsi="ＭＳ Ｐ明朝"/>
          <w:b/>
          <w:sz w:val="28"/>
          <w:szCs w:val="28"/>
        </w:rPr>
      </w:pPr>
      <w:r w:rsidRPr="00F418ED">
        <w:rPr>
          <w:rFonts w:ascii="ＭＳ Ｐ明朝" w:hAnsi="ＭＳ Ｐ明朝" w:hint="eastAsia"/>
          <w:b/>
          <w:sz w:val="28"/>
          <w:szCs w:val="28"/>
        </w:rPr>
        <w:t>⑤</w:t>
      </w:r>
      <w:r w:rsidRPr="00F418ED">
        <w:rPr>
          <w:rFonts w:ascii="ＭＳ Ｐ明朝" w:hAnsi="ＭＳ Ｐ明朝"/>
          <w:b/>
          <w:sz w:val="28"/>
          <w:szCs w:val="28"/>
        </w:rPr>
        <w:t xml:space="preserve"> </w:t>
      </w:r>
      <w:r w:rsidRPr="00F418ED">
        <w:rPr>
          <w:rFonts w:ascii="ＭＳ Ｐ明朝" w:hAnsi="ＭＳ Ｐ明朝" w:hint="eastAsia"/>
          <w:b/>
          <w:sz w:val="28"/>
          <w:szCs w:val="28"/>
        </w:rPr>
        <w:t>条件の劣る物件の売却困難性</w:t>
      </w:r>
    </w:p>
    <w:p w:rsidR="00A8062F" w:rsidRDefault="00A8062F" w:rsidP="003528C1">
      <w:pPr>
        <w:ind w:leftChars="300" w:left="671" w:firstLineChars="100" w:firstLine="264"/>
        <w:rPr>
          <w:rFonts w:ascii="ＭＳ Ｐ明朝" w:hAnsi="ＭＳ Ｐ明朝"/>
          <w:sz w:val="25"/>
          <w:szCs w:val="25"/>
        </w:rPr>
      </w:pPr>
      <w:r w:rsidRPr="00CA7EFD">
        <w:rPr>
          <w:rFonts w:ascii="ＭＳ Ｐ明朝" w:hAnsi="ＭＳ Ｐ明朝" w:hint="eastAsia"/>
          <w:sz w:val="25"/>
          <w:szCs w:val="25"/>
        </w:rPr>
        <w:t>立地的に住宅として利用することが不向きな物件、</w:t>
      </w:r>
      <w:r w:rsidR="00BA5D84" w:rsidRPr="00CA7EFD">
        <w:rPr>
          <w:rFonts w:ascii="ＭＳ Ｐ明朝" w:hAnsi="ＭＳ Ｐ明朝" w:hint="eastAsia"/>
          <w:sz w:val="25"/>
          <w:szCs w:val="25"/>
        </w:rPr>
        <w:t>都市計画法上の用途変更等の手続きが困難な物件、</w:t>
      </w:r>
      <w:r w:rsidRPr="00CA7EFD">
        <w:rPr>
          <w:rFonts w:ascii="ＭＳ Ｐ明朝" w:hAnsi="ＭＳ Ｐ明朝" w:hint="eastAsia"/>
          <w:sz w:val="25"/>
          <w:szCs w:val="25"/>
        </w:rPr>
        <w:t>建築基準法上の道路との接面に問題があるような物件については市場性が</w:t>
      </w:r>
      <w:r w:rsidRPr="00064CD3">
        <w:rPr>
          <w:rFonts w:ascii="ＭＳ Ｐ明朝" w:hAnsi="ＭＳ Ｐ明朝" w:hint="eastAsia"/>
          <w:sz w:val="25"/>
          <w:szCs w:val="25"/>
        </w:rPr>
        <w:t>劣る。</w:t>
      </w:r>
    </w:p>
    <w:p w:rsidR="00064CD3" w:rsidRPr="00064CD3" w:rsidRDefault="00064CD3" w:rsidP="002E138F">
      <w:pPr>
        <w:ind w:firstLineChars="100" w:firstLine="264"/>
        <w:rPr>
          <w:rFonts w:ascii="ＭＳ Ｐ明朝" w:hAnsi="ＭＳ Ｐ明朝"/>
          <w:sz w:val="25"/>
          <w:szCs w:val="25"/>
        </w:rPr>
      </w:pPr>
    </w:p>
    <w:p w:rsidR="00A8062F" w:rsidRPr="00F418ED" w:rsidRDefault="00A8062F" w:rsidP="003528C1">
      <w:pPr>
        <w:ind w:leftChars="200" w:left="448"/>
        <w:rPr>
          <w:rFonts w:ascii="ＭＳ Ｐ明朝" w:hAnsi="ＭＳ Ｐ明朝"/>
          <w:b/>
          <w:sz w:val="28"/>
          <w:szCs w:val="28"/>
        </w:rPr>
      </w:pPr>
      <w:r w:rsidRPr="00F418ED">
        <w:rPr>
          <w:rFonts w:ascii="ＭＳ Ｐ明朝" w:hAnsi="ＭＳ Ｐ明朝" w:hint="eastAsia"/>
          <w:b/>
          <w:sz w:val="28"/>
          <w:szCs w:val="28"/>
        </w:rPr>
        <w:t>⑥</w:t>
      </w:r>
      <w:r w:rsidRPr="00F418ED">
        <w:rPr>
          <w:rFonts w:ascii="ＭＳ Ｐ明朝" w:hAnsi="ＭＳ Ｐ明朝"/>
          <w:b/>
          <w:sz w:val="28"/>
          <w:szCs w:val="28"/>
        </w:rPr>
        <w:t xml:space="preserve"> </w:t>
      </w:r>
      <w:r w:rsidR="00210147">
        <w:rPr>
          <w:rFonts w:ascii="ＭＳ Ｐ明朝" w:hAnsi="ＭＳ Ｐ明朝" w:hint="eastAsia"/>
          <w:b/>
          <w:sz w:val="28"/>
          <w:szCs w:val="28"/>
        </w:rPr>
        <w:t>空家</w:t>
      </w:r>
      <w:r w:rsidRPr="00F418ED">
        <w:rPr>
          <w:rFonts w:ascii="ＭＳ Ｐ明朝" w:hAnsi="ＭＳ Ｐ明朝" w:hint="eastAsia"/>
          <w:b/>
          <w:sz w:val="28"/>
          <w:szCs w:val="28"/>
        </w:rPr>
        <w:t>等に至る個別事情</w:t>
      </w:r>
    </w:p>
    <w:p w:rsidR="00A8062F" w:rsidRPr="00064CD3" w:rsidRDefault="00210147" w:rsidP="003528C1">
      <w:pPr>
        <w:ind w:leftChars="300" w:left="671" w:firstLineChars="100" w:firstLine="264"/>
        <w:rPr>
          <w:rFonts w:ascii="ＭＳ Ｐ明朝" w:hAnsi="ＭＳ Ｐ明朝"/>
          <w:sz w:val="25"/>
          <w:szCs w:val="25"/>
        </w:rPr>
      </w:pPr>
      <w:r>
        <w:rPr>
          <w:rFonts w:ascii="ＭＳ Ｐ明朝" w:hAnsi="ＭＳ Ｐ明朝" w:hint="eastAsia"/>
          <w:sz w:val="25"/>
          <w:szCs w:val="25"/>
        </w:rPr>
        <w:t>空</w:t>
      </w:r>
      <w:r w:rsidR="007B011E" w:rsidRPr="00064CD3">
        <w:rPr>
          <w:rFonts w:ascii="ＭＳ Ｐ明朝" w:hAnsi="ＭＳ Ｐ明朝" w:hint="eastAsia"/>
          <w:sz w:val="25"/>
          <w:szCs w:val="25"/>
        </w:rPr>
        <w:t>家等に至った経緯や所有者等の空</w:t>
      </w:r>
      <w:r w:rsidR="00A8062F" w:rsidRPr="00064CD3">
        <w:rPr>
          <w:rFonts w:ascii="ＭＳ Ｐ明朝" w:hAnsi="ＭＳ Ｐ明朝" w:hint="eastAsia"/>
          <w:sz w:val="25"/>
          <w:szCs w:val="25"/>
        </w:rPr>
        <w:t>家等への愛着等、個々の建物に異なる事情があり、一律の対応では解決できない面が多々ある。</w:t>
      </w:r>
    </w:p>
    <w:p w:rsidR="00A8062F" w:rsidRDefault="00A8062F" w:rsidP="00A5207A">
      <w:pPr>
        <w:rPr>
          <w:rFonts w:ascii="ＭＳ Ｐ明朝" w:hAnsi="ＭＳ Ｐ明朝"/>
          <w:sz w:val="28"/>
          <w:szCs w:val="28"/>
        </w:rPr>
      </w:pPr>
    </w:p>
    <w:p w:rsidR="00D30802" w:rsidRDefault="00D30802" w:rsidP="00A5207A">
      <w:pPr>
        <w:rPr>
          <w:rFonts w:ascii="ＭＳ Ｐ明朝" w:hAnsi="ＭＳ Ｐ明朝"/>
          <w:sz w:val="28"/>
          <w:szCs w:val="28"/>
        </w:rPr>
      </w:pPr>
    </w:p>
    <w:p w:rsidR="00D30802" w:rsidRDefault="00D30802" w:rsidP="00A5207A">
      <w:pPr>
        <w:rPr>
          <w:rFonts w:ascii="ＭＳ Ｐ明朝" w:hAnsi="ＭＳ Ｐ明朝"/>
          <w:sz w:val="28"/>
          <w:szCs w:val="28"/>
        </w:rPr>
      </w:pPr>
    </w:p>
    <w:p w:rsidR="00D30802" w:rsidRDefault="00D30802" w:rsidP="00A5207A">
      <w:pPr>
        <w:rPr>
          <w:rFonts w:ascii="ＭＳ Ｐ明朝" w:hAnsi="ＭＳ Ｐ明朝"/>
          <w:sz w:val="28"/>
          <w:szCs w:val="28"/>
        </w:rPr>
      </w:pPr>
    </w:p>
    <w:p w:rsidR="00D30802" w:rsidRDefault="00D30802" w:rsidP="00A5207A">
      <w:pPr>
        <w:rPr>
          <w:rFonts w:ascii="ＭＳ Ｐ明朝" w:hAnsi="ＭＳ Ｐ明朝"/>
          <w:sz w:val="28"/>
          <w:szCs w:val="28"/>
        </w:rPr>
      </w:pPr>
    </w:p>
    <w:p w:rsidR="00064CD3" w:rsidRDefault="00064CD3" w:rsidP="00A5207A">
      <w:pPr>
        <w:rPr>
          <w:rFonts w:ascii="ＭＳ Ｐ明朝" w:hAnsi="ＭＳ Ｐ明朝"/>
          <w:sz w:val="28"/>
          <w:szCs w:val="28"/>
        </w:rPr>
      </w:pPr>
    </w:p>
    <w:p w:rsidR="00064CD3" w:rsidRDefault="00064CD3" w:rsidP="00A5207A">
      <w:pPr>
        <w:rPr>
          <w:rFonts w:ascii="ＭＳ Ｐ明朝" w:hAnsi="ＭＳ Ｐ明朝"/>
          <w:sz w:val="28"/>
          <w:szCs w:val="28"/>
        </w:rPr>
      </w:pPr>
    </w:p>
    <w:p w:rsidR="00064CD3" w:rsidRDefault="00064CD3" w:rsidP="00A5207A">
      <w:pPr>
        <w:rPr>
          <w:rFonts w:ascii="ＭＳ Ｐ明朝" w:hAnsi="ＭＳ Ｐ明朝"/>
          <w:sz w:val="28"/>
          <w:szCs w:val="28"/>
        </w:rPr>
      </w:pPr>
    </w:p>
    <w:p w:rsidR="00064CD3" w:rsidRDefault="00064CD3" w:rsidP="00A5207A">
      <w:pPr>
        <w:rPr>
          <w:rFonts w:ascii="ＭＳ Ｐ明朝" w:hAnsi="ＭＳ Ｐ明朝"/>
          <w:sz w:val="28"/>
          <w:szCs w:val="28"/>
        </w:rPr>
      </w:pPr>
    </w:p>
    <w:p w:rsidR="00064CD3" w:rsidRDefault="00064CD3" w:rsidP="00A5207A">
      <w:pPr>
        <w:rPr>
          <w:rFonts w:ascii="ＭＳ Ｐ明朝" w:hAnsi="ＭＳ Ｐ明朝"/>
          <w:sz w:val="28"/>
          <w:szCs w:val="28"/>
        </w:rPr>
      </w:pPr>
    </w:p>
    <w:p w:rsidR="00064CD3" w:rsidRDefault="00064CD3" w:rsidP="00A5207A">
      <w:pPr>
        <w:rPr>
          <w:rFonts w:ascii="ＭＳ Ｐ明朝" w:hAnsi="ＭＳ Ｐ明朝"/>
          <w:sz w:val="28"/>
          <w:szCs w:val="28"/>
        </w:rPr>
      </w:pPr>
    </w:p>
    <w:p w:rsidR="00064CD3" w:rsidRDefault="00064CD3" w:rsidP="00A5207A">
      <w:pPr>
        <w:rPr>
          <w:rFonts w:ascii="ＭＳ Ｐ明朝" w:hAnsi="ＭＳ Ｐ明朝"/>
          <w:sz w:val="28"/>
          <w:szCs w:val="28"/>
        </w:rPr>
      </w:pPr>
    </w:p>
    <w:p w:rsidR="00064CD3" w:rsidRDefault="00064CD3" w:rsidP="00A5207A">
      <w:pPr>
        <w:rPr>
          <w:rFonts w:ascii="ＭＳ Ｐ明朝" w:hAnsi="ＭＳ Ｐ明朝"/>
          <w:sz w:val="28"/>
          <w:szCs w:val="28"/>
        </w:rPr>
      </w:pPr>
    </w:p>
    <w:p w:rsidR="003528C1" w:rsidRDefault="003528C1" w:rsidP="00A5207A">
      <w:pPr>
        <w:rPr>
          <w:rFonts w:ascii="ＭＳ ゴシック" w:eastAsia="ＭＳ ゴシック" w:hAnsi="ＭＳ ゴシック"/>
          <w:b/>
          <w:sz w:val="28"/>
          <w:szCs w:val="28"/>
        </w:rPr>
      </w:pPr>
    </w:p>
    <w:p w:rsidR="009F0E85" w:rsidRDefault="009F0E85" w:rsidP="00A5207A">
      <w:pPr>
        <w:rPr>
          <w:rFonts w:ascii="ＭＳ ゴシック" w:eastAsia="ＭＳ ゴシック" w:hAnsi="ＭＳ ゴシック"/>
          <w:b/>
          <w:sz w:val="28"/>
          <w:szCs w:val="28"/>
        </w:rPr>
      </w:pPr>
    </w:p>
    <w:p w:rsidR="003528C1" w:rsidRDefault="003528C1" w:rsidP="00A5207A">
      <w:pPr>
        <w:rPr>
          <w:rFonts w:ascii="ＭＳ ゴシック" w:eastAsia="ＭＳ ゴシック" w:hAnsi="ＭＳ ゴシック"/>
          <w:b/>
          <w:sz w:val="28"/>
          <w:szCs w:val="28"/>
        </w:rPr>
      </w:pPr>
    </w:p>
    <w:p w:rsidR="003528C1" w:rsidRDefault="003528C1" w:rsidP="00A5207A">
      <w:pPr>
        <w:rPr>
          <w:rFonts w:ascii="ＭＳ ゴシック" w:eastAsia="ＭＳ ゴシック" w:hAnsi="ＭＳ ゴシック"/>
          <w:b/>
          <w:sz w:val="28"/>
          <w:szCs w:val="28"/>
        </w:rPr>
      </w:pPr>
    </w:p>
    <w:p w:rsidR="003528C1" w:rsidRDefault="003528C1" w:rsidP="00A5207A">
      <w:pPr>
        <w:rPr>
          <w:rFonts w:ascii="ＭＳ ゴシック" w:eastAsia="ＭＳ ゴシック" w:hAnsi="ＭＳ ゴシック"/>
          <w:b/>
          <w:sz w:val="28"/>
          <w:szCs w:val="28"/>
        </w:rPr>
      </w:pPr>
    </w:p>
    <w:p w:rsidR="00A5207A" w:rsidRDefault="00A5207A" w:rsidP="00A5207A">
      <w:pPr>
        <w:rPr>
          <w:rFonts w:ascii="ＭＳ ゴシック" w:eastAsia="ＭＳ ゴシック" w:hAnsi="ＭＳ ゴシック"/>
          <w:b/>
          <w:sz w:val="28"/>
          <w:szCs w:val="28"/>
        </w:rPr>
      </w:pPr>
      <w:r w:rsidRPr="00F14845">
        <w:rPr>
          <w:rFonts w:ascii="ＭＳ ゴシック" w:eastAsia="ＭＳ ゴシック" w:hAnsi="ＭＳ ゴシック" w:hint="eastAsia"/>
          <w:b/>
          <w:sz w:val="28"/>
          <w:szCs w:val="28"/>
        </w:rPr>
        <w:lastRenderedPageBreak/>
        <w:t>第３章</w:t>
      </w:r>
      <w:r w:rsidRPr="00F14845">
        <w:rPr>
          <w:rFonts w:ascii="ＭＳ ゴシック" w:eastAsia="ＭＳ ゴシック" w:hAnsi="ＭＳ ゴシック"/>
          <w:b/>
          <w:sz w:val="28"/>
          <w:szCs w:val="28"/>
        </w:rPr>
        <w:t xml:space="preserve"> </w:t>
      </w:r>
      <w:r w:rsidR="001437EB">
        <w:rPr>
          <w:rFonts w:ascii="ＭＳ ゴシック" w:eastAsia="ＭＳ ゴシック" w:hAnsi="ＭＳ ゴシック"/>
          <w:b/>
          <w:sz w:val="28"/>
          <w:szCs w:val="28"/>
        </w:rPr>
        <w:t>空家等対策における</w:t>
      </w:r>
      <w:r w:rsidR="001437EB">
        <w:rPr>
          <w:rFonts w:ascii="ＭＳ ゴシック" w:eastAsia="ＭＳ ゴシック" w:hAnsi="ＭＳ ゴシック" w:hint="eastAsia"/>
          <w:b/>
          <w:sz w:val="28"/>
          <w:szCs w:val="28"/>
        </w:rPr>
        <w:t>方針</w:t>
      </w:r>
    </w:p>
    <w:p w:rsidR="00064CD3" w:rsidRPr="00F14845" w:rsidRDefault="00064CD3" w:rsidP="00A5207A">
      <w:pPr>
        <w:rPr>
          <w:rFonts w:ascii="ＭＳ ゴシック" w:eastAsia="ＭＳ ゴシック" w:hAnsi="ＭＳ ゴシック"/>
          <w:b/>
          <w:sz w:val="28"/>
          <w:szCs w:val="28"/>
        </w:rPr>
      </w:pPr>
    </w:p>
    <w:p w:rsidR="00A5207A" w:rsidRDefault="00A5207A" w:rsidP="00A5207A">
      <w:pPr>
        <w:rPr>
          <w:rFonts w:ascii="ＭＳ Ｐ明朝" w:hAnsi="ＭＳ Ｐ明朝"/>
          <w:b/>
          <w:sz w:val="28"/>
          <w:szCs w:val="28"/>
        </w:rPr>
      </w:pPr>
      <w:r w:rsidRPr="00F14845">
        <w:rPr>
          <w:rFonts w:ascii="ＭＳ Ｐ明朝" w:hAnsi="ＭＳ Ｐ明朝" w:hint="eastAsia"/>
          <w:b/>
          <w:sz w:val="28"/>
          <w:szCs w:val="28"/>
        </w:rPr>
        <w:t>１．</w:t>
      </w:r>
      <w:r w:rsidRPr="00F14845">
        <w:rPr>
          <w:rFonts w:ascii="ＭＳ Ｐ明朝" w:hAnsi="ＭＳ Ｐ明朝"/>
          <w:b/>
          <w:sz w:val="28"/>
          <w:szCs w:val="28"/>
        </w:rPr>
        <w:t>対策に関する基本的な方針</w:t>
      </w:r>
    </w:p>
    <w:p w:rsidR="00064CD3" w:rsidRPr="00F14845" w:rsidRDefault="00064CD3" w:rsidP="00A5207A">
      <w:pPr>
        <w:rPr>
          <w:rFonts w:ascii="ＭＳ Ｐ明朝" w:hAnsi="ＭＳ Ｐ明朝"/>
          <w:b/>
          <w:sz w:val="28"/>
          <w:szCs w:val="28"/>
        </w:rPr>
      </w:pPr>
    </w:p>
    <w:p w:rsidR="00A5207A" w:rsidRPr="00F14845" w:rsidRDefault="00A5207A" w:rsidP="003528C1">
      <w:pPr>
        <w:ind w:leftChars="100" w:left="224"/>
        <w:rPr>
          <w:rFonts w:ascii="ＭＳ Ｐ明朝" w:hAnsi="ＭＳ Ｐ明朝"/>
          <w:b/>
          <w:sz w:val="28"/>
          <w:szCs w:val="28"/>
        </w:rPr>
      </w:pPr>
      <w:r w:rsidRPr="00F14845">
        <w:rPr>
          <w:rFonts w:ascii="ＭＳ Ｐ明朝" w:hAnsi="ＭＳ Ｐ明朝" w:hint="eastAsia"/>
          <w:b/>
          <w:sz w:val="28"/>
          <w:szCs w:val="28"/>
        </w:rPr>
        <w:t>（１）</w:t>
      </w:r>
      <w:r w:rsidR="003528C1">
        <w:rPr>
          <w:rFonts w:ascii="ＭＳ Ｐ明朝" w:hAnsi="ＭＳ Ｐ明朝" w:hint="eastAsia"/>
          <w:b/>
          <w:sz w:val="28"/>
          <w:szCs w:val="28"/>
        </w:rPr>
        <w:t xml:space="preserve"> </w:t>
      </w:r>
      <w:r w:rsidRPr="00F14845">
        <w:rPr>
          <w:rFonts w:ascii="ＭＳ Ｐ明朝" w:hAnsi="ＭＳ Ｐ明朝" w:hint="eastAsia"/>
          <w:b/>
          <w:sz w:val="28"/>
          <w:szCs w:val="28"/>
        </w:rPr>
        <w:t>所有者等の意識の涵養</w:t>
      </w:r>
    </w:p>
    <w:p w:rsidR="00A5207A" w:rsidRDefault="00A5207A" w:rsidP="003528C1">
      <w:pPr>
        <w:ind w:leftChars="200" w:left="448" w:firstLineChars="100" w:firstLine="264"/>
        <w:rPr>
          <w:rFonts w:ascii="ＭＳ Ｐ明朝" w:hAnsi="ＭＳ Ｐ明朝"/>
          <w:sz w:val="25"/>
          <w:szCs w:val="25"/>
        </w:rPr>
      </w:pPr>
      <w:r w:rsidRPr="00064CD3">
        <w:rPr>
          <w:rFonts w:ascii="ＭＳ Ｐ明朝" w:hAnsi="ＭＳ Ｐ明朝" w:hint="eastAsia"/>
          <w:sz w:val="25"/>
          <w:szCs w:val="25"/>
        </w:rPr>
        <w:t>空家等がもたらす問題は、第一義的には所有者等が自らの責任により的確に対応することが前提である。所有者等に対して空家等の適正な管理や利活用の意識付けを行うことが重要であり、また、相続、転勤などにより、全ての人が空家等の所有者等となる可能性があることを知らしめることも重要である。このため、広く所有者等に対し啓発を行い、空家等問題に関する意識の涵養を行う。</w:t>
      </w:r>
    </w:p>
    <w:p w:rsidR="00064CD3" w:rsidRPr="00064CD3" w:rsidRDefault="00064CD3" w:rsidP="002E138F">
      <w:pPr>
        <w:ind w:firstLineChars="100" w:firstLine="264"/>
        <w:rPr>
          <w:rFonts w:ascii="ＭＳ Ｐ明朝" w:hAnsi="ＭＳ Ｐ明朝"/>
          <w:sz w:val="25"/>
          <w:szCs w:val="25"/>
        </w:rPr>
      </w:pPr>
    </w:p>
    <w:p w:rsidR="00A5207A" w:rsidRPr="00F14845" w:rsidRDefault="00A5207A" w:rsidP="003528C1">
      <w:pPr>
        <w:ind w:leftChars="100" w:left="224"/>
        <w:rPr>
          <w:rFonts w:ascii="ＭＳ Ｐ明朝" w:hAnsi="ＭＳ Ｐ明朝"/>
          <w:b/>
          <w:sz w:val="28"/>
          <w:szCs w:val="28"/>
        </w:rPr>
      </w:pPr>
      <w:r w:rsidRPr="00F14845">
        <w:rPr>
          <w:rFonts w:ascii="ＭＳ Ｐ明朝" w:hAnsi="ＭＳ Ｐ明朝" w:hint="eastAsia"/>
          <w:b/>
          <w:sz w:val="28"/>
          <w:szCs w:val="28"/>
        </w:rPr>
        <w:t>（２）</w:t>
      </w:r>
      <w:r w:rsidR="003528C1">
        <w:rPr>
          <w:rFonts w:ascii="ＭＳ Ｐ明朝" w:hAnsi="ＭＳ Ｐ明朝" w:hint="eastAsia"/>
          <w:b/>
          <w:sz w:val="28"/>
          <w:szCs w:val="28"/>
        </w:rPr>
        <w:t xml:space="preserve"> </w:t>
      </w:r>
      <w:r w:rsidRPr="00F14845">
        <w:rPr>
          <w:rFonts w:ascii="ＭＳ Ｐ明朝" w:hAnsi="ＭＳ Ｐ明朝" w:hint="eastAsia"/>
          <w:b/>
          <w:sz w:val="28"/>
          <w:szCs w:val="28"/>
        </w:rPr>
        <w:t>地域住民・民間事業者と連携した対策の取り組み</w:t>
      </w:r>
    </w:p>
    <w:p w:rsidR="00A5207A" w:rsidRDefault="00A5207A" w:rsidP="003528C1">
      <w:pPr>
        <w:ind w:leftChars="194" w:left="434" w:firstLineChars="100" w:firstLine="264"/>
        <w:rPr>
          <w:rFonts w:ascii="ＭＳ Ｐ明朝" w:hAnsi="ＭＳ Ｐ明朝"/>
          <w:sz w:val="25"/>
          <w:szCs w:val="25"/>
        </w:rPr>
      </w:pPr>
      <w:r w:rsidRPr="00064CD3">
        <w:rPr>
          <w:rFonts w:ascii="ＭＳ Ｐ明朝" w:hAnsi="ＭＳ Ｐ明朝" w:hint="eastAsia"/>
          <w:sz w:val="25"/>
          <w:szCs w:val="25"/>
        </w:rPr>
        <w:t>空家等の問題は、地域の生活環境に与える影響が大きいことから、地域の問題としてとらえ、地域住民の参加のもと民間事業者と連携を図り、空家等の適切な管理や利活用を推進し、安全・安心に暮らせるまちづくりを目指す。</w:t>
      </w:r>
    </w:p>
    <w:p w:rsidR="00064CD3" w:rsidRPr="00064CD3" w:rsidRDefault="00064CD3" w:rsidP="002E138F">
      <w:pPr>
        <w:ind w:firstLineChars="100" w:firstLine="264"/>
        <w:rPr>
          <w:rFonts w:ascii="ＭＳ Ｐ明朝" w:hAnsi="ＭＳ Ｐ明朝"/>
          <w:sz w:val="25"/>
          <w:szCs w:val="25"/>
        </w:rPr>
      </w:pPr>
    </w:p>
    <w:p w:rsidR="00A5207A" w:rsidRPr="00F14845" w:rsidRDefault="00A5207A" w:rsidP="003528C1">
      <w:pPr>
        <w:ind w:leftChars="100" w:left="224"/>
        <w:rPr>
          <w:rFonts w:ascii="ＭＳ Ｐ明朝" w:hAnsi="ＭＳ Ｐ明朝"/>
          <w:b/>
          <w:sz w:val="28"/>
          <w:szCs w:val="28"/>
        </w:rPr>
      </w:pPr>
      <w:r w:rsidRPr="00F14845">
        <w:rPr>
          <w:rFonts w:ascii="ＭＳ Ｐ明朝" w:hAnsi="ＭＳ Ｐ明朝" w:hint="eastAsia"/>
          <w:b/>
          <w:sz w:val="28"/>
          <w:szCs w:val="28"/>
        </w:rPr>
        <w:t>（３）</w:t>
      </w:r>
      <w:r w:rsidR="003528C1">
        <w:rPr>
          <w:rFonts w:ascii="ＭＳ Ｐ明朝" w:hAnsi="ＭＳ Ｐ明朝" w:hint="eastAsia"/>
          <w:b/>
          <w:sz w:val="28"/>
          <w:szCs w:val="28"/>
        </w:rPr>
        <w:t xml:space="preserve"> </w:t>
      </w:r>
      <w:r w:rsidRPr="00F14845">
        <w:rPr>
          <w:rFonts w:ascii="ＭＳ Ｐ明朝" w:hAnsi="ＭＳ Ｐ明朝" w:hint="eastAsia"/>
          <w:b/>
          <w:sz w:val="28"/>
          <w:szCs w:val="28"/>
        </w:rPr>
        <w:t>特定空家等の取り組み</w:t>
      </w:r>
    </w:p>
    <w:p w:rsidR="00A5207A" w:rsidRDefault="00A5207A" w:rsidP="003528C1">
      <w:pPr>
        <w:ind w:leftChars="194" w:left="434" w:firstLineChars="100" w:firstLine="264"/>
        <w:rPr>
          <w:rFonts w:ascii="ＭＳ Ｐ明朝" w:hAnsi="ＭＳ Ｐ明朝"/>
          <w:sz w:val="25"/>
          <w:szCs w:val="25"/>
        </w:rPr>
      </w:pPr>
      <w:r w:rsidRPr="00064CD3">
        <w:rPr>
          <w:rFonts w:ascii="ＭＳ Ｐ明朝" w:hAnsi="ＭＳ Ｐ明朝" w:hint="eastAsia"/>
          <w:sz w:val="25"/>
          <w:szCs w:val="25"/>
        </w:rPr>
        <w:t>特定空家等は、倒壊、火災の危険性や雑草の繁茂、害虫の繁殖など地域住民の生活環境に悪影響を与えることもあることから、優先的に取り組んでいく。</w:t>
      </w:r>
    </w:p>
    <w:p w:rsidR="00064CD3" w:rsidRPr="00064CD3" w:rsidRDefault="00064CD3" w:rsidP="002E138F">
      <w:pPr>
        <w:ind w:firstLineChars="100" w:firstLine="264"/>
        <w:rPr>
          <w:rFonts w:ascii="ＭＳ Ｐ明朝" w:hAnsi="ＭＳ Ｐ明朝"/>
          <w:sz w:val="25"/>
          <w:szCs w:val="25"/>
        </w:rPr>
      </w:pPr>
    </w:p>
    <w:p w:rsidR="00A5207A" w:rsidRPr="00F14845" w:rsidRDefault="00A5207A" w:rsidP="003528C1">
      <w:pPr>
        <w:ind w:leftChars="100" w:left="224"/>
        <w:rPr>
          <w:rFonts w:ascii="ＭＳ Ｐ明朝" w:hAnsi="ＭＳ Ｐ明朝"/>
          <w:b/>
          <w:sz w:val="28"/>
          <w:szCs w:val="28"/>
        </w:rPr>
      </w:pPr>
      <w:r w:rsidRPr="00F14845">
        <w:rPr>
          <w:rFonts w:ascii="ＭＳ Ｐ明朝" w:hAnsi="ＭＳ Ｐ明朝" w:hint="eastAsia"/>
          <w:b/>
          <w:sz w:val="28"/>
          <w:szCs w:val="28"/>
        </w:rPr>
        <w:t>（４）</w:t>
      </w:r>
      <w:r w:rsidR="003528C1">
        <w:rPr>
          <w:rFonts w:ascii="ＭＳ Ｐ明朝" w:hAnsi="ＭＳ Ｐ明朝" w:hint="eastAsia"/>
          <w:b/>
          <w:sz w:val="28"/>
          <w:szCs w:val="28"/>
        </w:rPr>
        <w:t xml:space="preserve"> </w:t>
      </w:r>
      <w:r w:rsidRPr="00F14845">
        <w:rPr>
          <w:rFonts w:ascii="ＭＳ Ｐ明朝" w:hAnsi="ＭＳ Ｐ明朝" w:hint="eastAsia"/>
          <w:b/>
          <w:sz w:val="28"/>
          <w:szCs w:val="28"/>
        </w:rPr>
        <w:t>住民からの相談に対する取り組み</w:t>
      </w:r>
    </w:p>
    <w:p w:rsidR="00A5207A" w:rsidRPr="00064CD3" w:rsidRDefault="00A5207A" w:rsidP="003528C1">
      <w:pPr>
        <w:ind w:leftChars="200" w:left="448" w:firstLineChars="100" w:firstLine="264"/>
        <w:rPr>
          <w:rFonts w:ascii="ＭＳ Ｐ明朝" w:hAnsi="ＭＳ Ｐ明朝"/>
          <w:sz w:val="25"/>
          <w:szCs w:val="25"/>
        </w:rPr>
      </w:pPr>
      <w:r w:rsidRPr="00064CD3">
        <w:rPr>
          <w:rFonts w:ascii="ＭＳ Ｐ明朝" w:hAnsi="ＭＳ Ｐ明朝" w:hint="eastAsia"/>
          <w:sz w:val="25"/>
          <w:szCs w:val="25"/>
        </w:rPr>
        <w:t>空家等の所有者等に対し、空家等対策の情報提供を行うとともに所有者等からの空家等の利活用や維持管理、除却等の相談に迅速かつ的確に対応するために地域の専門家と連携した相談体制を構築する。</w:t>
      </w:r>
    </w:p>
    <w:p w:rsidR="00F14845" w:rsidRDefault="00F14845" w:rsidP="00A5207A">
      <w:pPr>
        <w:rPr>
          <w:rFonts w:ascii="ＭＳ Ｐ明朝" w:hAnsi="ＭＳ Ｐ明朝"/>
          <w:sz w:val="28"/>
          <w:szCs w:val="28"/>
        </w:rPr>
      </w:pPr>
    </w:p>
    <w:p w:rsidR="00A5207A" w:rsidRPr="00F14845" w:rsidRDefault="00A5207A" w:rsidP="00A5207A">
      <w:pPr>
        <w:rPr>
          <w:rFonts w:ascii="ＭＳ Ｐ明朝" w:hAnsi="ＭＳ Ｐ明朝"/>
          <w:b/>
          <w:sz w:val="28"/>
          <w:szCs w:val="28"/>
        </w:rPr>
      </w:pPr>
      <w:r w:rsidRPr="00F14845">
        <w:rPr>
          <w:rFonts w:ascii="ＭＳ Ｐ明朝" w:hAnsi="ＭＳ Ｐ明朝" w:hint="eastAsia"/>
          <w:b/>
          <w:sz w:val="28"/>
          <w:szCs w:val="28"/>
        </w:rPr>
        <w:t>２．計画期間</w:t>
      </w:r>
    </w:p>
    <w:p w:rsidR="00A5207A" w:rsidRPr="00064CD3" w:rsidRDefault="00584559" w:rsidP="003528C1">
      <w:pPr>
        <w:ind w:leftChars="100" w:left="224" w:firstLineChars="100" w:firstLine="264"/>
        <w:rPr>
          <w:rFonts w:ascii="ＭＳ Ｐ明朝" w:hAnsi="ＭＳ Ｐ明朝"/>
          <w:sz w:val="25"/>
          <w:szCs w:val="25"/>
        </w:rPr>
      </w:pPr>
      <w:r w:rsidRPr="00064CD3">
        <w:rPr>
          <w:rFonts w:ascii="ＭＳ Ｐ明朝" w:hAnsi="ＭＳ Ｐ明朝" w:hint="eastAsia"/>
          <w:sz w:val="25"/>
          <w:szCs w:val="25"/>
        </w:rPr>
        <w:t>空家等対策計画の計画期間は、令和２</w:t>
      </w:r>
      <w:r w:rsidR="00A5207A" w:rsidRPr="00064CD3">
        <w:rPr>
          <w:rFonts w:ascii="ＭＳ Ｐ明朝" w:hAnsi="ＭＳ Ｐ明朝" w:hint="eastAsia"/>
          <w:sz w:val="25"/>
          <w:szCs w:val="25"/>
        </w:rPr>
        <w:t>年</w:t>
      </w:r>
      <w:r w:rsidR="00E674B2" w:rsidRPr="00064CD3">
        <w:rPr>
          <w:rFonts w:ascii="ＭＳ Ｐ明朝" w:hAnsi="ＭＳ Ｐ明朝" w:hint="eastAsia"/>
          <w:sz w:val="25"/>
          <w:szCs w:val="25"/>
        </w:rPr>
        <w:t>４月から令和７</w:t>
      </w:r>
      <w:r w:rsidRPr="00064CD3">
        <w:rPr>
          <w:rFonts w:ascii="ＭＳ Ｐ明朝" w:hAnsi="ＭＳ Ｐ明朝" w:hint="eastAsia"/>
          <w:sz w:val="25"/>
          <w:szCs w:val="25"/>
        </w:rPr>
        <w:t>年３</w:t>
      </w:r>
      <w:r w:rsidR="00A5207A" w:rsidRPr="00064CD3">
        <w:rPr>
          <w:rFonts w:ascii="ＭＳ Ｐ明朝" w:hAnsi="ＭＳ Ｐ明朝" w:hint="eastAsia"/>
          <w:sz w:val="25"/>
          <w:szCs w:val="25"/>
        </w:rPr>
        <w:t>月までの</w:t>
      </w:r>
      <w:r w:rsidR="00E674B2" w:rsidRPr="00064CD3">
        <w:rPr>
          <w:rFonts w:ascii="ＭＳ Ｐ明朝" w:hAnsi="ＭＳ Ｐ明朝" w:hint="eastAsia"/>
          <w:sz w:val="25"/>
          <w:szCs w:val="25"/>
        </w:rPr>
        <w:t>５</w:t>
      </w:r>
      <w:r w:rsidR="00A5207A" w:rsidRPr="00064CD3">
        <w:rPr>
          <w:rFonts w:ascii="ＭＳ Ｐ明朝" w:hAnsi="ＭＳ Ｐ明朝" w:hint="eastAsia"/>
          <w:sz w:val="25"/>
          <w:szCs w:val="25"/>
        </w:rPr>
        <w:t>年間とし、社会情勢等の変化等必要に応じて見直していくものとする。</w:t>
      </w:r>
    </w:p>
    <w:p w:rsidR="00F14845" w:rsidRDefault="00F14845" w:rsidP="00A5207A">
      <w:pPr>
        <w:rPr>
          <w:rFonts w:ascii="ＭＳ Ｐ明朝" w:hAnsi="ＭＳ Ｐ明朝"/>
          <w:b/>
          <w:sz w:val="28"/>
          <w:szCs w:val="28"/>
        </w:rPr>
      </w:pPr>
    </w:p>
    <w:p w:rsidR="00D82CEA" w:rsidRDefault="00D82CEA" w:rsidP="00A5207A">
      <w:pPr>
        <w:rPr>
          <w:rFonts w:ascii="ＭＳ Ｐ明朝" w:hAnsi="ＭＳ Ｐ明朝"/>
          <w:b/>
          <w:sz w:val="28"/>
          <w:szCs w:val="28"/>
        </w:rPr>
      </w:pPr>
    </w:p>
    <w:p w:rsidR="00A5207A" w:rsidRPr="00F14845" w:rsidRDefault="00A5207A" w:rsidP="00A5207A">
      <w:pPr>
        <w:rPr>
          <w:rFonts w:ascii="ＭＳ Ｐ明朝" w:hAnsi="ＭＳ Ｐ明朝"/>
          <w:b/>
          <w:sz w:val="28"/>
          <w:szCs w:val="28"/>
        </w:rPr>
      </w:pPr>
      <w:r w:rsidRPr="00F14845">
        <w:rPr>
          <w:rFonts w:ascii="ＭＳ Ｐ明朝" w:hAnsi="ＭＳ Ｐ明朝" w:hint="eastAsia"/>
          <w:b/>
          <w:sz w:val="28"/>
          <w:szCs w:val="28"/>
        </w:rPr>
        <w:lastRenderedPageBreak/>
        <w:t>３．対象地区</w:t>
      </w:r>
    </w:p>
    <w:p w:rsidR="00A5207A" w:rsidRDefault="00300B0A" w:rsidP="003528C1">
      <w:pPr>
        <w:ind w:leftChars="100" w:left="224" w:firstLineChars="100" w:firstLine="264"/>
        <w:rPr>
          <w:rFonts w:ascii="ＭＳ Ｐ明朝" w:hAnsi="ＭＳ Ｐ明朝"/>
          <w:sz w:val="25"/>
          <w:szCs w:val="25"/>
        </w:rPr>
      </w:pPr>
      <w:r>
        <w:rPr>
          <w:rFonts w:ascii="ＭＳ Ｐ明朝" w:hAnsi="ＭＳ Ｐ明朝" w:hint="eastAsia"/>
          <w:sz w:val="25"/>
          <w:szCs w:val="25"/>
        </w:rPr>
        <w:t>市内全域に空き家等がみられることから、本計画の対象は本市全域とします。ただし、重点的に対策を行う地区は、必要が生じた場合に定めるものとします。</w:t>
      </w:r>
    </w:p>
    <w:p w:rsidR="00B9733D" w:rsidRDefault="00B9733D" w:rsidP="003528C1">
      <w:pPr>
        <w:ind w:leftChars="100" w:left="224" w:firstLineChars="100" w:firstLine="264"/>
        <w:rPr>
          <w:rFonts w:ascii="ＭＳ Ｐ明朝" w:hAnsi="ＭＳ Ｐ明朝" w:hint="eastAsia"/>
          <w:sz w:val="25"/>
          <w:szCs w:val="25"/>
        </w:rPr>
      </w:pPr>
      <w:bookmarkStart w:id="0" w:name="_GoBack"/>
      <w:bookmarkEnd w:id="0"/>
    </w:p>
    <w:p w:rsidR="00A5207A" w:rsidRPr="00E44ECA" w:rsidRDefault="00A5207A" w:rsidP="00A5207A">
      <w:pPr>
        <w:rPr>
          <w:rFonts w:ascii="ＭＳ Ｐ明朝" w:hAnsi="ＭＳ Ｐ明朝"/>
          <w:b/>
          <w:sz w:val="28"/>
          <w:szCs w:val="28"/>
        </w:rPr>
      </w:pPr>
      <w:r w:rsidRPr="00E44ECA">
        <w:rPr>
          <w:rFonts w:ascii="ＭＳ Ｐ明朝" w:hAnsi="ＭＳ Ｐ明朝" w:hint="eastAsia"/>
          <w:b/>
          <w:sz w:val="28"/>
          <w:szCs w:val="28"/>
        </w:rPr>
        <w:t>４．対象とする空家等の種類</w:t>
      </w:r>
    </w:p>
    <w:p w:rsidR="00A5207A" w:rsidRDefault="00A5207A" w:rsidP="003528C1">
      <w:pPr>
        <w:ind w:leftChars="100" w:left="224" w:firstLineChars="100" w:firstLine="264"/>
        <w:rPr>
          <w:rFonts w:ascii="ＭＳ Ｐ明朝" w:hAnsi="ＭＳ Ｐ明朝"/>
          <w:sz w:val="25"/>
          <w:szCs w:val="25"/>
        </w:rPr>
      </w:pPr>
      <w:r w:rsidRPr="00064CD3">
        <w:rPr>
          <w:rFonts w:ascii="ＭＳ Ｐ明朝" w:hAnsi="ＭＳ Ｐ明朝" w:hint="eastAsia"/>
          <w:sz w:val="25"/>
          <w:szCs w:val="25"/>
        </w:rPr>
        <w:t>空家等対策計画の対象とする空家等の種類は、</w:t>
      </w:r>
      <w:r w:rsidR="00210147">
        <w:rPr>
          <w:rFonts w:ascii="ＭＳ Ｐ明朝" w:hAnsi="ＭＳ Ｐ明朝" w:hint="eastAsia"/>
          <w:sz w:val="25"/>
          <w:szCs w:val="25"/>
        </w:rPr>
        <w:t>空家</w:t>
      </w:r>
      <w:r w:rsidRPr="00064CD3">
        <w:rPr>
          <w:rFonts w:ascii="ＭＳ Ｐ明朝" w:hAnsi="ＭＳ Ｐ明朝" w:hint="eastAsia"/>
          <w:sz w:val="25"/>
          <w:szCs w:val="25"/>
        </w:rPr>
        <w:t>法第２条第１項に規定された「空家等」のうち、</w:t>
      </w:r>
      <w:r w:rsidRPr="00CA7EFD">
        <w:rPr>
          <w:rFonts w:ascii="ＭＳ Ｐ明朝" w:hAnsi="ＭＳ Ｐ明朝" w:hint="eastAsia"/>
          <w:sz w:val="25"/>
          <w:szCs w:val="25"/>
        </w:rPr>
        <w:t>一戸建ての住宅</w:t>
      </w:r>
      <w:r w:rsidR="0018776D" w:rsidRPr="00CA7EFD">
        <w:rPr>
          <w:rFonts w:ascii="ＭＳ Ｐ明朝" w:hAnsi="ＭＳ Ｐ明朝" w:hint="eastAsia"/>
          <w:sz w:val="25"/>
          <w:szCs w:val="25"/>
        </w:rPr>
        <w:t>、</w:t>
      </w:r>
      <w:r w:rsidRPr="00CA7EFD">
        <w:rPr>
          <w:rFonts w:ascii="ＭＳ Ｐ明朝" w:hAnsi="ＭＳ Ｐ明朝" w:hint="eastAsia"/>
          <w:sz w:val="25"/>
          <w:szCs w:val="25"/>
        </w:rPr>
        <w:t>併用住宅</w:t>
      </w:r>
      <w:r w:rsidRPr="0008669D">
        <w:rPr>
          <w:rFonts w:ascii="ＭＳ Ｐ明朝" w:hAnsi="ＭＳ Ｐ明朝" w:hint="eastAsia"/>
          <w:sz w:val="25"/>
          <w:szCs w:val="25"/>
        </w:rPr>
        <w:t>及び</w:t>
      </w:r>
      <w:r w:rsidR="00210147" w:rsidRPr="0008669D">
        <w:rPr>
          <w:rFonts w:ascii="ＭＳ Ｐ明朝" w:hAnsi="ＭＳ Ｐ明朝" w:hint="eastAsia"/>
          <w:sz w:val="25"/>
          <w:szCs w:val="25"/>
        </w:rPr>
        <w:t>空家</w:t>
      </w:r>
      <w:r w:rsidRPr="0008669D">
        <w:rPr>
          <w:rFonts w:ascii="ＭＳ Ｐ明朝" w:hAnsi="ＭＳ Ｐ明朝" w:hint="eastAsia"/>
          <w:sz w:val="25"/>
          <w:szCs w:val="25"/>
        </w:rPr>
        <w:t>法第２条第２項に規定された「特定空家等」とし、活用促進の観点からその跡地（</w:t>
      </w:r>
      <w:r w:rsidR="009B650A" w:rsidRPr="0008669D">
        <w:rPr>
          <w:rFonts w:ascii="ＭＳ Ｐ明朝" w:hAnsi="ＭＳ Ｐ明朝" w:hint="eastAsia"/>
          <w:sz w:val="25"/>
          <w:szCs w:val="25"/>
        </w:rPr>
        <w:t>除却後の</w:t>
      </w:r>
      <w:r w:rsidRPr="0008669D">
        <w:rPr>
          <w:rFonts w:ascii="ＭＳ Ｐ明朝" w:hAnsi="ＭＳ Ｐ明朝" w:hint="eastAsia"/>
          <w:sz w:val="25"/>
          <w:szCs w:val="25"/>
        </w:rPr>
        <w:t>空地）についても対象とする。</w:t>
      </w:r>
    </w:p>
    <w:p w:rsidR="00B9733D" w:rsidRPr="0008669D" w:rsidRDefault="00B9733D" w:rsidP="003528C1">
      <w:pPr>
        <w:ind w:leftChars="100" w:left="224" w:firstLineChars="100" w:firstLine="264"/>
        <w:rPr>
          <w:rFonts w:ascii="ＭＳ Ｐ明朝" w:hAnsi="ＭＳ Ｐ明朝" w:hint="eastAsia"/>
          <w:sz w:val="25"/>
          <w:szCs w:val="25"/>
        </w:rPr>
      </w:pPr>
    </w:p>
    <w:p w:rsidR="00A5207A" w:rsidRDefault="00A5207A" w:rsidP="00A5207A">
      <w:pPr>
        <w:rPr>
          <w:rFonts w:ascii="ＭＳ Ｐ明朝" w:hAnsi="ＭＳ Ｐ明朝"/>
          <w:b/>
          <w:sz w:val="28"/>
          <w:szCs w:val="28"/>
        </w:rPr>
      </w:pPr>
      <w:r w:rsidRPr="00E44ECA">
        <w:rPr>
          <w:rFonts w:ascii="ＭＳ Ｐ明朝" w:hAnsi="ＭＳ Ｐ明朝" w:hint="eastAsia"/>
          <w:b/>
          <w:sz w:val="28"/>
          <w:szCs w:val="28"/>
        </w:rPr>
        <w:t>５．空家等の調査</w:t>
      </w:r>
    </w:p>
    <w:p w:rsidR="00A5207A" w:rsidRPr="006F31A1" w:rsidRDefault="00A5207A" w:rsidP="006F31A1">
      <w:pPr>
        <w:pStyle w:val="aa"/>
        <w:numPr>
          <w:ilvl w:val="0"/>
          <w:numId w:val="19"/>
        </w:numPr>
        <w:ind w:leftChars="0"/>
        <w:rPr>
          <w:rFonts w:ascii="ＭＳ Ｐ明朝" w:hAnsi="ＭＳ Ｐ明朝"/>
          <w:b/>
          <w:sz w:val="28"/>
          <w:szCs w:val="28"/>
        </w:rPr>
      </w:pPr>
      <w:r w:rsidRPr="006F31A1">
        <w:rPr>
          <w:rFonts w:ascii="ＭＳ Ｐ明朝" w:hAnsi="ＭＳ Ｐ明朝" w:hint="eastAsia"/>
          <w:b/>
          <w:sz w:val="28"/>
          <w:szCs w:val="28"/>
        </w:rPr>
        <w:t>空家等調査方法</w:t>
      </w:r>
    </w:p>
    <w:p w:rsidR="00A5207A" w:rsidRPr="00064CD3" w:rsidRDefault="00A5207A" w:rsidP="006F31A1">
      <w:pPr>
        <w:ind w:leftChars="200" w:left="448" w:firstLineChars="100" w:firstLine="264"/>
        <w:rPr>
          <w:rFonts w:ascii="ＭＳ Ｐ明朝" w:hAnsi="ＭＳ Ｐ明朝"/>
          <w:sz w:val="25"/>
          <w:szCs w:val="25"/>
        </w:rPr>
      </w:pPr>
      <w:r w:rsidRPr="00064CD3">
        <w:rPr>
          <w:rFonts w:ascii="ＭＳ Ｐ明朝" w:hAnsi="ＭＳ Ｐ明朝" w:hint="eastAsia"/>
          <w:sz w:val="25"/>
          <w:szCs w:val="25"/>
        </w:rPr>
        <w:t>住民票、水道の使用量、建築物への人の出入り状況、周辺住民のヒアリングなどにより空家等を特定する。</w:t>
      </w:r>
    </w:p>
    <w:p w:rsidR="00A5207A" w:rsidRPr="00064CD3" w:rsidRDefault="00A5207A" w:rsidP="006F31A1">
      <w:pPr>
        <w:ind w:leftChars="200" w:left="448" w:firstLineChars="100" w:firstLine="264"/>
        <w:rPr>
          <w:rFonts w:ascii="ＭＳ Ｐ明朝" w:hAnsi="ＭＳ Ｐ明朝"/>
          <w:sz w:val="25"/>
          <w:szCs w:val="25"/>
        </w:rPr>
      </w:pPr>
      <w:r w:rsidRPr="00064CD3">
        <w:rPr>
          <w:rFonts w:ascii="ＭＳ Ｐ明朝" w:hAnsi="ＭＳ Ｐ明朝" w:hint="eastAsia"/>
          <w:sz w:val="25"/>
          <w:szCs w:val="25"/>
        </w:rPr>
        <w:t>特定した空家等については、登記情報、建築確認申請情報、戸籍簿情報、固定資産税の課税情報及び近隣住民等からの情報収集等により、所有者等を特定する。特定した空家等の所有者等に通知を行い確定する。</w:t>
      </w:r>
    </w:p>
    <w:p w:rsidR="00A5207A" w:rsidRPr="006F31A1" w:rsidRDefault="00A5207A" w:rsidP="006F31A1">
      <w:pPr>
        <w:pStyle w:val="aa"/>
        <w:numPr>
          <w:ilvl w:val="0"/>
          <w:numId w:val="19"/>
        </w:numPr>
        <w:ind w:leftChars="0"/>
        <w:rPr>
          <w:rFonts w:ascii="ＭＳ Ｐ明朝" w:hAnsi="ＭＳ Ｐ明朝"/>
          <w:b/>
          <w:sz w:val="28"/>
          <w:szCs w:val="28"/>
        </w:rPr>
      </w:pPr>
      <w:r w:rsidRPr="006F31A1">
        <w:rPr>
          <w:rFonts w:ascii="ＭＳ Ｐ明朝" w:hAnsi="ＭＳ Ｐ明朝" w:hint="eastAsia"/>
          <w:b/>
          <w:sz w:val="28"/>
          <w:szCs w:val="28"/>
        </w:rPr>
        <w:t>実態調査</w:t>
      </w:r>
    </w:p>
    <w:p w:rsidR="00A5207A" w:rsidRPr="00396C1F" w:rsidRDefault="00A5207A" w:rsidP="00396C1F">
      <w:pPr>
        <w:pStyle w:val="aa"/>
        <w:numPr>
          <w:ilvl w:val="0"/>
          <w:numId w:val="26"/>
        </w:numPr>
        <w:ind w:leftChars="0"/>
        <w:rPr>
          <w:rFonts w:ascii="ＭＳ Ｐ明朝" w:hAnsi="ＭＳ Ｐ明朝"/>
          <w:sz w:val="25"/>
          <w:szCs w:val="25"/>
        </w:rPr>
      </w:pPr>
      <w:r w:rsidRPr="00396C1F">
        <w:rPr>
          <w:rFonts w:ascii="ＭＳ Ｐ明朝" w:hAnsi="ＭＳ Ｐ明朝" w:hint="eastAsia"/>
          <w:sz w:val="25"/>
          <w:szCs w:val="25"/>
        </w:rPr>
        <w:t>空家等</w:t>
      </w:r>
      <w:r w:rsidRPr="00CA7EFD">
        <w:rPr>
          <w:rFonts w:ascii="ＭＳ Ｐ明朝" w:hAnsi="ＭＳ Ｐ明朝" w:hint="eastAsia"/>
          <w:sz w:val="25"/>
          <w:szCs w:val="25"/>
        </w:rPr>
        <w:t>の所在</w:t>
      </w:r>
      <w:r w:rsidR="0018776D" w:rsidRPr="00CA7EFD">
        <w:rPr>
          <w:rFonts w:ascii="ＭＳ Ｐ明朝" w:hAnsi="ＭＳ Ｐ明朝" w:hint="eastAsia"/>
          <w:sz w:val="25"/>
          <w:szCs w:val="25"/>
        </w:rPr>
        <w:t>や</w:t>
      </w:r>
      <w:r w:rsidRPr="00CA7EFD">
        <w:rPr>
          <w:rFonts w:ascii="ＭＳ Ｐ明朝" w:hAnsi="ＭＳ Ｐ明朝" w:hint="eastAsia"/>
          <w:sz w:val="25"/>
          <w:szCs w:val="25"/>
        </w:rPr>
        <w:t>当該空家等の所有者等及び</w:t>
      </w:r>
      <w:r w:rsidRPr="00396C1F">
        <w:rPr>
          <w:rFonts w:ascii="ＭＳ Ｐ明朝" w:hAnsi="ＭＳ Ｐ明朝" w:hint="eastAsia"/>
          <w:sz w:val="25"/>
          <w:szCs w:val="25"/>
        </w:rPr>
        <w:t>空家</w:t>
      </w:r>
      <w:r w:rsidR="00210147" w:rsidRPr="00396C1F">
        <w:rPr>
          <w:rFonts w:ascii="ＭＳ Ｐ明朝" w:hAnsi="ＭＳ Ｐ明朝" w:hint="eastAsia"/>
          <w:sz w:val="25"/>
          <w:szCs w:val="25"/>
        </w:rPr>
        <w:t>等</w:t>
      </w:r>
      <w:r w:rsidRPr="00396C1F">
        <w:rPr>
          <w:rFonts w:ascii="ＭＳ Ｐ明朝" w:hAnsi="ＭＳ Ｐ明朝" w:hint="eastAsia"/>
          <w:sz w:val="25"/>
          <w:szCs w:val="25"/>
        </w:rPr>
        <w:t>の状態等を把握するため、職員又は市長が委任した建築士若しくは土地家屋調査士等（以下「職員等」という。）により実態調査を実施する。調査は、おおむね</w:t>
      </w:r>
      <w:r w:rsidR="00607940" w:rsidRPr="00396C1F">
        <w:rPr>
          <w:rFonts w:ascii="ＭＳ Ｐ明朝" w:hAnsi="ＭＳ Ｐ明朝" w:hint="eastAsia"/>
          <w:sz w:val="25"/>
          <w:szCs w:val="25"/>
        </w:rPr>
        <w:t>５</w:t>
      </w:r>
      <w:r w:rsidRPr="00396C1F">
        <w:rPr>
          <w:rFonts w:ascii="ＭＳ Ｐ明朝" w:hAnsi="ＭＳ Ｐ明朝" w:hint="eastAsia"/>
          <w:sz w:val="25"/>
          <w:szCs w:val="25"/>
        </w:rPr>
        <w:t>年毎に行ない、自治会や地域住民等と連携し、継続的な把握と必要な補正を行う。</w:t>
      </w:r>
    </w:p>
    <w:p w:rsidR="00A5207A" w:rsidRPr="009E0EA7" w:rsidRDefault="00A5207A" w:rsidP="009E0EA7">
      <w:pPr>
        <w:pStyle w:val="aa"/>
        <w:numPr>
          <w:ilvl w:val="0"/>
          <w:numId w:val="26"/>
        </w:numPr>
        <w:ind w:leftChars="0"/>
        <w:rPr>
          <w:rFonts w:ascii="ＭＳ Ｐ明朝" w:hAnsi="ＭＳ Ｐ明朝"/>
          <w:sz w:val="25"/>
          <w:szCs w:val="25"/>
        </w:rPr>
      </w:pPr>
      <w:r w:rsidRPr="009E0EA7">
        <w:rPr>
          <w:rFonts w:ascii="ＭＳ Ｐ明朝" w:hAnsi="ＭＳ Ｐ明朝" w:hint="eastAsia"/>
          <w:sz w:val="25"/>
          <w:szCs w:val="25"/>
        </w:rPr>
        <w:t>特定した空家等の所有者等に対し、必要な情報提供やアドバイスを実施するため、職員等の訪問等による聞き取り、アンケート等の送付により意向確認を行う。</w:t>
      </w:r>
    </w:p>
    <w:p w:rsidR="00A5207A" w:rsidRPr="00064CD3" w:rsidRDefault="00A5207A" w:rsidP="00396C1F">
      <w:pPr>
        <w:ind w:leftChars="450" w:left="1007"/>
        <w:rPr>
          <w:rFonts w:ascii="ＭＳ Ｐ明朝" w:hAnsi="ＭＳ Ｐ明朝"/>
          <w:sz w:val="25"/>
          <w:szCs w:val="25"/>
        </w:rPr>
      </w:pPr>
      <w:r w:rsidRPr="00064CD3">
        <w:rPr>
          <w:rFonts w:ascii="ＭＳ Ｐ明朝" w:hAnsi="ＭＳ Ｐ明朝" w:hint="eastAsia"/>
          <w:sz w:val="25"/>
          <w:szCs w:val="25"/>
        </w:rPr>
        <w:t>アンケート等の送付は、個別に行う他、納税通知書など定期的な通</w:t>
      </w:r>
      <w:r w:rsidR="00396C1F">
        <w:rPr>
          <w:rFonts w:ascii="ＭＳ Ｐ明朝" w:hAnsi="ＭＳ Ｐ明朝" w:hint="eastAsia"/>
          <w:sz w:val="25"/>
          <w:szCs w:val="25"/>
        </w:rPr>
        <w:t xml:space="preserve">　</w:t>
      </w:r>
      <w:r w:rsidRPr="00064CD3">
        <w:rPr>
          <w:rFonts w:ascii="ＭＳ Ｐ明朝" w:hAnsi="ＭＳ Ｐ明朝" w:hint="eastAsia"/>
          <w:sz w:val="25"/>
          <w:szCs w:val="25"/>
        </w:rPr>
        <w:t>知等を活用して行う。</w:t>
      </w:r>
    </w:p>
    <w:p w:rsidR="00A5207A" w:rsidRPr="00C23EA6" w:rsidRDefault="00396C1F" w:rsidP="00396C1F">
      <w:pPr>
        <w:pStyle w:val="aa"/>
        <w:numPr>
          <w:ilvl w:val="0"/>
          <w:numId w:val="26"/>
        </w:numPr>
        <w:ind w:leftChars="0"/>
        <w:rPr>
          <w:rFonts w:ascii="ＭＳ Ｐ明朝" w:hAnsi="ＭＳ Ｐ明朝"/>
          <w:sz w:val="25"/>
          <w:szCs w:val="25"/>
        </w:rPr>
      </w:pPr>
      <w:r>
        <w:rPr>
          <w:rFonts w:ascii="ＭＳ Ｐ明朝" w:hAnsi="ＭＳ Ｐ明朝" w:hint="eastAsia"/>
          <w:sz w:val="25"/>
          <w:szCs w:val="25"/>
        </w:rPr>
        <w:t>職員等は、特定空家等の判断に必要</w:t>
      </w:r>
      <w:r w:rsidRPr="00C23EA6">
        <w:rPr>
          <w:rFonts w:ascii="ＭＳ Ｐ明朝" w:hAnsi="ＭＳ Ｐ明朝" w:hint="eastAsia"/>
          <w:sz w:val="25"/>
          <w:szCs w:val="25"/>
        </w:rPr>
        <w:t>な調査及び助言・指導する</w:t>
      </w:r>
      <w:r w:rsidR="00361962" w:rsidRPr="00C23EA6">
        <w:rPr>
          <w:rFonts w:ascii="ＭＳ Ｐ明朝" w:hAnsi="ＭＳ Ｐ明朝" w:hint="eastAsia"/>
          <w:sz w:val="25"/>
          <w:szCs w:val="25"/>
        </w:rPr>
        <w:t>必要</w:t>
      </w:r>
      <w:r w:rsidR="00A5207A" w:rsidRPr="00C23EA6">
        <w:rPr>
          <w:rFonts w:ascii="ＭＳ Ｐ明朝" w:hAnsi="ＭＳ Ｐ明朝" w:hint="eastAsia"/>
          <w:sz w:val="25"/>
          <w:szCs w:val="25"/>
        </w:rPr>
        <w:t>がある場合等に、空家等の敷地内に立入調査を行う。</w:t>
      </w:r>
    </w:p>
    <w:p w:rsidR="00A5207A" w:rsidRPr="00064CD3" w:rsidRDefault="00A5207A" w:rsidP="006F63AF">
      <w:pPr>
        <w:ind w:leftChars="500" w:left="1119"/>
        <w:rPr>
          <w:rFonts w:ascii="ＭＳ Ｐ明朝" w:hAnsi="ＭＳ Ｐ明朝"/>
          <w:sz w:val="25"/>
          <w:szCs w:val="25"/>
        </w:rPr>
      </w:pPr>
      <w:r w:rsidRPr="00C23EA6">
        <w:rPr>
          <w:rFonts w:ascii="ＭＳ Ｐ明朝" w:hAnsi="ＭＳ Ｐ明朝" w:hint="eastAsia"/>
          <w:sz w:val="25"/>
          <w:szCs w:val="25"/>
        </w:rPr>
        <w:t>なお、立入調査を行う場合は、その</w:t>
      </w:r>
      <w:r w:rsidR="00E52A26">
        <w:rPr>
          <w:rFonts w:ascii="ＭＳ Ｐ明朝" w:hAnsi="ＭＳ Ｐ明朝" w:hint="eastAsia"/>
          <w:sz w:val="25"/>
          <w:szCs w:val="25"/>
        </w:rPr>
        <w:t>５</w:t>
      </w:r>
      <w:r w:rsidRPr="00C23EA6">
        <w:rPr>
          <w:rFonts w:ascii="ＭＳ Ｐ明朝" w:hAnsi="ＭＳ Ｐ明朝"/>
          <w:sz w:val="25"/>
          <w:szCs w:val="25"/>
        </w:rPr>
        <w:t>日前までに</w:t>
      </w:r>
      <w:r w:rsidRPr="00064CD3">
        <w:rPr>
          <w:rFonts w:ascii="ＭＳ Ｐ明朝" w:hAnsi="ＭＳ Ｐ明朝"/>
          <w:sz w:val="25"/>
          <w:szCs w:val="25"/>
        </w:rPr>
        <w:t>所有者等に対して文書で通知を行う。（通知が困難な場合は除く。）</w:t>
      </w:r>
    </w:p>
    <w:p w:rsidR="00A5207A" w:rsidRPr="006F31A1" w:rsidRDefault="00A5207A" w:rsidP="006F31A1">
      <w:pPr>
        <w:pStyle w:val="aa"/>
        <w:numPr>
          <w:ilvl w:val="0"/>
          <w:numId w:val="19"/>
        </w:numPr>
        <w:ind w:leftChars="0"/>
        <w:rPr>
          <w:rFonts w:ascii="ＭＳ Ｐ明朝" w:hAnsi="ＭＳ Ｐ明朝"/>
          <w:b/>
          <w:sz w:val="28"/>
          <w:szCs w:val="28"/>
        </w:rPr>
      </w:pPr>
      <w:r w:rsidRPr="006F31A1">
        <w:rPr>
          <w:rFonts w:ascii="ＭＳ Ｐ明朝" w:hAnsi="ＭＳ Ｐ明朝" w:hint="eastAsia"/>
          <w:b/>
          <w:sz w:val="28"/>
          <w:szCs w:val="28"/>
        </w:rPr>
        <w:lastRenderedPageBreak/>
        <w:t>空家等情報のデータベース化</w:t>
      </w:r>
    </w:p>
    <w:p w:rsidR="00A5207A" w:rsidRPr="00064CD3" w:rsidRDefault="00A5207A" w:rsidP="006F31A1">
      <w:pPr>
        <w:ind w:leftChars="194" w:left="434" w:firstLineChars="100" w:firstLine="264"/>
        <w:rPr>
          <w:rFonts w:ascii="ＭＳ Ｐ明朝" w:hAnsi="ＭＳ Ｐ明朝"/>
          <w:sz w:val="25"/>
          <w:szCs w:val="25"/>
        </w:rPr>
      </w:pPr>
      <w:r w:rsidRPr="00064CD3">
        <w:rPr>
          <w:rFonts w:ascii="ＭＳ Ｐ明朝" w:hAnsi="ＭＳ Ｐ明朝" w:hint="eastAsia"/>
          <w:sz w:val="25"/>
          <w:szCs w:val="25"/>
        </w:rPr>
        <w:t>空家等の調査により取得した情報及び当該空</w:t>
      </w:r>
      <w:r w:rsidR="001E35FA" w:rsidRPr="00064CD3">
        <w:rPr>
          <w:rFonts w:ascii="ＭＳ Ｐ明朝" w:hAnsi="ＭＳ Ｐ明朝" w:hint="eastAsia"/>
          <w:sz w:val="25"/>
          <w:szCs w:val="25"/>
        </w:rPr>
        <w:t>家等対策を行うにあたり必要な情報について、データベースを整備し、危機管理</w:t>
      </w:r>
      <w:r w:rsidRPr="00064CD3">
        <w:rPr>
          <w:rFonts w:ascii="ＭＳ Ｐ明朝" w:hAnsi="ＭＳ Ｐ明朝" w:hint="eastAsia"/>
          <w:sz w:val="25"/>
          <w:szCs w:val="25"/>
        </w:rPr>
        <w:t>課において管理する。また、データベースの情報は関係部局で共有する。</w:t>
      </w:r>
    </w:p>
    <w:p w:rsidR="00A5207A" w:rsidRPr="00064CD3" w:rsidRDefault="00A5207A" w:rsidP="006F31A1">
      <w:pPr>
        <w:ind w:leftChars="194" w:left="434" w:firstLineChars="100" w:firstLine="264"/>
        <w:rPr>
          <w:rFonts w:ascii="ＭＳ Ｐ明朝" w:hAnsi="ＭＳ Ｐ明朝"/>
          <w:sz w:val="25"/>
          <w:szCs w:val="25"/>
        </w:rPr>
      </w:pPr>
      <w:r w:rsidRPr="00064CD3">
        <w:rPr>
          <w:rFonts w:ascii="ＭＳ Ｐ明朝" w:hAnsi="ＭＳ Ｐ明朝" w:hint="eastAsia"/>
          <w:sz w:val="25"/>
          <w:szCs w:val="25"/>
        </w:rPr>
        <w:t>データベースの情報は以下のとおりとする。</w:t>
      </w:r>
    </w:p>
    <w:p w:rsidR="00A5207A" w:rsidRPr="00064CD3" w:rsidRDefault="00A5207A" w:rsidP="006F31A1">
      <w:pPr>
        <w:ind w:leftChars="194" w:left="434" w:firstLineChars="100" w:firstLine="264"/>
        <w:rPr>
          <w:rFonts w:ascii="ＭＳ Ｐ明朝" w:hAnsi="ＭＳ Ｐ明朝"/>
          <w:sz w:val="25"/>
          <w:szCs w:val="25"/>
        </w:rPr>
      </w:pPr>
      <w:r w:rsidRPr="00064CD3">
        <w:rPr>
          <w:rFonts w:ascii="ＭＳ Ｐ明朝" w:hAnsi="ＭＳ Ｐ明朝" w:hint="eastAsia"/>
          <w:sz w:val="25"/>
          <w:szCs w:val="25"/>
        </w:rPr>
        <w:t>①空家</w:t>
      </w:r>
      <w:r w:rsidR="00210147">
        <w:rPr>
          <w:rFonts w:ascii="ＭＳ Ｐ明朝" w:hAnsi="ＭＳ Ｐ明朝" w:hint="eastAsia"/>
          <w:sz w:val="25"/>
          <w:szCs w:val="25"/>
        </w:rPr>
        <w:t>等</w:t>
      </w:r>
      <w:r w:rsidRPr="00064CD3">
        <w:rPr>
          <w:rFonts w:ascii="ＭＳ Ｐ明朝" w:hAnsi="ＭＳ Ｐ明朝" w:hint="eastAsia"/>
          <w:sz w:val="25"/>
          <w:szCs w:val="25"/>
        </w:rPr>
        <w:t>基本情報（所在地、建物種類、階数、構造等）</w:t>
      </w:r>
    </w:p>
    <w:p w:rsidR="00A5207A" w:rsidRPr="00064CD3" w:rsidRDefault="00A5207A" w:rsidP="006F31A1">
      <w:pPr>
        <w:ind w:leftChars="194" w:left="434" w:firstLineChars="100" w:firstLine="264"/>
        <w:rPr>
          <w:rFonts w:ascii="ＭＳ Ｐ明朝" w:hAnsi="ＭＳ Ｐ明朝"/>
          <w:sz w:val="25"/>
          <w:szCs w:val="25"/>
        </w:rPr>
      </w:pPr>
      <w:r w:rsidRPr="00064CD3">
        <w:rPr>
          <w:rFonts w:ascii="ＭＳ Ｐ明朝" w:hAnsi="ＭＳ Ｐ明朝" w:hint="eastAsia"/>
          <w:sz w:val="25"/>
          <w:szCs w:val="25"/>
        </w:rPr>
        <w:t>②現地調査情報（老朽度、周辺への影響、維持管理の状態）</w:t>
      </w:r>
    </w:p>
    <w:p w:rsidR="00A5207A" w:rsidRPr="00064CD3" w:rsidRDefault="00A5207A" w:rsidP="006F31A1">
      <w:pPr>
        <w:ind w:leftChars="194" w:left="434" w:firstLineChars="100" w:firstLine="264"/>
        <w:rPr>
          <w:rFonts w:ascii="ＭＳ Ｐ明朝" w:hAnsi="ＭＳ Ｐ明朝"/>
          <w:sz w:val="25"/>
          <w:szCs w:val="25"/>
        </w:rPr>
      </w:pPr>
      <w:r w:rsidRPr="00064CD3">
        <w:rPr>
          <w:rFonts w:ascii="ＭＳ Ｐ明朝" w:hAnsi="ＭＳ Ｐ明朝" w:hint="eastAsia"/>
          <w:sz w:val="25"/>
          <w:szCs w:val="25"/>
        </w:rPr>
        <w:t>③所有者特定情報（土地・建物所有者等の住所、連絡先等）</w:t>
      </w:r>
    </w:p>
    <w:p w:rsidR="00A5207A" w:rsidRPr="00064CD3" w:rsidRDefault="00A5207A" w:rsidP="006F31A1">
      <w:pPr>
        <w:ind w:leftChars="194" w:left="434" w:firstLineChars="100" w:firstLine="264"/>
        <w:rPr>
          <w:rFonts w:ascii="ＭＳ Ｐ明朝" w:hAnsi="ＭＳ Ｐ明朝"/>
          <w:sz w:val="25"/>
          <w:szCs w:val="25"/>
        </w:rPr>
      </w:pPr>
      <w:r w:rsidRPr="00064CD3">
        <w:rPr>
          <w:rFonts w:ascii="ＭＳ Ｐ明朝" w:hAnsi="ＭＳ Ｐ明朝" w:hint="eastAsia"/>
          <w:sz w:val="25"/>
          <w:szCs w:val="25"/>
        </w:rPr>
        <w:t>④所有者の意向調査</w:t>
      </w:r>
    </w:p>
    <w:p w:rsidR="00A5207A" w:rsidRPr="00064CD3" w:rsidRDefault="00A5207A" w:rsidP="006F31A1">
      <w:pPr>
        <w:ind w:leftChars="194" w:left="434" w:firstLineChars="100" w:firstLine="264"/>
        <w:rPr>
          <w:rFonts w:ascii="ＭＳ Ｐ明朝" w:hAnsi="ＭＳ Ｐ明朝"/>
          <w:sz w:val="25"/>
          <w:szCs w:val="25"/>
        </w:rPr>
      </w:pPr>
      <w:r w:rsidRPr="00064CD3">
        <w:rPr>
          <w:rFonts w:ascii="ＭＳ Ｐ明朝" w:hAnsi="ＭＳ Ｐ明朝" w:hint="eastAsia"/>
          <w:sz w:val="25"/>
          <w:szCs w:val="25"/>
        </w:rPr>
        <w:t>⑤利活用の促進（情報提供等の履歴）</w:t>
      </w:r>
    </w:p>
    <w:p w:rsidR="00A5207A" w:rsidRDefault="00A5207A" w:rsidP="006F31A1">
      <w:pPr>
        <w:ind w:leftChars="194" w:left="434" w:firstLineChars="100" w:firstLine="264"/>
        <w:rPr>
          <w:rFonts w:ascii="ＭＳ Ｐ明朝" w:hAnsi="ＭＳ Ｐ明朝"/>
          <w:sz w:val="25"/>
          <w:szCs w:val="25"/>
        </w:rPr>
      </w:pPr>
      <w:r w:rsidRPr="00064CD3">
        <w:rPr>
          <w:rFonts w:ascii="ＭＳ Ｐ明朝" w:hAnsi="ＭＳ Ｐ明朝" w:hint="eastAsia"/>
          <w:sz w:val="25"/>
          <w:szCs w:val="25"/>
        </w:rPr>
        <w:t>⑥適切な管理の促進（助言や指導等の履歴）</w:t>
      </w:r>
    </w:p>
    <w:p w:rsidR="00064CD3" w:rsidRPr="00064CD3" w:rsidRDefault="00064CD3" w:rsidP="00A5207A">
      <w:pPr>
        <w:rPr>
          <w:rFonts w:ascii="ＭＳ Ｐ明朝" w:hAnsi="ＭＳ Ｐ明朝"/>
          <w:sz w:val="25"/>
          <w:szCs w:val="25"/>
        </w:rPr>
      </w:pPr>
    </w:p>
    <w:p w:rsidR="00A5207A" w:rsidRDefault="00A5207A" w:rsidP="006F31A1">
      <w:pPr>
        <w:ind w:leftChars="100" w:left="224"/>
        <w:rPr>
          <w:rFonts w:ascii="ＭＳ Ｐ明朝" w:hAnsi="ＭＳ Ｐ明朝"/>
          <w:b/>
          <w:sz w:val="28"/>
          <w:szCs w:val="28"/>
        </w:rPr>
      </w:pPr>
      <w:r w:rsidRPr="00E44ECA">
        <w:rPr>
          <w:rFonts w:ascii="ＭＳ Ｐ明朝" w:hAnsi="ＭＳ Ｐ明朝" w:hint="eastAsia"/>
          <w:b/>
          <w:sz w:val="28"/>
          <w:szCs w:val="28"/>
        </w:rPr>
        <w:t>（４）</w:t>
      </w:r>
      <w:r w:rsidR="006F31A1">
        <w:rPr>
          <w:rFonts w:ascii="ＭＳ Ｐ明朝" w:hAnsi="ＭＳ Ｐ明朝" w:hint="eastAsia"/>
          <w:b/>
          <w:sz w:val="28"/>
          <w:szCs w:val="28"/>
        </w:rPr>
        <w:t xml:space="preserve"> </w:t>
      </w:r>
      <w:r w:rsidRPr="00E44ECA">
        <w:rPr>
          <w:rFonts w:ascii="ＭＳ Ｐ明朝" w:hAnsi="ＭＳ Ｐ明朝" w:hint="eastAsia"/>
          <w:b/>
          <w:sz w:val="28"/>
          <w:szCs w:val="28"/>
        </w:rPr>
        <w:t>所有者等が特定できない場合</w:t>
      </w:r>
    </w:p>
    <w:p w:rsidR="00064CD3" w:rsidRPr="00E44ECA" w:rsidRDefault="00064CD3" w:rsidP="00A5207A">
      <w:pPr>
        <w:rPr>
          <w:rFonts w:ascii="ＭＳ Ｐ明朝" w:hAnsi="ＭＳ Ｐ明朝"/>
          <w:b/>
          <w:sz w:val="28"/>
          <w:szCs w:val="28"/>
        </w:rPr>
      </w:pPr>
    </w:p>
    <w:p w:rsidR="00A5207A" w:rsidRPr="00E44ECA" w:rsidRDefault="00A5207A" w:rsidP="006F31A1">
      <w:pPr>
        <w:ind w:leftChars="200" w:left="448"/>
        <w:rPr>
          <w:rFonts w:ascii="ＭＳ Ｐ明朝" w:hAnsi="ＭＳ Ｐ明朝"/>
          <w:b/>
          <w:sz w:val="28"/>
          <w:szCs w:val="28"/>
        </w:rPr>
      </w:pPr>
      <w:r w:rsidRPr="00E44ECA">
        <w:rPr>
          <w:rFonts w:ascii="ＭＳ Ｐ明朝" w:hAnsi="ＭＳ Ｐ明朝" w:hint="eastAsia"/>
          <w:b/>
          <w:sz w:val="28"/>
          <w:szCs w:val="28"/>
        </w:rPr>
        <w:t>①</w:t>
      </w:r>
      <w:r w:rsidR="006F31A1">
        <w:rPr>
          <w:rFonts w:ascii="ＭＳ Ｐ明朝" w:hAnsi="ＭＳ Ｐ明朝" w:hint="eastAsia"/>
          <w:b/>
          <w:sz w:val="28"/>
          <w:szCs w:val="28"/>
        </w:rPr>
        <w:t xml:space="preserve"> </w:t>
      </w:r>
      <w:r w:rsidRPr="00E44ECA">
        <w:rPr>
          <w:rFonts w:ascii="ＭＳ Ｐ明朝" w:hAnsi="ＭＳ Ｐ明朝" w:hint="eastAsia"/>
          <w:b/>
          <w:sz w:val="28"/>
          <w:szCs w:val="28"/>
        </w:rPr>
        <w:t>所有者等不明（相続放棄含む）の確認</w:t>
      </w:r>
    </w:p>
    <w:p w:rsidR="00A5207A" w:rsidRPr="00064CD3" w:rsidRDefault="006F31A1" w:rsidP="006F31A1">
      <w:pPr>
        <w:ind w:leftChars="194" w:left="434" w:firstLineChars="100" w:firstLine="264"/>
        <w:rPr>
          <w:rFonts w:ascii="ＭＳ Ｐ明朝" w:hAnsi="ＭＳ Ｐ明朝"/>
          <w:sz w:val="25"/>
          <w:szCs w:val="25"/>
        </w:rPr>
      </w:pPr>
      <w:r>
        <w:rPr>
          <w:rFonts w:ascii="ＭＳ Ｐ明朝" w:hAnsi="ＭＳ Ｐ明朝" w:hint="eastAsia"/>
          <w:sz w:val="25"/>
          <w:szCs w:val="25"/>
        </w:rPr>
        <w:t>ⅰ</w:t>
      </w:r>
      <w:r w:rsidR="00064CD3">
        <w:rPr>
          <w:rFonts w:ascii="ＭＳ Ｐ明朝" w:hAnsi="ＭＳ Ｐ明朝" w:hint="eastAsia"/>
          <w:sz w:val="25"/>
          <w:szCs w:val="25"/>
        </w:rPr>
        <w:t xml:space="preserve">　</w:t>
      </w:r>
      <w:r w:rsidR="00A5207A" w:rsidRPr="00064CD3">
        <w:rPr>
          <w:rFonts w:ascii="ＭＳ Ｐ明朝" w:hAnsi="ＭＳ Ｐ明朝" w:hint="eastAsia"/>
          <w:sz w:val="25"/>
          <w:szCs w:val="25"/>
        </w:rPr>
        <w:t>法定相続各人に対し相続放棄の事実について調査。</w:t>
      </w:r>
    </w:p>
    <w:p w:rsidR="00A5207A" w:rsidRDefault="00A5207A" w:rsidP="006F31A1">
      <w:pPr>
        <w:ind w:leftChars="294" w:left="922" w:hangingChars="100" w:hanging="264"/>
        <w:rPr>
          <w:rFonts w:ascii="ＭＳ Ｐ明朝" w:hAnsi="ＭＳ Ｐ明朝"/>
          <w:sz w:val="25"/>
          <w:szCs w:val="25"/>
        </w:rPr>
      </w:pPr>
      <w:r w:rsidRPr="00064CD3">
        <w:rPr>
          <w:rFonts w:ascii="ＭＳ Ｐ明朝" w:hAnsi="ＭＳ Ｐ明朝" w:hint="eastAsia"/>
          <w:sz w:val="25"/>
          <w:szCs w:val="25"/>
        </w:rPr>
        <w:t>ⅱ</w:t>
      </w:r>
      <w:r w:rsidR="00064CD3">
        <w:rPr>
          <w:rFonts w:ascii="ＭＳ Ｐ明朝" w:hAnsi="ＭＳ Ｐ明朝" w:hint="eastAsia"/>
          <w:sz w:val="25"/>
          <w:szCs w:val="25"/>
        </w:rPr>
        <w:t xml:space="preserve">　</w:t>
      </w:r>
      <w:r w:rsidRPr="00064CD3">
        <w:rPr>
          <w:rFonts w:ascii="ＭＳ Ｐ明朝" w:hAnsi="ＭＳ Ｐ明朝" w:hint="eastAsia"/>
          <w:sz w:val="25"/>
          <w:szCs w:val="25"/>
        </w:rPr>
        <w:t>法定相続人全員の相続放棄が確認された場合は、所有者不明の空家等とし、データベースに登録。</w:t>
      </w:r>
    </w:p>
    <w:p w:rsidR="00064CD3" w:rsidRPr="00064CD3" w:rsidRDefault="00064CD3" w:rsidP="00A5207A">
      <w:pPr>
        <w:rPr>
          <w:rFonts w:ascii="ＭＳ Ｐ明朝" w:hAnsi="ＭＳ Ｐ明朝"/>
          <w:sz w:val="25"/>
          <w:szCs w:val="25"/>
        </w:rPr>
      </w:pPr>
    </w:p>
    <w:p w:rsidR="00A5207A" w:rsidRPr="00E44ECA" w:rsidRDefault="00A5207A" w:rsidP="006F31A1">
      <w:pPr>
        <w:ind w:leftChars="200" w:left="448"/>
        <w:rPr>
          <w:rFonts w:ascii="ＭＳ Ｐ明朝" w:hAnsi="ＭＳ Ｐ明朝"/>
          <w:b/>
          <w:sz w:val="28"/>
          <w:szCs w:val="28"/>
        </w:rPr>
      </w:pPr>
      <w:r w:rsidRPr="00E44ECA">
        <w:rPr>
          <w:rFonts w:ascii="ＭＳ Ｐ明朝" w:hAnsi="ＭＳ Ｐ明朝" w:hint="eastAsia"/>
          <w:b/>
          <w:sz w:val="28"/>
          <w:szCs w:val="28"/>
        </w:rPr>
        <w:t>②</w:t>
      </w:r>
      <w:r w:rsidR="006F31A1">
        <w:rPr>
          <w:rFonts w:ascii="ＭＳ Ｐ明朝" w:hAnsi="ＭＳ Ｐ明朝" w:hint="eastAsia"/>
          <w:b/>
          <w:sz w:val="28"/>
          <w:szCs w:val="28"/>
        </w:rPr>
        <w:t xml:space="preserve">　</w:t>
      </w:r>
      <w:r w:rsidRPr="00E44ECA">
        <w:rPr>
          <w:rFonts w:ascii="ＭＳ Ｐ明朝" w:hAnsi="ＭＳ Ｐ明朝" w:hint="eastAsia"/>
          <w:b/>
          <w:sz w:val="28"/>
          <w:szCs w:val="28"/>
        </w:rPr>
        <w:t>所有者等所在不明の確認</w:t>
      </w:r>
    </w:p>
    <w:p w:rsidR="00A5207A" w:rsidRPr="00064CD3" w:rsidRDefault="00A5207A" w:rsidP="006F31A1">
      <w:pPr>
        <w:ind w:leftChars="294" w:left="658" w:firstLineChars="100" w:firstLine="264"/>
        <w:rPr>
          <w:rFonts w:ascii="ＭＳ Ｐ明朝" w:hAnsi="ＭＳ Ｐ明朝"/>
          <w:sz w:val="25"/>
          <w:szCs w:val="25"/>
        </w:rPr>
      </w:pPr>
      <w:r w:rsidRPr="00064CD3">
        <w:rPr>
          <w:rFonts w:ascii="ＭＳ Ｐ明朝" w:hAnsi="ＭＳ Ｐ明朝" w:hint="eastAsia"/>
          <w:sz w:val="25"/>
          <w:szCs w:val="25"/>
        </w:rPr>
        <w:t>所有者等確認のため送付した郵便等が返送された場合は、送付先の市町村に住民票の閲覧請求を行う等調査を行った後、なおも所在が不明な場合には、「過失なく所有者等を確知できない」者と判断し、データベースに登録。</w:t>
      </w:r>
    </w:p>
    <w:p w:rsidR="00E44ECA" w:rsidRDefault="00E44ECA" w:rsidP="00A5207A">
      <w:pPr>
        <w:rPr>
          <w:rFonts w:ascii="ＭＳ Ｐ明朝" w:hAnsi="ＭＳ Ｐ明朝"/>
          <w:b/>
          <w:sz w:val="28"/>
          <w:szCs w:val="28"/>
        </w:rPr>
      </w:pPr>
    </w:p>
    <w:p w:rsidR="001437EB" w:rsidRDefault="001437EB" w:rsidP="00A5207A">
      <w:pPr>
        <w:rPr>
          <w:rFonts w:ascii="ＭＳ Ｐ明朝" w:hAnsi="ＭＳ Ｐ明朝"/>
          <w:b/>
          <w:sz w:val="28"/>
          <w:szCs w:val="28"/>
        </w:rPr>
      </w:pPr>
    </w:p>
    <w:p w:rsidR="001437EB" w:rsidRDefault="001437EB" w:rsidP="00A5207A">
      <w:pPr>
        <w:rPr>
          <w:rFonts w:ascii="ＭＳ Ｐ明朝" w:hAnsi="ＭＳ Ｐ明朝"/>
          <w:b/>
          <w:sz w:val="28"/>
          <w:szCs w:val="28"/>
        </w:rPr>
      </w:pPr>
    </w:p>
    <w:p w:rsidR="001437EB" w:rsidRDefault="001437EB" w:rsidP="00A5207A">
      <w:pPr>
        <w:rPr>
          <w:rFonts w:ascii="ＭＳ Ｐ明朝" w:hAnsi="ＭＳ Ｐ明朝"/>
          <w:b/>
          <w:sz w:val="28"/>
          <w:szCs w:val="28"/>
        </w:rPr>
      </w:pPr>
    </w:p>
    <w:p w:rsidR="001437EB" w:rsidRDefault="001437EB" w:rsidP="00A5207A">
      <w:pPr>
        <w:rPr>
          <w:rFonts w:ascii="ＭＳ Ｐ明朝" w:hAnsi="ＭＳ Ｐ明朝"/>
          <w:b/>
          <w:sz w:val="28"/>
          <w:szCs w:val="28"/>
        </w:rPr>
      </w:pPr>
    </w:p>
    <w:p w:rsidR="00C25FAE" w:rsidRDefault="00C25FAE" w:rsidP="00A5207A">
      <w:pPr>
        <w:rPr>
          <w:rFonts w:ascii="ＭＳ Ｐ明朝" w:hAnsi="ＭＳ Ｐ明朝"/>
          <w:b/>
          <w:sz w:val="28"/>
          <w:szCs w:val="28"/>
        </w:rPr>
      </w:pPr>
    </w:p>
    <w:p w:rsidR="00E52A26" w:rsidRDefault="00E52A26" w:rsidP="00A5207A">
      <w:pPr>
        <w:rPr>
          <w:rFonts w:ascii="ＭＳ Ｐ明朝" w:hAnsi="ＭＳ Ｐ明朝"/>
          <w:b/>
          <w:sz w:val="28"/>
          <w:szCs w:val="28"/>
        </w:rPr>
      </w:pPr>
    </w:p>
    <w:p w:rsidR="00E52A26" w:rsidRDefault="00E52A26" w:rsidP="00A5207A">
      <w:pPr>
        <w:rPr>
          <w:rFonts w:ascii="ＭＳ Ｐ明朝" w:hAnsi="ＭＳ Ｐ明朝"/>
          <w:b/>
          <w:sz w:val="28"/>
          <w:szCs w:val="28"/>
        </w:rPr>
      </w:pPr>
    </w:p>
    <w:p w:rsidR="00D82CEA" w:rsidRDefault="00D82CEA" w:rsidP="00A5207A">
      <w:pPr>
        <w:rPr>
          <w:rFonts w:ascii="ＭＳ Ｐ明朝" w:hAnsi="ＭＳ Ｐ明朝"/>
          <w:b/>
          <w:sz w:val="28"/>
          <w:szCs w:val="28"/>
        </w:rPr>
      </w:pPr>
    </w:p>
    <w:p w:rsidR="001437EB" w:rsidRPr="00706FF5" w:rsidRDefault="001437EB" w:rsidP="00A5207A">
      <w:pPr>
        <w:rPr>
          <w:rFonts w:ascii="ＭＳ ゴシック" w:eastAsia="ＭＳ ゴシック" w:hAnsi="ＭＳ ゴシック"/>
          <w:b/>
          <w:sz w:val="28"/>
          <w:szCs w:val="28"/>
        </w:rPr>
      </w:pPr>
      <w:r w:rsidRPr="00706FF5">
        <w:rPr>
          <w:rFonts w:ascii="ＭＳ ゴシック" w:eastAsia="ＭＳ ゴシック" w:hAnsi="ＭＳ ゴシック" w:hint="eastAsia"/>
          <w:b/>
          <w:sz w:val="28"/>
          <w:szCs w:val="28"/>
        </w:rPr>
        <w:lastRenderedPageBreak/>
        <w:t>第４章　　空家等対策を進めるための施策</w:t>
      </w:r>
    </w:p>
    <w:p w:rsidR="001437EB" w:rsidRPr="0008669D" w:rsidRDefault="001437EB" w:rsidP="00A5207A">
      <w:pPr>
        <w:rPr>
          <w:rFonts w:ascii="ＭＳ Ｐ明朝" w:hAnsi="ＭＳ Ｐ明朝"/>
          <w:b/>
          <w:sz w:val="28"/>
          <w:szCs w:val="28"/>
        </w:rPr>
      </w:pPr>
    </w:p>
    <w:p w:rsidR="009248BC" w:rsidRPr="0008669D" w:rsidRDefault="009248BC" w:rsidP="009248BC">
      <w:pPr>
        <w:jc w:val="left"/>
        <w:rPr>
          <w:b/>
          <w:sz w:val="28"/>
          <w:szCs w:val="28"/>
        </w:rPr>
      </w:pPr>
      <w:r w:rsidRPr="0008669D">
        <w:rPr>
          <w:rFonts w:hint="eastAsia"/>
          <w:b/>
          <w:sz w:val="28"/>
          <w:szCs w:val="28"/>
        </w:rPr>
        <w:t>１．　空家等化の予防・発生抑制</w:t>
      </w:r>
    </w:p>
    <w:p w:rsidR="009248BC" w:rsidRPr="0008669D" w:rsidRDefault="009248BC" w:rsidP="009248BC">
      <w:pPr>
        <w:ind w:leftChars="100" w:left="224" w:firstLineChars="100" w:firstLine="264"/>
        <w:rPr>
          <w:sz w:val="25"/>
          <w:szCs w:val="25"/>
        </w:rPr>
      </w:pPr>
      <w:r w:rsidRPr="0008669D">
        <w:rPr>
          <w:rFonts w:hint="eastAsia"/>
          <w:sz w:val="25"/>
          <w:szCs w:val="25"/>
        </w:rPr>
        <w:t>空家等化の発生を予防するためには、住宅ストックの良質化が必要です。住宅ストックは規模や性能・安全性が求められます。これらを充実させることは、住宅を次世代へ引き継いでいくためにも必要なことと思われ</w:t>
      </w:r>
      <w:r w:rsidR="00223CFE" w:rsidRPr="0008669D">
        <w:rPr>
          <w:rFonts w:hint="eastAsia"/>
          <w:sz w:val="25"/>
          <w:szCs w:val="25"/>
        </w:rPr>
        <w:t>る</w:t>
      </w:r>
      <w:r w:rsidRPr="0008669D">
        <w:rPr>
          <w:rFonts w:hint="eastAsia"/>
          <w:sz w:val="25"/>
          <w:szCs w:val="25"/>
        </w:rPr>
        <w:t>。</w:t>
      </w:r>
    </w:p>
    <w:p w:rsidR="009248BC" w:rsidRPr="0008669D" w:rsidRDefault="009248BC" w:rsidP="009248BC">
      <w:pPr>
        <w:ind w:leftChars="100" w:left="224" w:firstLineChars="100" w:firstLine="264"/>
        <w:rPr>
          <w:sz w:val="25"/>
          <w:szCs w:val="25"/>
        </w:rPr>
      </w:pPr>
      <w:r w:rsidRPr="0008669D">
        <w:rPr>
          <w:rFonts w:hint="eastAsia"/>
          <w:sz w:val="25"/>
          <w:szCs w:val="25"/>
        </w:rPr>
        <w:t>又、地域におけるコミュニティーの維持・活性化を図ることにより、安心・安全に住み続けられる住環境の形成を進めることが、定住を促し空家等の発生抑制につながると考えられ</w:t>
      </w:r>
      <w:r w:rsidR="00223CFE" w:rsidRPr="0008669D">
        <w:rPr>
          <w:rFonts w:hint="eastAsia"/>
          <w:sz w:val="25"/>
          <w:szCs w:val="25"/>
        </w:rPr>
        <w:t>る</w:t>
      </w:r>
      <w:r w:rsidRPr="0008669D">
        <w:rPr>
          <w:rFonts w:hint="eastAsia"/>
          <w:sz w:val="25"/>
          <w:szCs w:val="25"/>
        </w:rPr>
        <w:t>。地域特性を活かした活力あるまちづくりの観点からも地域と連携したまちづくりの推進が必要</w:t>
      </w:r>
      <w:r w:rsidR="00223CFE" w:rsidRPr="0008669D">
        <w:rPr>
          <w:rFonts w:hint="eastAsia"/>
          <w:sz w:val="25"/>
          <w:szCs w:val="25"/>
        </w:rPr>
        <w:t>である。</w:t>
      </w:r>
    </w:p>
    <w:p w:rsidR="009248BC" w:rsidRPr="0008669D" w:rsidRDefault="009248BC" w:rsidP="009248BC">
      <w:pPr>
        <w:rPr>
          <w:szCs w:val="21"/>
        </w:rPr>
      </w:pPr>
    </w:p>
    <w:p w:rsidR="009248BC" w:rsidRPr="0008669D" w:rsidRDefault="009248BC" w:rsidP="009248BC">
      <w:pPr>
        <w:ind w:firstLineChars="100" w:firstLine="295"/>
        <w:jc w:val="left"/>
        <w:rPr>
          <w:b/>
          <w:sz w:val="28"/>
          <w:szCs w:val="28"/>
        </w:rPr>
      </w:pPr>
      <w:r w:rsidRPr="0008669D">
        <w:rPr>
          <w:rFonts w:hint="eastAsia"/>
          <w:b/>
          <w:sz w:val="28"/>
          <w:szCs w:val="28"/>
        </w:rPr>
        <w:t>（１）　情報提供・啓発による予防・発生抑制</w:t>
      </w:r>
    </w:p>
    <w:p w:rsidR="00223CFE" w:rsidRPr="0008669D" w:rsidRDefault="00223CFE" w:rsidP="009248BC">
      <w:pPr>
        <w:pStyle w:val="aa"/>
        <w:ind w:leftChars="0" w:left="720" w:firstLineChars="100" w:firstLine="264"/>
        <w:rPr>
          <w:sz w:val="25"/>
          <w:szCs w:val="25"/>
        </w:rPr>
      </w:pPr>
      <w:r w:rsidRPr="0008669D">
        <w:rPr>
          <w:rFonts w:hint="eastAsia"/>
          <w:sz w:val="25"/>
          <w:szCs w:val="25"/>
        </w:rPr>
        <w:t>空家等の発生を予防するためには、自治会をはじめとする地域との連携が不可欠で</w:t>
      </w:r>
      <w:r w:rsidR="009A723F">
        <w:rPr>
          <w:rFonts w:hint="eastAsia"/>
          <w:sz w:val="25"/>
          <w:szCs w:val="25"/>
        </w:rPr>
        <w:t>ある</w:t>
      </w:r>
      <w:r w:rsidRPr="0008669D">
        <w:rPr>
          <w:rFonts w:hint="eastAsia"/>
          <w:sz w:val="25"/>
          <w:szCs w:val="25"/>
        </w:rPr>
        <w:t>。最も身近な存在である近隣住民をはじめ地域で空家等を発生させない取組みや啓発活動を通じた適性管理に対する意識の醸成を進めていくことが重要である。</w:t>
      </w:r>
    </w:p>
    <w:p w:rsidR="009248BC" w:rsidRPr="0008669D" w:rsidRDefault="00223CFE" w:rsidP="009248BC">
      <w:pPr>
        <w:pStyle w:val="aa"/>
        <w:ind w:leftChars="0" w:left="720" w:firstLineChars="100" w:firstLine="264"/>
        <w:rPr>
          <w:sz w:val="25"/>
          <w:szCs w:val="25"/>
        </w:rPr>
      </w:pPr>
      <w:r w:rsidRPr="0008669D">
        <w:rPr>
          <w:rFonts w:hint="eastAsia"/>
          <w:sz w:val="25"/>
          <w:szCs w:val="25"/>
        </w:rPr>
        <w:t>そして、早期の情報提供や</w:t>
      </w:r>
      <w:r w:rsidR="00E36E28" w:rsidRPr="0008669D">
        <w:rPr>
          <w:rFonts w:hint="eastAsia"/>
          <w:sz w:val="25"/>
          <w:szCs w:val="25"/>
        </w:rPr>
        <w:t>情報共有を進めることによって、老朽危険空き家にならないうちに適正</w:t>
      </w:r>
      <w:r w:rsidRPr="0008669D">
        <w:rPr>
          <w:rFonts w:hint="eastAsia"/>
          <w:sz w:val="25"/>
          <w:szCs w:val="25"/>
        </w:rPr>
        <w:t>な管理や有益な活用に繋げる取組みを推進する。</w:t>
      </w:r>
    </w:p>
    <w:p w:rsidR="009248BC" w:rsidRPr="0008669D" w:rsidRDefault="009248BC" w:rsidP="009248BC">
      <w:pPr>
        <w:pStyle w:val="aa"/>
        <w:ind w:leftChars="0" w:left="720"/>
        <w:rPr>
          <w:szCs w:val="21"/>
        </w:rPr>
      </w:pPr>
    </w:p>
    <w:p w:rsidR="009248BC" w:rsidRPr="0008669D" w:rsidRDefault="009248BC" w:rsidP="009248BC">
      <w:pPr>
        <w:ind w:firstLineChars="100" w:firstLine="295"/>
        <w:jc w:val="left"/>
        <w:rPr>
          <w:b/>
          <w:sz w:val="28"/>
          <w:szCs w:val="28"/>
        </w:rPr>
      </w:pPr>
      <w:r w:rsidRPr="0008669D">
        <w:rPr>
          <w:rFonts w:hint="eastAsia"/>
          <w:b/>
          <w:sz w:val="28"/>
          <w:szCs w:val="28"/>
        </w:rPr>
        <w:t>（２）　良質で安全な住まいづくりによる予防・発生抑制</w:t>
      </w:r>
    </w:p>
    <w:p w:rsidR="009248BC" w:rsidRPr="0008669D" w:rsidRDefault="009248BC" w:rsidP="009248BC">
      <w:pPr>
        <w:pStyle w:val="aa"/>
        <w:ind w:left="895" w:firstLineChars="100" w:firstLine="264"/>
        <w:rPr>
          <w:sz w:val="25"/>
          <w:szCs w:val="25"/>
        </w:rPr>
      </w:pPr>
      <w:r w:rsidRPr="0008669D">
        <w:rPr>
          <w:rFonts w:hint="eastAsia"/>
          <w:sz w:val="25"/>
          <w:szCs w:val="25"/>
        </w:rPr>
        <w:t>長く住み続けることができる良好な住宅が空家等化の予防・発生抑制につながること、又空家等となってしまった場合でも、品質が保証されていることで市場への流通をスムーズに行うことが出来ることから、現に居住している段階から所</w:t>
      </w:r>
      <w:r w:rsidR="001D787A" w:rsidRPr="0008669D">
        <w:rPr>
          <w:rFonts w:hint="eastAsia"/>
          <w:sz w:val="25"/>
          <w:szCs w:val="25"/>
        </w:rPr>
        <w:t>有者に対して住宅の適正な維持管理や災害に備えた改修等の促進を図る</w:t>
      </w:r>
      <w:r w:rsidRPr="0008669D">
        <w:rPr>
          <w:rFonts w:hint="eastAsia"/>
          <w:sz w:val="25"/>
          <w:szCs w:val="25"/>
        </w:rPr>
        <w:t>。</w:t>
      </w:r>
    </w:p>
    <w:p w:rsidR="009248BC" w:rsidRPr="0008669D" w:rsidRDefault="009248BC" w:rsidP="009248BC">
      <w:pPr>
        <w:pStyle w:val="aa"/>
        <w:ind w:leftChars="0" w:left="720"/>
        <w:rPr>
          <w:szCs w:val="21"/>
        </w:rPr>
      </w:pPr>
    </w:p>
    <w:p w:rsidR="009248BC" w:rsidRPr="0008669D" w:rsidRDefault="009248BC" w:rsidP="009248BC">
      <w:pPr>
        <w:ind w:firstLineChars="100" w:firstLine="295"/>
        <w:jc w:val="left"/>
        <w:rPr>
          <w:b/>
          <w:sz w:val="28"/>
          <w:szCs w:val="28"/>
        </w:rPr>
      </w:pPr>
      <w:r w:rsidRPr="0008669D">
        <w:rPr>
          <w:rFonts w:hint="eastAsia"/>
          <w:b/>
          <w:sz w:val="28"/>
          <w:szCs w:val="28"/>
        </w:rPr>
        <w:t>（３）　地域特性を活かした魅力あるまちづくりによる予防・発生抑制</w:t>
      </w:r>
    </w:p>
    <w:p w:rsidR="009248BC" w:rsidRPr="0008669D" w:rsidRDefault="009248BC" w:rsidP="006F6DDE">
      <w:pPr>
        <w:ind w:leftChars="200" w:left="976" w:hangingChars="200" w:hanging="528"/>
        <w:rPr>
          <w:sz w:val="25"/>
          <w:szCs w:val="25"/>
        </w:rPr>
      </w:pPr>
      <w:r w:rsidRPr="0008669D">
        <w:rPr>
          <w:rFonts w:hint="eastAsia"/>
          <w:sz w:val="25"/>
          <w:szCs w:val="25"/>
        </w:rPr>
        <w:t xml:space="preserve">　　</w:t>
      </w:r>
      <w:r w:rsidR="006F6DDE" w:rsidRPr="0008669D">
        <w:rPr>
          <w:rFonts w:hint="eastAsia"/>
          <w:sz w:val="25"/>
          <w:szCs w:val="25"/>
        </w:rPr>
        <w:t xml:space="preserve">　</w:t>
      </w:r>
      <w:r w:rsidRPr="0008669D">
        <w:rPr>
          <w:rFonts w:hint="eastAsia"/>
          <w:sz w:val="25"/>
          <w:szCs w:val="25"/>
        </w:rPr>
        <w:t xml:space="preserve">　どの空家等を、どう利活用すると地域全体の利便性や、まちづくり・防災等にとって役立つのか等を</w:t>
      </w:r>
      <w:r w:rsidR="006F6DDE" w:rsidRPr="0008669D">
        <w:rPr>
          <w:rFonts w:hint="eastAsia"/>
          <w:sz w:val="25"/>
          <w:szCs w:val="25"/>
        </w:rPr>
        <w:t>、</w:t>
      </w:r>
      <w:r w:rsidRPr="0008669D">
        <w:rPr>
          <w:rFonts w:hint="eastAsia"/>
          <w:sz w:val="25"/>
          <w:szCs w:val="25"/>
        </w:rPr>
        <w:t>各自治会や各校区ふるさと創造会議</w:t>
      </w:r>
      <w:r w:rsidR="00470E9F" w:rsidRPr="0008669D">
        <w:rPr>
          <w:rFonts w:hint="eastAsia"/>
          <w:sz w:val="25"/>
          <w:szCs w:val="25"/>
        </w:rPr>
        <w:t>と協議・</w:t>
      </w:r>
      <w:r w:rsidRPr="0008669D">
        <w:rPr>
          <w:rFonts w:hint="eastAsia"/>
          <w:sz w:val="25"/>
          <w:szCs w:val="25"/>
        </w:rPr>
        <w:t>検討し、地域特性を活かした魅力あるまちづくりに活かして</w:t>
      </w:r>
      <w:r w:rsidR="00DD594A" w:rsidRPr="0008669D">
        <w:rPr>
          <w:rFonts w:hint="eastAsia"/>
          <w:sz w:val="25"/>
          <w:szCs w:val="25"/>
        </w:rPr>
        <w:t>いく</w:t>
      </w:r>
      <w:r w:rsidRPr="0008669D">
        <w:rPr>
          <w:rFonts w:hint="eastAsia"/>
          <w:sz w:val="25"/>
          <w:szCs w:val="25"/>
        </w:rPr>
        <w:t>。</w:t>
      </w:r>
    </w:p>
    <w:p w:rsidR="009248BC" w:rsidRPr="0008669D" w:rsidRDefault="009248BC" w:rsidP="00A5207A">
      <w:pPr>
        <w:rPr>
          <w:rFonts w:ascii="ＭＳ Ｐ明朝" w:hAnsi="ＭＳ Ｐ明朝"/>
          <w:b/>
          <w:sz w:val="28"/>
          <w:szCs w:val="28"/>
        </w:rPr>
      </w:pPr>
    </w:p>
    <w:p w:rsidR="00A5207A" w:rsidRPr="0008669D" w:rsidRDefault="009248BC" w:rsidP="00A5207A">
      <w:pPr>
        <w:rPr>
          <w:rFonts w:ascii="ＭＳ Ｐ明朝" w:hAnsi="ＭＳ Ｐ明朝"/>
          <w:b/>
          <w:sz w:val="28"/>
          <w:szCs w:val="28"/>
        </w:rPr>
      </w:pPr>
      <w:r w:rsidRPr="0008669D">
        <w:rPr>
          <w:rFonts w:ascii="ＭＳ Ｐ明朝" w:hAnsi="ＭＳ Ｐ明朝" w:hint="eastAsia"/>
          <w:b/>
          <w:sz w:val="28"/>
          <w:szCs w:val="28"/>
        </w:rPr>
        <w:lastRenderedPageBreak/>
        <w:t>２</w:t>
      </w:r>
      <w:r w:rsidR="00A5207A" w:rsidRPr="0008669D">
        <w:rPr>
          <w:rFonts w:ascii="ＭＳ Ｐ明朝" w:hAnsi="ＭＳ Ｐ明朝" w:hint="eastAsia"/>
          <w:b/>
          <w:sz w:val="28"/>
          <w:szCs w:val="28"/>
        </w:rPr>
        <w:t>．空家等の適切な管理の促進</w:t>
      </w:r>
    </w:p>
    <w:p w:rsidR="00A5207A" w:rsidRPr="0008669D" w:rsidRDefault="00A5207A" w:rsidP="006F31A1">
      <w:pPr>
        <w:ind w:leftChars="94" w:left="210" w:firstLineChars="100" w:firstLine="264"/>
        <w:rPr>
          <w:rFonts w:ascii="ＭＳ Ｐ明朝" w:hAnsi="ＭＳ Ｐ明朝"/>
          <w:sz w:val="25"/>
          <w:szCs w:val="25"/>
        </w:rPr>
      </w:pPr>
      <w:r w:rsidRPr="0008669D">
        <w:rPr>
          <w:rFonts w:ascii="ＭＳ Ｐ明朝" w:hAnsi="ＭＳ Ｐ明朝" w:hint="eastAsia"/>
          <w:sz w:val="25"/>
          <w:szCs w:val="25"/>
        </w:rPr>
        <w:t>個人の財産である空家等の適正な管理は、第一義的には所有者等が自らの責任において行うことが原則である。このことを所有者等に啓発するため、</w:t>
      </w:r>
      <w:r w:rsidRPr="0008669D">
        <w:rPr>
          <w:rFonts w:ascii="ＭＳ Ｐ明朝" w:hAnsi="ＭＳ Ｐ明朝" w:hint="eastAsia"/>
          <w:spacing w:val="8"/>
          <w:kern w:val="0"/>
          <w:sz w:val="25"/>
          <w:szCs w:val="25"/>
          <w:fitText w:val="8448" w:id="2094227200"/>
        </w:rPr>
        <w:t>以下の取組みを実施し、空家等が管理不全のまま放置されることを防止する</w:t>
      </w:r>
      <w:r w:rsidRPr="0008669D">
        <w:rPr>
          <w:rFonts w:ascii="ＭＳ Ｐ明朝" w:hAnsi="ＭＳ Ｐ明朝" w:hint="eastAsia"/>
          <w:spacing w:val="16"/>
          <w:kern w:val="0"/>
          <w:sz w:val="25"/>
          <w:szCs w:val="25"/>
          <w:fitText w:val="8448" w:id="2094227200"/>
        </w:rPr>
        <w:t>。</w:t>
      </w:r>
    </w:p>
    <w:p w:rsidR="00064CD3" w:rsidRPr="0008669D" w:rsidRDefault="00064CD3" w:rsidP="008509A5">
      <w:pPr>
        <w:ind w:firstLineChars="100" w:firstLine="264"/>
        <w:rPr>
          <w:rFonts w:ascii="ＭＳ Ｐ明朝" w:hAnsi="ＭＳ Ｐ明朝"/>
          <w:sz w:val="25"/>
          <w:szCs w:val="25"/>
        </w:rPr>
      </w:pPr>
    </w:p>
    <w:p w:rsidR="00A5207A" w:rsidRPr="0008669D" w:rsidRDefault="00A5207A" w:rsidP="006F31A1">
      <w:pPr>
        <w:ind w:leftChars="100" w:left="224"/>
        <w:rPr>
          <w:rFonts w:ascii="ＭＳ Ｐ明朝" w:hAnsi="ＭＳ Ｐ明朝"/>
          <w:b/>
          <w:sz w:val="28"/>
          <w:szCs w:val="28"/>
        </w:rPr>
      </w:pPr>
      <w:r w:rsidRPr="0008669D">
        <w:rPr>
          <w:rFonts w:ascii="ＭＳ Ｐ明朝" w:hAnsi="ＭＳ Ｐ明朝" w:hint="eastAsia"/>
          <w:b/>
          <w:sz w:val="28"/>
          <w:szCs w:val="28"/>
        </w:rPr>
        <w:t>（１）</w:t>
      </w:r>
      <w:r w:rsidR="006F31A1" w:rsidRPr="0008669D">
        <w:rPr>
          <w:rFonts w:ascii="ＭＳ Ｐ明朝" w:hAnsi="ＭＳ Ｐ明朝" w:hint="eastAsia"/>
          <w:b/>
          <w:sz w:val="28"/>
          <w:szCs w:val="28"/>
        </w:rPr>
        <w:t xml:space="preserve"> </w:t>
      </w:r>
      <w:r w:rsidRPr="0008669D">
        <w:rPr>
          <w:rFonts w:ascii="ＭＳ Ｐ明朝" w:hAnsi="ＭＳ Ｐ明朝" w:hint="eastAsia"/>
          <w:b/>
          <w:sz w:val="28"/>
          <w:szCs w:val="28"/>
        </w:rPr>
        <w:t>所有者等の意識の涵養</w:t>
      </w:r>
    </w:p>
    <w:p w:rsidR="00064CD3" w:rsidRPr="0008669D" w:rsidRDefault="00064CD3" w:rsidP="00A5207A">
      <w:pPr>
        <w:rPr>
          <w:rFonts w:ascii="ＭＳ Ｐ明朝" w:hAnsi="ＭＳ Ｐ明朝"/>
          <w:b/>
          <w:szCs w:val="21"/>
        </w:rPr>
      </w:pPr>
    </w:p>
    <w:p w:rsidR="00A5207A" w:rsidRPr="0008669D" w:rsidRDefault="00A5207A" w:rsidP="006F31A1">
      <w:pPr>
        <w:ind w:leftChars="200" w:left="448"/>
        <w:rPr>
          <w:rFonts w:ascii="ＭＳ Ｐ明朝" w:hAnsi="ＭＳ Ｐ明朝"/>
          <w:b/>
          <w:sz w:val="28"/>
          <w:szCs w:val="28"/>
        </w:rPr>
      </w:pPr>
      <w:r w:rsidRPr="0008669D">
        <w:rPr>
          <w:rFonts w:ascii="ＭＳ Ｐ明朝" w:hAnsi="ＭＳ Ｐ明朝" w:hint="eastAsia"/>
          <w:b/>
          <w:sz w:val="28"/>
          <w:szCs w:val="28"/>
        </w:rPr>
        <w:t>①</w:t>
      </w:r>
      <w:r w:rsidR="006F31A1" w:rsidRPr="0008669D">
        <w:rPr>
          <w:rFonts w:ascii="ＭＳ Ｐ明朝" w:hAnsi="ＭＳ Ｐ明朝" w:hint="eastAsia"/>
          <w:b/>
          <w:sz w:val="28"/>
          <w:szCs w:val="28"/>
        </w:rPr>
        <w:t xml:space="preserve"> </w:t>
      </w:r>
      <w:r w:rsidRPr="0008669D">
        <w:rPr>
          <w:rFonts w:ascii="ＭＳ Ｐ明朝" w:hAnsi="ＭＳ Ｐ明朝" w:hint="eastAsia"/>
          <w:b/>
          <w:sz w:val="28"/>
          <w:szCs w:val="28"/>
        </w:rPr>
        <w:t>所有者等への啓発</w:t>
      </w:r>
    </w:p>
    <w:p w:rsidR="00A5207A" w:rsidRPr="0008669D" w:rsidRDefault="00607940" w:rsidP="006F31A1">
      <w:pPr>
        <w:ind w:leftChars="300" w:left="671" w:firstLineChars="100" w:firstLine="264"/>
        <w:rPr>
          <w:rFonts w:ascii="ＭＳ Ｐ明朝" w:hAnsi="ＭＳ Ｐ明朝"/>
          <w:sz w:val="25"/>
          <w:szCs w:val="25"/>
        </w:rPr>
      </w:pPr>
      <w:r w:rsidRPr="0008669D">
        <w:rPr>
          <w:rFonts w:ascii="ＭＳ Ｐ明朝" w:hAnsi="ＭＳ Ｐ明朝" w:hint="eastAsia"/>
          <w:sz w:val="25"/>
          <w:szCs w:val="25"/>
        </w:rPr>
        <w:t>広報かさい</w:t>
      </w:r>
      <w:r w:rsidR="00A5207A" w:rsidRPr="0008669D">
        <w:rPr>
          <w:rFonts w:ascii="ＭＳ Ｐ明朝" w:hAnsi="ＭＳ Ｐ明朝" w:hint="eastAsia"/>
          <w:sz w:val="25"/>
          <w:szCs w:val="25"/>
        </w:rPr>
        <w:t>及びホームページへの適正管理に関する情報掲載、出前講</w:t>
      </w:r>
      <w:r w:rsidRPr="0008669D">
        <w:rPr>
          <w:rFonts w:ascii="ＭＳ Ｐ明朝" w:hAnsi="ＭＳ Ｐ明朝" w:hint="eastAsia"/>
          <w:sz w:val="25"/>
          <w:szCs w:val="25"/>
        </w:rPr>
        <w:t>座</w:t>
      </w:r>
      <w:r w:rsidR="00A5207A" w:rsidRPr="0008669D">
        <w:rPr>
          <w:rFonts w:ascii="ＭＳ Ｐ明朝" w:hAnsi="ＭＳ Ｐ明朝" w:hint="eastAsia"/>
          <w:sz w:val="25"/>
          <w:szCs w:val="25"/>
        </w:rPr>
        <w:t>等を通じ、空家等の適正な管理について、所有者等への啓発に努める。</w:t>
      </w:r>
    </w:p>
    <w:p w:rsidR="00064CD3" w:rsidRPr="0008669D" w:rsidRDefault="00064CD3" w:rsidP="00A5207A">
      <w:pPr>
        <w:rPr>
          <w:rFonts w:ascii="ＭＳ Ｐ明朝" w:hAnsi="ＭＳ Ｐ明朝"/>
          <w:szCs w:val="21"/>
        </w:rPr>
      </w:pPr>
    </w:p>
    <w:p w:rsidR="00A5207A" w:rsidRPr="0008669D" w:rsidRDefault="00A5207A" w:rsidP="006F31A1">
      <w:pPr>
        <w:ind w:leftChars="200" w:left="448"/>
        <w:rPr>
          <w:rFonts w:ascii="ＭＳ Ｐ明朝" w:hAnsi="ＭＳ Ｐ明朝"/>
          <w:b/>
          <w:sz w:val="28"/>
          <w:szCs w:val="28"/>
        </w:rPr>
      </w:pPr>
      <w:r w:rsidRPr="0008669D">
        <w:rPr>
          <w:rFonts w:ascii="ＭＳ Ｐ明朝" w:hAnsi="ＭＳ Ｐ明朝" w:hint="eastAsia"/>
          <w:b/>
          <w:sz w:val="28"/>
          <w:szCs w:val="28"/>
        </w:rPr>
        <w:t>②</w:t>
      </w:r>
      <w:r w:rsidR="006F31A1" w:rsidRPr="0008669D">
        <w:rPr>
          <w:rFonts w:ascii="ＭＳ Ｐ明朝" w:hAnsi="ＭＳ Ｐ明朝" w:hint="eastAsia"/>
          <w:b/>
          <w:sz w:val="28"/>
          <w:szCs w:val="28"/>
        </w:rPr>
        <w:t xml:space="preserve"> </w:t>
      </w:r>
      <w:r w:rsidRPr="0008669D">
        <w:rPr>
          <w:rFonts w:ascii="ＭＳ Ｐ明朝" w:hAnsi="ＭＳ Ｐ明朝" w:hint="eastAsia"/>
          <w:b/>
          <w:sz w:val="28"/>
          <w:szCs w:val="28"/>
        </w:rPr>
        <w:t>所有者等へ空家等対策に関する情報提供の内容</w:t>
      </w:r>
    </w:p>
    <w:p w:rsidR="00A5207A" w:rsidRPr="00064CD3" w:rsidRDefault="00607940" w:rsidP="006F31A1">
      <w:pPr>
        <w:ind w:leftChars="288" w:left="645" w:firstLineChars="100" w:firstLine="264"/>
        <w:rPr>
          <w:rFonts w:ascii="ＭＳ Ｐ明朝" w:hAnsi="ＭＳ Ｐ明朝"/>
          <w:sz w:val="25"/>
          <w:szCs w:val="25"/>
        </w:rPr>
      </w:pPr>
      <w:r w:rsidRPr="0008669D">
        <w:rPr>
          <w:rFonts w:ascii="ＭＳ Ｐ明朝" w:hAnsi="ＭＳ Ｐ明朝" w:hint="eastAsia"/>
          <w:sz w:val="25"/>
          <w:szCs w:val="25"/>
        </w:rPr>
        <w:t>広報誌、ホームペ</w:t>
      </w:r>
      <w:r w:rsidRPr="00064CD3">
        <w:rPr>
          <w:rFonts w:ascii="ＭＳ Ｐ明朝" w:hAnsi="ＭＳ Ｐ明朝" w:hint="eastAsia"/>
          <w:sz w:val="25"/>
          <w:szCs w:val="25"/>
        </w:rPr>
        <w:t>ージ、納税通知などの市</w:t>
      </w:r>
      <w:r w:rsidR="00A5207A" w:rsidRPr="00064CD3">
        <w:rPr>
          <w:rFonts w:ascii="ＭＳ Ｐ明朝" w:hAnsi="ＭＳ Ｐ明朝" w:hint="eastAsia"/>
          <w:sz w:val="25"/>
          <w:szCs w:val="25"/>
        </w:rPr>
        <w:t>からの文書通知等を活用して空家等の所有者等に対して情報提供を行う。</w:t>
      </w:r>
    </w:p>
    <w:p w:rsidR="00A5207A" w:rsidRPr="00CA7EFD" w:rsidRDefault="00631EF7" w:rsidP="00C23EA6">
      <w:pPr>
        <w:ind w:leftChars="394" w:left="882"/>
        <w:rPr>
          <w:rFonts w:ascii="ＭＳ Ｐ明朝" w:hAnsi="ＭＳ Ｐ明朝"/>
          <w:sz w:val="25"/>
          <w:szCs w:val="25"/>
        </w:rPr>
      </w:pPr>
      <w:r w:rsidRPr="00CA7EFD">
        <w:rPr>
          <w:rFonts w:ascii="ＭＳ Ｐ明朝" w:hAnsi="ＭＳ Ｐ明朝" w:hint="eastAsia"/>
          <w:sz w:val="25"/>
          <w:szCs w:val="25"/>
        </w:rPr>
        <w:t>・加西市老朽危険空き家撤去事業</w:t>
      </w:r>
      <w:r w:rsidR="00A5207A" w:rsidRPr="00CA7EFD">
        <w:rPr>
          <w:rFonts w:ascii="ＭＳ Ｐ明朝" w:hAnsi="ＭＳ Ｐ明朝" w:hint="eastAsia"/>
          <w:sz w:val="25"/>
          <w:szCs w:val="25"/>
        </w:rPr>
        <w:t>補助金</w:t>
      </w:r>
      <w:r w:rsidR="00635C61" w:rsidRPr="00CA7EFD">
        <w:rPr>
          <w:rFonts w:ascii="ＭＳ Ｐ明朝" w:hAnsi="ＭＳ Ｐ明朝" w:hint="eastAsia"/>
          <w:sz w:val="25"/>
          <w:szCs w:val="25"/>
        </w:rPr>
        <w:t>制度</w:t>
      </w:r>
    </w:p>
    <w:p w:rsidR="00635C61" w:rsidRPr="00CA7EFD" w:rsidRDefault="00635C61" w:rsidP="00C23EA6">
      <w:pPr>
        <w:ind w:leftChars="394" w:left="882"/>
        <w:rPr>
          <w:rFonts w:ascii="ＭＳ Ｐ明朝" w:hAnsi="ＭＳ Ｐ明朝"/>
          <w:sz w:val="25"/>
          <w:szCs w:val="25"/>
        </w:rPr>
      </w:pPr>
      <w:r w:rsidRPr="00CA7EFD">
        <w:rPr>
          <w:rFonts w:ascii="ＭＳ Ｐ明朝" w:hAnsi="ＭＳ Ｐ明朝" w:hint="eastAsia"/>
          <w:sz w:val="25"/>
          <w:szCs w:val="25"/>
        </w:rPr>
        <w:t>・北条市街地住環境整備事業における建物除去助成制度</w:t>
      </w:r>
    </w:p>
    <w:p w:rsidR="00A03B22" w:rsidRPr="00CA7EFD" w:rsidRDefault="00A5207A" w:rsidP="00C23EA6">
      <w:pPr>
        <w:ind w:leftChars="394" w:left="882"/>
        <w:rPr>
          <w:rFonts w:ascii="ＭＳ Ｐ明朝" w:hAnsi="ＭＳ Ｐ明朝"/>
          <w:sz w:val="25"/>
          <w:szCs w:val="25"/>
        </w:rPr>
      </w:pPr>
      <w:r w:rsidRPr="00CA7EFD">
        <w:rPr>
          <w:rFonts w:ascii="ＭＳ Ｐ明朝" w:hAnsi="ＭＳ Ｐ明朝" w:hint="eastAsia"/>
          <w:sz w:val="25"/>
          <w:szCs w:val="25"/>
        </w:rPr>
        <w:t>・</w:t>
      </w:r>
      <w:r w:rsidR="00C51171" w:rsidRPr="00CA7EFD">
        <w:rPr>
          <w:rFonts w:ascii="ＭＳ Ｐ明朝" w:hAnsi="ＭＳ Ｐ明朝" w:hint="eastAsia"/>
          <w:sz w:val="25"/>
          <w:szCs w:val="25"/>
        </w:rPr>
        <w:t>若者定住促進住宅</w:t>
      </w:r>
      <w:r w:rsidRPr="00CA7EFD">
        <w:rPr>
          <w:rFonts w:ascii="ＭＳ Ｐ明朝" w:hAnsi="ＭＳ Ｐ明朝" w:hint="eastAsia"/>
          <w:sz w:val="25"/>
          <w:szCs w:val="25"/>
        </w:rPr>
        <w:t>補助</w:t>
      </w:r>
      <w:r w:rsidR="00C51171" w:rsidRPr="00CA7EFD">
        <w:rPr>
          <w:rFonts w:ascii="ＭＳ Ｐ明朝" w:hAnsi="ＭＳ Ｐ明朝" w:hint="eastAsia"/>
          <w:sz w:val="25"/>
          <w:szCs w:val="25"/>
        </w:rPr>
        <w:t>制度</w:t>
      </w:r>
    </w:p>
    <w:p w:rsidR="00922D03" w:rsidRPr="00CA7EFD" w:rsidRDefault="00922D03" w:rsidP="00C23EA6">
      <w:pPr>
        <w:ind w:leftChars="394" w:left="882"/>
        <w:rPr>
          <w:rFonts w:ascii="ＭＳ Ｐ明朝" w:hAnsi="ＭＳ Ｐ明朝"/>
          <w:sz w:val="25"/>
          <w:szCs w:val="25"/>
        </w:rPr>
      </w:pPr>
      <w:r w:rsidRPr="00CA7EFD">
        <w:rPr>
          <w:rFonts w:ascii="ＭＳ Ｐ明朝" w:hAnsi="ＭＳ Ｐ明朝" w:hint="eastAsia"/>
          <w:sz w:val="25"/>
          <w:szCs w:val="25"/>
        </w:rPr>
        <w:t xml:space="preserve">・加西市空き家活用支援事業補助金制度　</w:t>
      </w:r>
    </w:p>
    <w:p w:rsidR="00A5207A" w:rsidRPr="00CA7EFD" w:rsidRDefault="00C23EA6" w:rsidP="00C23EA6">
      <w:pPr>
        <w:tabs>
          <w:tab w:val="left" w:pos="896"/>
        </w:tabs>
        <w:ind w:leftChars="394" w:left="882"/>
        <w:rPr>
          <w:rFonts w:ascii="ＭＳ Ｐ明朝" w:hAnsi="ＭＳ Ｐ明朝"/>
          <w:sz w:val="25"/>
          <w:szCs w:val="25"/>
        </w:rPr>
      </w:pPr>
      <w:r>
        <w:rPr>
          <w:rFonts w:ascii="ＭＳ Ｐ明朝" w:hAnsi="ＭＳ Ｐ明朝" w:hint="eastAsia"/>
          <w:sz w:val="25"/>
          <w:szCs w:val="25"/>
        </w:rPr>
        <w:t>・住宅リフォーム助成制度</w:t>
      </w:r>
      <w:r>
        <w:rPr>
          <w:rFonts w:ascii="ＭＳ Ｐ明朝" w:hAnsi="ＭＳ Ｐ明朝"/>
          <w:sz w:val="25"/>
          <w:szCs w:val="25"/>
        </w:rPr>
        <w:tab/>
      </w:r>
      <w:r w:rsidR="00922D03" w:rsidRPr="00CA7EFD">
        <w:rPr>
          <w:rFonts w:ascii="ＭＳ Ｐ明朝" w:hAnsi="ＭＳ Ｐ明朝" w:hint="eastAsia"/>
          <w:sz w:val="25"/>
          <w:szCs w:val="25"/>
        </w:rPr>
        <w:t xml:space="preserve">・加西市住宅耐震化補助金制度　</w:t>
      </w:r>
    </w:p>
    <w:p w:rsidR="00A5207A" w:rsidRPr="00CA7EFD" w:rsidRDefault="00635C61" w:rsidP="00C23EA6">
      <w:pPr>
        <w:tabs>
          <w:tab w:val="left" w:pos="672"/>
        </w:tabs>
        <w:ind w:leftChars="394" w:left="882"/>
        <w:rPr>
          <w:rFonts w:ascii="ＭＳ Ｐ明朝" w:hAnsi="ＭＳ Ｐ明朝"/>
          <w:sz w:val="25"/>
          <w:szCs w:val="25"/>
        </w:rPr>
      </w:pPr>
      <w:r w:rsidRPr="00CA7EFD">
        <w:rPr>
          <w:rFonts w:ascii="ＭＳ Ｐ明朝" w:hAnsi="ＭＳ Ｐ明朝" w:hint="eastAsia"/>
          <w:sz w:val="25"/>
          <w:szCs w:val="25"/>
        </w:rPr>
        <w:t>・加西市空き家改修補助制度</w:t>
      </w:r>
      <w:r w:rsidR="00C23EA6">
        <w:rPr>
          <w:rFonts w:ascii="ＭＳ Ｐ明朝" w:hAnsi="ＭＳ Ｐ明朝"/>
          <w:sz w:val="25"/>
          <w:szCs w:val="25"/>
        </w:rPr>
        <w:tab/>
      </w:r>
      <w:r w:rsidR="00922D03" w:rsidRPr="00CA7EFD">
        <w:rPr>
          <w:rFonts w:ascii="ＭＳ Ｐ明朝" w:hAnsi="ＭＳ Ｐ明朝" w:hint="eastAsia"/>
          <w:sz w:val="25"/>
          <w:szCs w:val="25"/>
        </w:rPr>
        <w:t>・加西市お試し滞在補助制度</w:t>
      </w:r>
    </w:p>
    <w:p w:rsidR="00922D03" w:rsidRPr="00CA7EFD" w:rsidRDefault="00C23EA6" w:rsidP="00C23EA6">
      <w:pPr>
        <w:tabs>
          <w:tab w:val="left" w:pos="896"/>
        </w:tabs>
        <w:ind w:leftChars="394" w:left="882"/>
        <w:rPr>
          <w:rFonts w:ascii="ＭＳ Ｐ明朝" w:hAnsi="ＭＳ Ｐ明朝"/>
          <w:sz w:val="25"/>
          <w:szCs w:val="25"/>
        </w:rPr>
      </w:pPr>
      <w:r>
        <w:rPr>
          <w:rFonts w:ascii="ＭＳ Ｐ明朝" w:hAnsi="ＭＳ Ｐ明朝" w:hint="eastAsia"/>
          <w:sz w:val="25"/>
          <w:szCs w:val="25"/>
        </w:rPr>
        <w:t>・加西市空き家バンク制度</w:t>
      </w:r>
      <w:r>
        <w:rPr>
          <w:rFonts w:ascii="ＭＳ Ｐ明朝" w:hAnsi="ＭＳ Ｐ明朝"/>
          <w:sz w:val="25"/>
          <w:szCs w:val="25"/>
        </w:rPr>
        <w:tab/>
      </w:r>
      <w:r w:rsidR="00922D03" w:rsidRPr="00CA7EFD">
        <w:rPr>
          <w:rFonts w:ascii="ＭＳ Ｐ明朝" w:hAnsi="ＭＳ Ｐ明朝" w:hint="eastAsia"/>
          <w:sz w:val="25"/>
          <w:szCs w:val="25"/>
        </w:rPr>
        <w:t>・指名業者等の情報</w:t>
      </w:r>
      <w:r w:rsidR="00922D03" w:rsidRPr="00CA7EFD">
        <w:rPr>
          <w:rFonts w:ascii="ＭＳ Ｐ明朝" w:hAnsi="ＭＳ Ｐ明朝"/>
          <w:sz w:val="25"/>
          <w:szCs w:val="25"/>
        </w:rPr>
        <w:t xml:space="preserve"> など</w:t>
      </w:r>
    </w:p>
    <w:p w:rsidR="00064CD3" w:rsidRPr="00064CD3" w:rsidRDefault="00064CD3" w:rsidP="00A5207A">
      <w:pPr>
        <w:rPr>
          <w:rFonts w:ascii="ＭＳ Ｐ明朝" w:hAnsi="ＭＳ Ｐ明朝"/>
          <w:sz w:val="25"/>
          <w:szCs w:val="25"/>
        </w:rPr>
      </w:pPr>
    </w:p>
    <w:p w:rsidR="00A5207A" w:rsidRPr="00E44ECA" w:rsidRDefault="00A5207A" w:rsidP="006F31A1">
      <w:pPr>
        <w:ind w:leftChars="100" w:left="224"/>
        <w:rPr>
          <w:rFonts w:ascii="ＭＳ Ｐ明朝" w:hAnsi="ＭＳ Ｐ明朝"/>
          <w:b/>
          <w:sz w:val="28"/>
          <w:szCs w:val="28"/>
        </w:rPr>
      </w:pPr>
      <w:r w:rsidRPr="00E44ECA">
        <w:rPr>
          <w:rFonts w:ascii="ＭＳ Ｐ明朝" w:hAnsi="ＭＳ Ｐ明朝" w:hint="eastAsia"/>
          <w:b/>
          <w:sz w:val="28"/>
          <w:szCs w:val="28"/>
        </w:rPr>
        <w:t>（２）</w:t>
      </w:r>
      <w:r w:rsidR="006F31A1">
        <w:rPr>
          <w:rFonts w:ascii="ＭＳ Ｐ明朝" w:hAnsi="ＭＳ Ｐ明朝" w:hint="eastAsia"/>
          <w:b/>
          <w:sz w:val="28"/>
          <w:szCs w:val="28"/>
        </w:rPr>
        <w:t xml:space="preserve"> </w:t>
      </w:r>
      <w:r w:rsidRPr="00E44ECA">
        <w:rPr>
          <w:rFonts w:ascii="ＭＳ Ｐ明朝" w:hAnsi="ＭＳ Ｐ明朝" w:hint="eastAsia"/>
          <w:b/>
          <w:sz w:val="28"/>
          <w:szCs w:val="28"/>
        </w:rPr>
        <w:t>相談体制の整備等</w:t>
      </w:r>
    </w:p>
    <w:p w:rsidR="00A5207A" w:rsidRPr="00064CD3" w:rsidRDefault="00A5207A" w:rsidP="006F31A1">
      <w:pPr>
        <w:ind w:leftChars="200" w:left="448" w:firstLineChars="100" w:firstLine="264"/>
        <w:rPr>
          <w:rFonts w:ascii="ＭＳ Ｐ明朝" w:hAnsi="ＭＳ Ｐ明朝"/>
          <w:sz w:val="25"/>
          <w:szCs w:val="25"/>
        </w:rPr>
      </w:pPr>
      <w:r w:rsidRPr="00064CD3">
        <w:rPr>
          <w:rFonts w:ascii="ＭＳ Ｐ明朝" w:hAnsi="ＭＳ Ｐ明朝" w:hint="eastAsia"/>
          <w:sz w:val="25"/>
          <w:szCs w:val="25"/>
        </w:rPr>
        <w:t>空家等に係る問題は、多岐にわたることから総合窓口を設置し、県、関係団体と連携した相談体制の整備を行う。</w:t>
      </w:r>
    </w:p>
    <w:p w:rsidR="00A5207A" w:rsidRDefault="00A5207A" w:rsidP="006F31A1">
      <w:pPr>
        <w:ind w:leftChars="200" w:left="448" w:firstLineChars="100" w:firstLine="264"/>
        <w:rPr>
          <w:rFonts w:ascii="ＭＳ Ｐ明朝" w:hAnsi="ＭＳ Ｐ明朝"/>
          <w:sz w:val="25"/>
          <w:szCs w:val="25"/>
        </w:rPr>
      </w:pPr>
      <w:r w:rsidRPr="00064CD3">
        <w:rPr>
          <w:rFonts w:ascii="ＭＳ Ｐ明朝" w:hAnsi="ＭＳ Ｐ明朝" w:hint="eastAsia"/>
          <w:sz w:val="25"/>
          <w:szCs w:val="25"/>
        </w:rPr>
        <w:t>また、関係団体と連携した相談会の実施などにより、利活用及び適正管理に係るマッチングを図る。</w:t>
      </w:r>
    </w:p>
    <w:p w:rsidR="005625ED" w:rsidRPr="00FC075A" w:rsidRDefault="005625ED" w:rsidP="006F31A1">
      <w:pPr>
        <w:ind w:leftChars="200" w:left="448" w:firstLineChars="100" w:firstLine="264"/>
        <w:rPr>
          <w:rFonts w:ascii="ＭＳ Ｐ明朝" w:hAnsi="ＭＳ Ｐ明朝"/>
          <w:sz w:val="25"/>
          <w:szCs w:val="25"/>
        </w:rPr>
      </w:pPr>
      <w:r w:rsidRPr="00FC075A">
        <w:rPr>
          <w:rFonts w:ascii="ＭＳ Ｐ明朝" w:hAnsi="ＭＳ Ｐ明朝" w:hint="eastAsia"/>
          <w:sz w:val="25"/>
          <w:szCs w:val="25"/>
        </w:rPr>
        <w:t>特に、平成31年２月に、市内の建築士、税理士、司法書士、不動産事業者などで設立された「加西空き家対策専門家協議会（通称え～がい加西）」とは、令和元年11月に同協議会と市で締結した「空き家等の対策に関する協定」に基づき、相互に連携・協力し空き家対策を進めていく。</w:t>
      </w:r>
    </w:p>
    <w:p w:rsidR="00B12298" w:rsidRPr="00FC075A" w:rsidRDefault="0018776D" w:rsidP="00E36E28">
      <w:pPr>
        <w:ind w:leftChars="100" w:left="224" w:firstLineChars="300" w:firstLine="791"/>
        <w:rPr>
          <w:rFonts w:ascii="ＭＳ Ｐ明朝" w:hAnsi="ＭＳ Ｐ明朝"/>
          <w:sz w:val="25"/>
          <w:szCs w:val="25"/>
        </w:rPr>
      </w:pPr>
      <w:r w:rsidRPr="00FC075A">
        <w:rPr>
          <w:rFonts w:ascii="ＭＳ Ｐ明朝" w:hAnsi="ＭＳ Ｐ明朝" w:hint="eastAsia"/>
          <w:sz w:val="25"/>
          <w:szCs w:val="25"/>
        </w:rPr>
        <w:t>■　加西</w:t>
      </w:r>
      <w:r w:rsidR="00B32004" w:rsidRPr="00FC075A">
        <w:rPr>
          <w:rFonts w:ascii="ＭＳ Ｐ明朝" w:hAnsi="ＭＳ Ｐ明朝" w:hint="eastAsia"/>
          <w:sz w:val="25"/>
          <w:szCs w:val="25"/>
        </w:rPr>
        <w:t>空き家対策専門家協議会（え～がい加西）</w:t>
      </w:r>
    </w:p>
    <w:p w:rsidR="00A5207A" w:rsidRPr="00800261" w:rsidRDefault="009248BC" w:rsidP="00A5207A">
      <w:pPr>
        <w:rPr>
          <w:rFonts w:ascii="ＭＳ Ｐ明朝" w:hAnsi="ＭＳ Ｐ明朝"/>
          <w:b/>
          <w:sz w:val="28"/>
          <w:szCs w:val="28"/>
        </w:rPr>
      </w:pPr>
      <w:r w:rsidRPr="0008669D">
        <w:rPr>
          <w:rFonts w:ascii="ＭＳ Ｐ明朝" w:hAnsi="ＭＳ Ｐ明朝" w:hint="eastAsia"/>
          <w:b/>
          <w:sz w:val="28"/>
          <w:szCs w:val="28"/>
        </w:rPr>
        <w:lastRenderedPageBreak/>
        <w:t>３</w:t>
      </w:r>
      <w:r w:rsidR="00A5207A" w:rsidRPr="0008669D">
        <w:rPr>
          <w:rFonts w:ascii="ＭＳ Ｐ明朝" w:hAnsi="ＭＳ Ｐ明朝" w:hint="eastAsia"/>
          <w:b/>
          <w:sz w:val="28"/>
          <w:szCs w:val="28"/>
        </w:rPr>
        <w:t>．空家</w:t>
      </w:r>
      <w:r w:rsidR="00A5207A" w:rsidRPr="00800261">
        <w:rPr>
          <w:rFonts w:ascii="ＭＳ Ｐ明朝" w:hAnsi="ＭＳ Ｐ明朝" w:hint="eastAsia"/>
          <w:b/>
          <w:sz w:val="28"/>
          <w:szCs w:val="28"/>
        </w:rPr>
        <w:t>等及び跡地の活用の促進</w:t>
      </w:r>
    </w:p>
    <w:p w:rsidR="00A5207A" w:rsidRDefault="00A5207A" w:rsidP="006F31A1">
      <w:pPr>
        <w:ind w:leftChars="94" w:left="210" w:firstLineChars="100" w:firstLine="264"/>
        <w:rPr>
          <w:rFonts w:ascii="ＭＳ Ｐ明朝" w:hAnsi="ＭＳ Ｐ明朝"/>
          <w:sz w:val="25"/>
          <w:szCs w:val="25"/>
        </w:rPr>
      </w:pPr>
      <w:r w:rsidRPr="00064CD3">
        <w:rPr>
          <w:rFonts w:ascii="ＭＳ Ｐ明朝" w:hAnsi="ＭＳ Ｐ明朝" w:hint="eastAsia"/>
          <w:sz w:val="25"/>
          <w:szCs w:val="25"/>
        </w:rPr>
        <w:t>所有者等に対して空家等の利活用を促すとともに、所有者等の意向調査の結果を踏まえ、関係団体を活用した利活用の提案や自治会等の地域との連携による活用などを実施する。</w:t>
      </w:r>
    </w:p>
    <w:p w:rsidR="00064CD3" w:rsidRPr="00064CD3" w:rsidRDefault="00064CD3" w:rsidP="00A5207A">
      <w:pPr>
        <w:rPr>
          <w:rFonts w:ascii="ＭＳ Ｐ明朝" w:hAnsi="ＭＳ Ｐ明朝"/>
          <w:sz w:val="25"/>
          <w:szCs w:val="25"/>
        </w:rPr>
      </w:pPr>
    </w:p>
    <w:p w:rsidR="00A5207A" w:rsidRPr="00800261" w:rsidRDefault="00A5207A" w:rsidP="006F31A1">
      <w:pPr>
        <w:ind w:leftChars="100" w:left="224"/>
        <w:rPr>
          <w:rFonts w:ascii="ＭＳ Ｐ明朝" w:hAnsi="ＭＳ Ｐ明朝"/>
          <w:b/>
          <w:sz w:val="28"/>
          <w:szCs w:val="28"/>
        </w:rPr>
      </w:pPr>
      <w:r w:rsidRPr="00800261">
        <w:rPr>
          <w:rFonts w:ascii="ＭＳ Ｐ明朝" w:hAnsi="ＭＳ Ｐ明朝" w:hint="eastAsia"/>
          <w:b/>
          <w:sz w:val="28"/>
          <w:szCs w:val="28"/>
        </w:rPr>
        <w:t>（１）</w:t>
      </w:r>
      <w:r w:rsidR="006F31A1">
        <w:rPr>
          <w:rFonts w:ascii="ＭＳ Ｐ明朝" w:hAnsi="ＭＳ Ｐ明朝" w:hint="eastAsia"/>
          <w:b/>
          <w:sz w:val="28"/>
          <w:szCs w:val="28"/>
        </w:rPr>
        <w:t xml:space="preserve"> </w:t>
      </w:r>
      <w:r w:rsidRPr="00800261">
        <w:rPr>
          <w:rFonts w:ascii="ＭＳ Ｐ明朝" w:hAnsi="ＭＳ Ｐ明朝" w:hint="eastAsia"/>
          <w:b/>
          <w:sz w:val="28"/>
          <w:szCs w:val="28"/>
        </w:rPr>
        <w:t>地域住民からの要望による活用</w:t>
      </w:r>
    </w:p>
    <w:p w:rsidR="00A5207A" w:rsidRPr="00064CD3" w:rsidRDefault="00A5207A" w:rsidP="00CA21BB">
      <w:pPr>
        <w:ind w:leftChars="200" w:left="448" w:firstLineChars="100" w:firstLine="264"/>
        <w:rPr>
          <w:rFonts w:ascii="ＭＳ Ｐ明朝" w:hAnsi="ＭＳ Ｐ明朝"/>
          <w:sz w:val="25"/>
          <w:szCs w:val="25"/>
        </w:rPr>
      </w:pPr>
      <w:r w:rsidRPr="00064CD3">
        <w:rPr>
          <w:rFonts w:ascii="ＭＳ Ｐ明朝" w:hAnsi="ＭＳ Ｐ明朝" w:hint="eastAsia"/>
          <w:sz w:val="25"/>
          <w:szCs w:val="25"/>
        </w:rPr>
        <w:t>地域からの要望により、地域交流、地域活性化、福祉サービスの拠点など地域貢献について利活用可能な空家等については、所有者等の意向を踏まえ、地域住民に情報を提供する。</w:t>
      </w:r>
    </w:p>
    <w:p w:rsidR="00A5207A" w:rsidRPr="00CA7EFD" w:rsidRDefault="00A5207A" w:rsidP="00BA5D84">
      <w:pPr>
        <w:ind w:leftChars="200" w:left="448" w:firstLineChars="100" w:firstLine="264"/>
        <w:rPr>
          <w:rFonts w:ascii="ＭＳ Ｐ明朝" w:hAnsi="ＭＳ Ｐ明朝"/>
          <w:sz w:val="25"/>
          <w:szCs w:val="25"/>
        </w:rPr>
      </w:pPr>
      <w:r w:rsidRPr="00CA7EFD">
        <w:rPr>
          <w:rFonts w:ascii="ＭＳ Ｐ明朝" w:hAnsi="ＭＳ Ｐ明朝" w:hint="eastAsia"/>
          <w:sz w:val="25"/>
          <w:szCs w:val="25"/>
        </w:rPr>
        <w:t>また、市において修繕を実施し、移住のためのお試しハウス</w:t>
      </w:r>
      <w:r w:rsidR="00BA5D84" w:rsidRPr="00CA7EFD">
        <w:rPr>
          <w:rFonts w:ascii="ＭＳ Ｐ明朝" w:hAnsi="ＭＳ Ｐ明朝" w:hint="eastAsia"/>
          <w:sz w:val="25"/>
          <w:szCs w:val="25"/>
        </w:rPr>
        <w:t>や生活利便施設として</w:t>
      </w:r>
      <w:r w:rsidRPr="00CA7EFD">
        <w:rPr>
          <w:rFonts w:ascii="ＭＳ Ｐ明朝" w:hAnsi="ＭＳ Ｐ明朝" w:hint="eastAsia"/>
          <w:sz w:val="25"/>
          <w:szCs w:val="25"/>
        </w:rPr>
        <w:t>の活用や</w:t>
      </w:r>
      <w:r w:rsidR="00BA5D84" w:rsidRPr="00CA7EFD">
        <w:rPr>
          <w:rFonts w:ascii="ＭＳ Ｐ明朝" w:hAnsi="ＭＳ Ｐ明朝" w:hint="eastAsia"/>
          <w:sz w:val="25"/>
          <w:szCs w:val="25"/>
        </w:rPr>
        <w:t>、再度住宅用地として、</w:t>
      </w:r>
      <w:r w:rsidRPr="00CA7EFD">
        <w:rPr>
          <w:rFonts w:ascii="ＭＳ Ｐ明朝" w:hAnsi="ＭＳ Ｐ明朝" w:hint="eastAsia"/>
          <w:sz w:val="25"/>
          <w:szCs w:val="25"/>
        </w:rPr>
        <w:t>跡地を地域防災</w:t>
      </w:r>
      <w:r w:rsidR="00BA5D84" w:rsidRPr="00CA7EFD">
        <w:rPr>
          <w:rFonts w:ascii="ＭＳ Ｐ明朝" w:hAnsi="ＭＳ Ｐ明朝" w:hint="eastAsia"/>
          <w:sz w:val="25"/>
          <w:szCs w:val="25"/>
        </w:rPr>
        <w:t>拠点として</w:t>
      </w:r>
      <w:r w:rsidRPr="00CA7EFD">
        <w:rPr>
          <w:rFonts w:ascii="ＭＳ Ｐ明朝" w:hAnsi="ＭＳ Ｐ明朝" w:hint="eastAsia"/>
          <w:sz w:val="25"/>
          <w:szCs w:val="25"/>
        </w:rPr>
        <w:t>活用する</w:t>
      </w:r>
      <w:r w:rsidR="00BA5D84" w:rsidRPr="00CA7EFD">
        <w:rPr>
          <w:rFonts w:ascii="ＭＳ Ｐ明朝" w:hAnsi="ＭＳ Ｐ明朝" w:hint="eastAsia"/>
          <w:sz w:val="25"/>
          <w:szCs w:val="25"/>
        </w:rPr>
        <w:t>等</w:t>
      </w:r>
      <w:r w:rsidRPr="00CA7EFD">
        <w:rPr>
          <w:rFonts w:ascii="ＭＳ Ｐ明朝" w:hAnsi="ＭＳ Ｐ明朝" w:hint="eastAsia"/>
          <w:sz w:val="25"/>
          <w:szCs w:val="25"/>
        </w:rPr>
        <w:t>、地域住民と</w:t>
      </w:r>
      <w:r w:rsidR="00BA5D84" w:rsidRPr="00CA7EFD">
        <w:rPr>
          <w:rFonts w:ascii="ＭＳ Ｐ明朝" w:hAnsi="ＭＳ Ｐ明朝" w:hint="eastAsia"/>
          <w:sz w:val="25"/>
          <w:szCs w:val="25"/>
        </w:rPr>
        <w:t>合意形成を図りながら</w:t>
      </w:r>
      <w:r w:rsidRPr="00CA7EFD">
        <w:rPr>
          <w:rFonts w:ascii="ＭＳ Ｐ明朝" w:hAnsi="ＭＳ Ｐ明朝" w:hint="eastAsia"/>
          <w:sz w:val="25"/>
          <w:szCs w:val="25"/>
        </w:rPr>
        <w:t>活用について検討する。</w:t>
      </w:r>
    </w:p>
    <w:p w:rsidR="00064CD3" w:rsidRPr="00CA7EFD" w:rsidRDefault="00064CD3" w:rsidP="00A5207A">
      <w:pPr>
        <w:rPr>
          <w:rFonts w:ascii="ＭＳ Ｐ明朝" w:hAnsi="ＭＳ Ｐ明朝"/>
          <w:sz w:val="25"/>
          <w:szCs w:val="25"/>
        </w:rPr>
      </w:pPr>
    </w:p>
    <w:p w:rsidR="00A5207A" w:rsidRPr="00CA7EFD" w:rsidRDefault="00A5207A" w:rsidP="006F31A1">
      <w:pPr>
        <w:ind w:leftChars="100" w:left="224"/>
        <w:rPr>
          <w:rFonts w:ascii="ＭＳ Ｐ明朝" w:hAnsi="ＭＳ Ｐ明朝"/>
          <w:b/>
          <w:sz w:val="28"/>
          <w:szCs w:val="28"/>
        </w:rPr>
      </w:pPr>
      <w:r w:rsidRPr="00CA7EFD">
        <w:rPr>
          <w:rFonts w:ascii="ＭＳ Ｐ明朝" w:hAnsi="ＭＳ Ｐ明朝" w:hint="eastAsia"/>
          <w:b/>
          <w:sz w:val="28"/>
          <w:szCs w:val="28"/>
        </w:rPr>
        <w:t>（２）</w:t>
      </w:r>
      <w:r w:rsidR="006F31A1" w:rsidRPr="00CA7EFD">
        <w:rPr>
          <w:rFonts w:ascii="ＭＳ Ｐ明朝" w:hAnsi="ＭＳ Ｐ明朝" w:hint="eastAsia"/>
          <w:b/>
          <w:sz w:val="28"/>
          <w:szCs w:val="28"/>
        </w:rPr>
        <w:t xml:space="preserve"> </w:t>
      </w:r>
      <w:r w:rsidRPr="00CA7EFD">
        <w:rPr>
          <w:rFonts w:ascii="ＭＳ Ｐ明朝" w:hAnsi="ＭＳ Ｐ明朝" w:hint="eastAsia"/>
          <w:b/>
          <w:sz w:val="28"/>
          <w:szCs w:val="28"/>
        </w:rPr>
        <w:t>利活用可能な空家</w:t>
      </w:r>
      <w:r w:rsidR="00210147" w:rsidRPr="00CA7EFD">
        <w:rPr>
          <w:rFonts w:ascii="ＭＳ Ｐ明朝" w:hAnsi="ＭＳ Ｐ明朝" w:hint="eastAsia"/>
          <w:b/>
          <w:sz w:val="28"/>
          <w:szCs w:val="28"/>
        </w:rPr>
        <w:t>等</w:t>
      </w:r>
      <w:r w:rsidRPr="00CA7EFD">
        <w:rPr>
          <w:rFonts w:ascii="ＭＳ Ｐ明朝" w:hAnsi="ＭＳ Ｐ明朝" w:hint="eastAsia"/>
          <w:b/>
          <w:sz w:val="28"/>
          <w:szCs w:val="28"/>
        </w:rPr>
        <w:t>及び跡地の情報提供</w:t>
      </w:r>
    </w:p>
    <w:p w:rsidR="00064CD3" w:rsidRPr="00CA7EFD" w:rsidRDefault="00064CD3" w:rsidP="00A5207A">
      <w:pPr>
        <w:rPr>
          <w:rFonts w:ascii="ＭＳ Ｐ明朝" w:hAnsi="ＭＳ Ｐ明朝"/>
          <w:b/>
          <w:sz w:val="28"/>
          <w:szCs w:val="28"/>
        </w:rPr>
      </w:pPr>
    </w:p>
    <w:p w:rsidR="00A5207A" w:rsidRPr="00CA7EFD" w:rsidRDefault="00A5207A" w:rsidP="00CA21BB">
      <w:pPr>
        <w:ind w:leftChars="100" w:left="224"/>
        <w:rPr>
          <w:rFonts w:ascii="ＭＳ Ｐ明朝" w:hAnsi="ＭＳ Ｐ明朝"/>
          <w:b/>
          <w:sz w:val="28"/>
          <w:szCs w:val="28"/>
        </w:rPr>
      </w:pPr>
      <w:r w:rsidRPr="00CA7EFD">
        <w:rPr>
          <w:rFonts w:ascii="ＭＳ Ｐ明朝" w:hAnsi="ＭＳ Ｐ明朝" w:hint="eastAsia"/>
          <w:b/>
          <w:sz w:val="28"/>
          <w:szCs w:val="28"/>
        </w:rPr>
        <w:t>■空き家バンク</w:t>
      </w:r>
      <w:r w:rsidR="0018776D" w:rsidRPr="00CA7EFD">
        <w:rPr>
          <w:rFonts w:ascii="ＭＳ Ｐ明朝" w:hAnsi="ＭＳ Ｐ明朝" w:hint="eastAsia"/>
          <w:b/>
          <w:sz w:val="28"/>
          <w:szCs w:val="28"/>
        </w:rPr>
        <w:t>制度</w:t>
      </w:r>
      <w:r w:rsidRPr="00CA7EFD">
        <w:rPr>
          <w:rFonts w:ascii="ＭＳ Ｐ明朝" w:hAnsi="ＭＳ Ｐ明朝" w:hint="eastAsia"/>
          <w:b/>
          <w:sz w:val="28"/>
          <w:szCs w:val="28"/>
        </w:rPr>
        <w:t>の活用</w:t>
      </w:r>
    </w:p>
    <w:p w:rsidR="00A5207A" w:rsidRDefault="00A5207A" w:rsidP="00CA21BB">
      <w:pPr>
        <w:ind w:leftChars="200" w:left="448" w:firstLineChars="100" w:firstLine="264"/>
        <w:rPr>
          <w:rFonts w:ascii="ＭＳ Ｐ明朝" w:hAnsi="ＭＳ Ｐ明朝"/>
          <w:sz w:val="25"/>
          <w:szCs w:val="25"/>
        </w:rPr>
      </w:pPr>
      <w:r w:rsidRPr="00CA7EFD">
        <w:rPr>
          <w:rFonts w:ascii="ＭＳ Ｐ明朝" w:hAnsi="ＭＳ Ｐ明朝" w:hint="eastAsia"/>
          <w:sz w:val="25"/>
          <w:szCs w:val="25"/>
        </w:rPr>
        <w:t>所有者等の同意を得たうえで、空き家バンク</w:t>
      </w:r>
      <w:r w:rsidR="0018776D" w:rsidRPr="00CA7EFD">
        <w:rPr>
          <w:rFonts w:ascii="ＭＳ Ｐ明朝" w:hAnsi="ＭＳ Ｐ明朝" w:hint="eastAsia"/>
          <w:sz w:val="25"/>
          <w:szCs w:val="25"/>
        </w:rPr>
        <w:t>制度</w:t>
      </w:r>
      <w:r w:rsidRPr="00CA7EFD">
        <w:rPr>
          <w:rFonts w:ascii="ＭＳ Ｐ明朝" w:hAnsi="ＭＳ Ｐ明朝" w:hint="eastAsia"/>
          <w:sz w:val="25"/>
          <w:szCs w:val="25"/>
        </w:rPr>
        <w:t>に登録し、希望者に提供する。</w:t>
      </w:r>
    </w:p>
    <w:p w:rsidR="005625ED" w:rsidRPr="00FC075A" w:rsidRDefault="005625ED" w:rsidP="005625ED">
      <w:pPr>
        <w:ind w:leftChars="200" w:left="448" w:firstLineChars="100" w:firstLine="264"/>
        <w:rPr>
          <w:rFonts w:ascii="ＭＳ Ｐ明朝" w:hAnsi="ＭＳ Ｐ明朝"/>
          <w:sz w:val="25"/>
          <w:szCs w:val="25"/>
        </w:rPr>
      </w:pPr>
      <w:r w:rsidRPr="00FC075A">
        <w:rPr>
          <w:rFonts w:ascii="ＭＳ Ｐ明朝" w:hAnsi="ＭＳ Ｐ明朝" w:hint="eastAsia"/>
          <w:sz w:val="25"/>
          <w:szCs w:val="25"/>
        </w:rPr>
        <w:t>制度の活用においては、空き家改修事業補助等の活用により利用者の移住時の負担軽減を図るとともに、媒介を行う不動産事業者との連携だけでなく地域住民等との仲介を行うことにより、空き家利用者の円滑な移住のための支援を積極的に行う。</w:t>
      </w:r>
    </w:p>
    <w:p w:rsidR="00A5207A" w:rsidRPr="00CA7EFD" w:rsidRDefault="00A5207A" w:rsidP="00CA21BB">
      <w:pPr>
        <w:ind w:leftChars="200" w:left="448" w:firstLineChars="100" w:firstLine="280"/>
        <w:rPr>
          <w:rFonts w:ascii="ＭＳ Ｐ明朝" w:hAnsi="ＭＳ Ｐ明朝"/>
          <w:sz w:val="25"/>
          <w:szCs w:val="25"/>
        </w:rPr>
      </w:pPr>
      <w:r w:rsidRPr="00FC075A">
        <w:rPr>
          <w:rFonts w:ascii="ＭＳ Ｐ明朝" w:hAnsi="ＭＳ Ｐ明朝" w:hint="eastAsia"/>
          <w:spacing w:val="8"/>
          <w:kern w:val="0"/>
          <w:sz w:val="25"/>
          <w:szCs w:val="25"/>
          <w:fitText w:val="7920" w:id="2094227970"/>
        </w:rPr>
        <w:t>なお、空地についてもその有効活用に繋げるため、同様の取組みを行う</w:t>
      </w:r>
      <w:r w:rsidRPr="00FC075A">
        <w:rPr>
          <w:rFonts w:ascii="ＭＳ Ｐ明朝" w:hAnsi="ＭＳ Ｐ明朝" w:hint="eastAsia"/>
          <w:spacing w:val="-14"/>
          <w:kern w:val="0"/>
          <w:sz w:val="25"/>
          <w:szCs w:val="25"/>
          <w:fitText w:val="7920" w:id="2094227970"/>
        </w:rPr>
        <w:t>。</w:t>
      </w:r>
    </w:p>
    <w:p w:rsidR="00A5207A" w:rsidRPr="008918C1" w:rsidRDefault="00CE5D86" w:rsidP="006F6DDE">
      <w:pPr>
        <w:ind w:firstLineChars="400" w:firstLine="935"/>
        <w:rPr>
          <w:rFonts w:ascii="AR P丸ゴシック体M" w:eastAsia="AR P丸ゴシック体M" w:hAnsi="AR P丸ゴシック体M"/>
          <w:sz w:val="22"/>
        </w:rPr>
      </w:pPr>
      <w:r w:rsidRPr="008918C1">
        <w:rPr>
          <w:rFonts w:ascii="AR P丸ゴシック体M" w:eastAsia="AR P丸ゴシック体M" w:hAnsi="AR P丸ゴシック体M" w:hint="eastAsia"/>
          <w:noProof/>
          <w:sz w:val="22"/>
        </w:rPr>
        <mc:AlternateContent>
          <mc:Choice Requires="wps">
            <w:drawing>
              <wp:anchor distT="0" distB="0" distL="114300" distR="114300" simplePos="0" relativeHeight="251679744" behindDoc="0" locked="0" layoutInCell="1" allowOverlap="1">
                <wp:simplePos x="0" y="0"/>
                <wp:positionH relativeFrom="column">
                  <wp:posOffset>348615</wp:posOffset>
                </wp:positionH>
                <wp:positionV relativeFrom="paragraph">
                  <wp:posOffset>13335</wp:posOffset>
                </wp:positionV>
                <wp:extent cx="5124450" cy="1123950"/>
                <wp:effectExtent l="0" t="0" r="19050" b="19050"/>
                <wp:wrapNone/>
                <wp:docPr id="25" name="正方形/長方形 25"/>
                <wp:cNvGraphicFramePr/>
                <a:graphic xmlns:a="http://schemas.openxmlformats.org/drawingml/2006/main">
                  <a:graphicData uri="http://schemas.microsoft.com/office/word/2010/wordprocessingShape">
                    <wps:wsp>
                      <wps:cNvSpPr/>
                      <wps:spPr>
                        <a:xfrm>
                          <a:off x="0" y="0"/>
                          <a:ext cx="5124450" cy="1123950"/>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040E3" id="正方形/長方形 25" o:spid="_x0000_s1026" style="position:absolute;left:0;text-align:left;margin-left:27.45pt;margin-top:1.05pt;width:403.5pt;height: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" filled="f" strokecolor="#00b0f0" strokeweight="1.5pt"/>
            </w:pict>
          </mc:Fallback>
        </mc:AlternateContent>
      </w:r>
      <w:r>
        <w:rPr>
          <w:rFonts w:ascii="AR P丸ゴシック体M" w:eastAsia="AR P丸ゴシック体M" w:hAnsi="AR P丸ゴシック体M" w:hint="eastAsia"/>
          <w:sz w:val="22"/>
        </w:rPr>
        <w:t>※</w:t>
      </w:r>
      <w:r w:rsidR="00A5207A" w:rsidRPr="008918C1">
        <w:rPr>
          <w:rFonts w:ascii="AR P丸ゴシック体M" w:eastAsia="AR P丸ゴシック体M" w:hAnsi="AR P丸ゴシック体M" w:hint="eastAsia"/>
          <w:sz w:val="22"/>
        </w:rPr>
        <w:t>空き家バンク</w:t>
      </w:r>
    </w:p>
    <w:p w:rsidR="00A5207A" w:rsidRDefault="00A5207A" w:rsidP="00CE5D86">
      <w:pPr>
        <w:ind w:leftChars="300" w:left="671"/>
        <w:rPr>
          <w:rFonts w:ascii="AR P丸ゴシック体M" w:eastAsia="AR P丸ゴシック体M" w:hAnsi="AR P丸ゴシック体M"/>
          <w:sz w:val="22"/>
        </w:rPr>
      </w:pPr>
      <w:r w:rsidRPr="008918C1">
        <w:rPr>
          <w:rFonts w:ascii="AR P丸ゴシック体M" w:eastAsia="AR P丸ゴシック体M" w:hAnsi="AR P丸ゴシック体M" w:hint="eastAsia"/>
          <w:sz w:val="22"/>
        </w:rPr>
        <w:t>空</w:t>
      </w:r>
      <w:r w:rsidR="00D10C76">
        <w:rPr>
          <w:rFonts w:ascii="AR P丸ゴシック体M" w:eastAsia="AR P丸ゴシック体M" w:hAnsi="AR P丸ゴシック体M" w:hint="eastAsia"/>
          <w:sz w:val="22"/>
        </w:rPr>
        <w:t>き</w:t>
      </w:r>
      <w:r w:rsidRPr="008918C1">
        <w:rPr>
          <w:rFonts w:ascii="AR P丸ゴシック体M" w:eastAsia="AR P丸ゴシック体M" w:hAnsi="AR P丸ゴシック体M" w:hint="eastAsia"/>
          <w:sz w:val="22"/>
        </w:rPr>
        <w:t>家の賃貸・売却を希望する人から申込みを受けた情報を、空</w:t>
      </w:r>
      <w:r w:rsidR="00D10C76">
        <w:rPr>
          <w:rFonts w:ascii="AR P丸ゴシック体M" w:eastAsia="AR P丸ゴシック体M" w:hAnsi="AR P丸ゴシック体M" w:hint="eastAsia"/>
          <w:sz w:val="22"/>
        </w:rPr>
        <w:t>き</w:t>
      </w:r>
      <w:r w:rsidRPr="008918C1">
        <w:rPr>
          <w:rFonts w:ascii="AR P丸ゴシック体M" w:eastAsia="AR P丸ゴシック体M" w:hAnsi="AR P丸ゴシック体M" w:hint="eastAsia"/>
          <w:sz w:val="22"/>
        </w:rPr>
        <w:t>家の利用を希望する人に紹介する制度で、「空</w:t>
      </w:r>
      <w:r w:rsidR="00D10C76">
        <w:rPr>
          <w:rFonts w:ascii="AR P丸ゴシック体M" w:eastAsia="AR P丸ゴシック体M" w:hAnsi="AR P丸ゴシック体M" w:hint="eastAsia"/>
          <w:sz w:val="22"/>
        </w:rPr>
        <w:t>き</w:t>
      </w:r>
      <w:r w:rsidRPr="008918C1">
        <w:rPr>
          <w:rFonts w:ascii="AR P丸ゴシック体M" w:eastAsia="AR P丸ゴシック体M" w:hAnsi="AR P丸ゴシック体M" w:hint="eastAsia"/>
          <w:sz w:val="22"/>
        </w:rPr>
        <w:t>家の解消」、「住環境の整備」、「定住促進による地域の活性化」を図ることを目的としている。</w:t>
      </w:r>
    </w:p>
    <w:p w:rsidR="001D787A" w:rsidRDefault="001D787A" w:rsidP="00CE5D86">
      <w:pPr>
        <w:ind w:leftChars="300" w:left="671"/>
        <w:rPr>
          <w:rFonts w:ascii="AR P丸ゴシック体M" w:eastAsia="AR P丸ゴシック体M" w:hAnsi="AR P丸ゴシック体M"/>
          <w:sz w:val="22"/>
        </w:rPr>
      </w:pPr>
    </w:p>
    <w:p w:rsidR="00E36E28" w:rsidRPr="008918C1" w:rsidRDefault="00E36E28" w:rsidP="00CE5D86">
      <w:pPr>
        <w:ind w:leftChars="300" w:left="671"/>
        <w:rPr>
          <w:rFonts w:ascii="AR P丸ゴシック体M" w:eastAsia="AR P丸ゴシック体M" w:hAnsi="AR P丸ゴシック体M"/>
          <w:sz w:val="22"/>
        </w:rPr>
      </w:pPr>
    </w:p>
    <w:p w:rsidR="00A5207A" w:rsidRPr="00800261" w:rsidRDefault="00A5207A" w:rsidP="00CA21BB">
      <w:pPr>
        <w:ind w:leftChars="100" w:left="224"/>
        <w:rPr>
          <w:rFonts w:ascii="ＭＳ Ｐ明朝" w:hAnsi="ＭＳ Ｐ明朝"/>
          <w:b/>
          <w:sz w:val="28"/>
          <w:szCs w:val="28"/>
        </w:rPr>
      </w:pPr>
      <w:r w:rsidRPr="00800261">
        <w:rPr>
          <w:rFonts w:ascii="ＭＳ Ｐ明朝" w:hAnsi="ＭＳ Ｐ明朝" w:hint="eastAsia"/>
          <w:b/>
          <w:sz w:val="28"/>
          <w:szCs w:val="28"/>
        </w:rPr>
        <w:t>（３）</w:t>
      </w:r>
      <w:r w:rsidR="00CA21BB">
        <w:rPr>
          <w:rFonts w:ascii="ＭＳ Ｐ明朝" w:hAnsi="ＭＳ Ｐ明朝" w:hint="eastAsia"/>
          <w:b/>
          <w:sz w:val="28"/>
          <w:szCs w:val="28"/>
        </w:rPr>
        <w:t xml:space="preserve"> </w:t>
      </w:r>
      <w:r w:rsidRPr="00800261">
        <w:rPr>
          <w:rFonts w:ascii="ＭＳ Ｐ明朝" w:hAnsi="ＭＳ Ｐ明朝" w:hint="eastAsia"/>
          <w:b/>
          <w:sz w:val="28"/>
          <w:szCs w:val="28"/>
        </w:rPr>
        <w:t>補助金の活用促進</w:t>
      </w:r>
    </w:p>
    <w:p w:rsidR="00A5207A" w:rsidRDefault="001F2BBA" w:rsidP="00CA21BB">
      <w:pPr>
        <w:ind w:leftChars="200" w:left="448" w:firstLineChars="100" w:firstLine="264"/>
        <w:rPr>
          <w:rFonts w:ascii="ＭＳ Ｐ明朝" w:hAnsi="ＭＳ Ｐ明朝"/>
          <w:sz w:val="25"/>
          <w:szCs w:val="25"/>
        </w:rPr>
      </w:pPr>
      <w:r w:rsidRPr="00CA7EFD">
        <w:rPr>
          <w:rFonts w:ascii="ＭＳ Ｐ明朝" w:hAnsi="ＭＳ Ｐ明朝" w:hint="eastAsia"/>
          <w:sz w:val="25"/>
          <w:szCs w:val="25"/>
        </w:rPr>
        <w:t>空家等対策を行うにあたり「老朽危険空き家撤去事業</w:t>
      </w:r>
      <w:r w:rsidR="00A5207A" w:rsidRPr="00CA7EFD">
        <w:rPr>
          <w:rFonts w:ascii="ＭＳ Ｐ明朝" w:hAnsi="ＭＳ Ｐ明朝" w:hint="eastAsia"/>
          <w:sz w:val="25"/>
          <w:szCs w:val="25"/>
        </w:rPr>
        <w:t>補助金」や</w:t>
      </w:r>
      <w:r w:rsidR="00264313" w:rsidRPr="00CA7EFD">
        <w:rPr>
          <w:rFonts w:ascii="ＭＳ Ｐ明朝" w:hAnsi="ＭＳ Ｐ明朝" w:hint="eastAsia"/>
          <w:sz w:val="25"/>
          <w:szCs w:val="25"/>
        </w:rPr>
        <w:t>「加西市住宅耐震化補助金</w:t>
      </w:r>
      <w:r w:rsidR="00A5207A" w:rsidRPr="00CA7EFD">
        <w:rPr>
          <w:rFonts w:ascii="ＭＳ Ｐ明朝" w:hAnsi="ＭＳ Ｐ明朝" w:hint="eastAsia"/>
          <w:sz w:val="25"/>
          <w:szCs w:val="25"/>
        </w:rPr>
        <w:t>」</w:t>
      </w:r>
      <w:r w:rsidR="00264313" w:rsidRPr="00CA7EFD">
        <w:rPr>
          <w:rFonts w:ascii="ＭＳ Ｐ明朝" w:hAnsi="ＭＳ Ｐ明朝" w:hint="eastAsia"/>
          <w:sz w:val="25"/>
          <w:szCs w:val="25"/>
        </w:rPr>
        <w:t>等の</w:t>
      </w:r>
      <w:r w:rsidR="00A5207A" w:rsidRPr="00CA7EFD">
        <w:rPr>
          <w:rFonts w:ascii="ＭＳ Ｐ明朝" w:hAnsi="ＭＳ Ｐ明朝" w:hint="eastAsia"/>
          <w:sz w:val="25"/>
          <w:szCs w:val="25"/>
        </w:rPr>
        <w:t>国及び県の補助金を積極的に活用し、空家等の解消を推進する。</w:t>
      </w:r>
    </w:p>
    <w:p w:rsidR="00A5207A" w:rsidRPr="00CA7EFD" w:rsidRDefault="00A5207A" w:rsidP="00163C8B">
      <w:pPr>
        <w:pStyle w:val="aa"/>
        <w:numPr>
          <w:ilvl w:val="0"/>
          <w:numId w:val="19"/>
        </w:numPr>
        <w:ind w:leftChars="0"/>
        <w:rPr>
          <w:rFonts w:ascii="ＭＳ Ｐ明朝" w:hAnsi="ＭＳ Ｐ明朝"/>
          <w:b/>
          <w:sz w:val="28"/>
          <w:szCs w:val="28"/>
        </w:rPr>
      </w:pPr>
      <w:r w:rsidRPr="00CA7EFD">
        <w:rPr>
          <w:rFonts w:ascii="ＭＳ Ｐ明朝" w:hAnsi="ＭＳ Ｐ明朝" w:hint="eastAsia"/>
          <w:b/>
          <w:sz w:val="28"/>
          <w:szCs w:val="28"/>
        </w:rPr>
        <w:lastRenderedPageBreak/>
        <w:t>地域に応じた柔軟な対策の検討</w:t>
      </w:r>
    </w:p>
    <w:p w:rsidR="00A5207A" w:rsidRPr="00CA7EFD" w:rsidRDefault="00264313" w:rsidP="00163C8B">
      <w:pPr>
        <w:ind w:leftChars="200" w:left="448" w:firstLineChars="100" w:firstLine="264"/>
        <w:rPr>
          <w:rFonts w:ascii="ＭＳ Ｐ明朝" w:hAnsi="ＭＳ Ｐ明朝"/>
          <w:sz w:val="25"/>
          <w:szCs w:val="25"/>
        </w:rPr>
      </w:pPr>
      <w:r w:rsidRPr="00CA7EFD">
        <w:rPr>
          <w:rFonts w:ascii="ＭＳ Ｐ明朝" w:hAnsi="ＭＳ Ｐ明朝" w:hint="eastAsia"/>
          <w:sz w:val="25"/>
          <w:szCs w:val="25"/>
        </w:rPr>
        <w:t>都市計画法等との整合が図れる空家等については、</w:t>
      </w:r>
      <w:r w:rsidR="00A5207A" w:rsidRPr="00CA7EFD">
        <w:rPr>
          <w:rFonts w:ascii="ＭＳ Ｐ明朝" w:hAnsi="ＭＳ Ｐ明朝" w:hint="eastAsia"/>
          <w:sz w:val="25"/>
          <w:szCs w:val="25"/>
        </w:rPr>
        <w:t>他の建築物との敷地の合併、菜園等への転換、シェアハウスや農産物加工所、地域の駐車場など柔軟な対応を検討する。</w:t>
      </w:r>
    </w:p>
    <w:p w:rsidR="00607940" w:rsidRPr="00CA7EFD" w:rsidRDefault="00607940" w:rsidP="00163C8B">
      <w:pPr>
        <w:ind w:leftChars="200" w:left="448" w:firstLineChars="100" w:firstLine="264"/>
        <w:rPr>
          <w:rFonts w:ascii="ＭＳ Ｐ明朝" w:hAnsi="ＭＳ Ｐ明朝"/>
          <w:sz w:val="25"/>
          <w:szCs w:val="25"/>
        </w:rPr>
      </w:pPr>
      <w:r w:rsidRPr="00CA7EFD">
        <w:rPr>
          <w:rFonts w:ascii="ＭＳ Ｐ明朝" w:hAnsi="ＭＳ Ｐ明朝" w:hint="eastAsia"/>
          <w:sz w:val="25"/>
          <w:szCs w:val="25"/>
        </w:rPr>
        <w:t>当該空家等を地域の集会所、井戸端交流サロン、農村宿泊体験施設、住民と訪問客との交流ス</w:t>
      </w:r>
      <w:r w:rsidR="00210147" w:rsidRPr="00CA7EFD">
        <w:rPr>
          <w:rFonts w:ascii="ＭＳ Ｐ明朝" w:hAnsi="ＭＳ Ｐ明朝" w:hint="eastAsia"/>
          <w:sz w:val="25"/>
          <w:szCs w:val="25"/>
        </w:rPr>
        <w:t>ペース、</w:t>
      </w:r>
      <w:r w:rsidR="00264313" w:rsidRPr="00CA7EFD">
        <w:rPr>
          <w:rFonts w:ascii="ＭＳ Ｐ明朝" w:hAnsi="ＭＳ Ｐ明朝" w:hint="eastAsia"/>
          <w:sz w:val="25"/>
          <w:szCs w:val="25"/>
        </w:rPr>
        <w:t>加西に働きに来る方や近年増えている外国人労働者等の住居等として活用</w:t>
      </w:r>
      <w:r w:rsidR="00D739CE" w:rsidRPr="00CA7EFD">
        <w:rPr>
          <w:rFonts w:ascii="ＭＳ Ｐ明朝" w:hAnsi="ＭＳ Ｐ明朝" w:hint="eastAsia"/>
          <w:sz w:val="25"/>
          <w:szCs w:val="25"/>
        </w:rPr>
        <w:t>や</w:t>
      </w:r>
      <w:r w:rsidR="00264313" w:rsidRPr="00CA7EFD">
        <w:rPr>
          <w:rFonts w:ascii="ＭＳ Ｐ明朝" w:hAnsi="ＭＳ Ｐ明朝" w:hint="eastAsia"/>
          <w:sz w:val="25"/>
          <w:szCs w:val="25"/>
        </w:rPr>
        <w:t>、当該空家等の跡地</w:t>
      </w:r>
      <w:r w:rsidR="00210147" w:rsidRPr="00CA7EFD">
        <w:rPr>
          <w:rFonts w:ascii="ＭＳ Ｐ明朝" w:hAnsi="ＭＳ Ｐ明朝" w:hint="eastAsia"/>
          <w:sz w:val="25"/>
          <w:szCs w:val="25"/>
        </w:rPr>
        <w:t>を農</w:t>
      </w:r>
      <w:r w:rsidRPr="00CA7EFD">
        <w:rPr>
          <w:rFonts w:ascii="ＭＳ Ｐ明朝" w:hAnsi="ＭＳ Ｐ明朝" w:hint="eastAsia"/>
          <w:sz w:val="25"/>
          <w:szCs w:val="25"/>
        </w:rPr>
        <w:t>業集落等の狭隘な地区における駐車場として活用</w:t>
      </w:r>
      <w:r w:rsidR="00264313" w:rsidRPr="00CA7EFD">
        <w:rPr>
          <w:rFonts w:ascii="ＭＳ Ｐ明朝" w:hAnsi="ＭＳ Ｐ明朝" w:hint="eastAsia"/>
          <w:sz w:val="25"/>
          <w:szCs w:val="25"/>
        </w:rPr>
        <w:t>、さらに学童保育や福祉施設等の地域の生活の向上に資するような施設としての活用を検討する。</w:t>
      </w:r>
    </w:p>
    <w:p w:rsidR="00451BAC" w:rsidRPr="00CA7EFD" w:rsidRDefault="00451BAC" w:rsidP="00451BAC">
      <w:pPr>
        <w:ind w:firstLineChars="100" w:firstLine="274"/>
        <w:rPr>
          <w:rFonts w:ascii="ＭＳ Ｐ明朝" w:hAnsi="ＭＳ Ｐ明朝"/>
          <w:sz w:val="26"/>
          <w:szCs w:val="26"/>
        </w:rPr>
      </w:pPr>
    </w:p>
    <w:p w:rsidR="00A5207A" w:rsidRPr="00CA7EFD" w:rsidRDefault="00A5207A" w:rsidP="00163C8B">
      <w:pPr>
        <w:pStyle w:val="aa"/>
        <w:numPr>
          <w:ilvl w:val="0"/>
          <w:numId w:val="19"/>
        </w:numPr>
        <w:ind w:leftChars="0"/>
        <w:rPr>
          <w:rFonts w:ascii="ＭＳ Ｐ明朝" w:hAnsi="ＭＳ Ｐ明朝"/>
          <w:b/>
          <w:sz w:val="28"/>
          <w:szCs w:val="28"/>
        </w:rPr>
      </w:pPr>
      <w:r w:rsidRPr="00CA7EFD">
        <w:rPr>
          <w:rFonts w:ascii="ＭＳ Ｐ明朝" w:hAnsi="ＭＳ Ｐ明朝" w:hint="eastAsia"/>
          <w:b/>
          <w:sz w:val="28"/>
          <w:szCs w:val="28"/>
        </w:rPr>
        <w:t>関係法令等の遵守</w:t>
      </w:r>
    </w:p>
    <w:p w:rsidR="00A5207A" w:rsidRPr="00CA7EFD" w:rsidRDefault="00A5207A" w:rsidP="00163C8B">
      <w:pPr>
        <w:ind w:leftChars="200" w:left="448" w:firstLineChars="100" w:firstLine="264"/>
        <w:rPr>
          <w:rFonts w:ascii="ＭＳ Ｐ明朝" w:hAnsi="ＭＳ Ｐ明朝"/>
          <w:sz w:val="25"/>
          <w:szCs w:val="25"/>
        </w:rPr>
      </w:pPr>
      <w:r w:rsidRPr="00CA7EFD">
        <w:rPr>
          <w:rFonts w:ascii="ＭＳ Ｐ明朝" w:hAnsi="ＭＳ Ｐ明朝" w:hint="eastAsia"/>
          <w:sz w:val="25"/>
          <w:szCs w:val="25"/>
        </w:rPr>
        <w:t>空家等を従前の用途以外で活用する場合は、建築基準法、都市計画法、消防法、旅館業法等の関係法令を遵守するため、関係機関と協議を行う。</w:t>
      </w:r>
    </w:p>
    <w:p w:rsidR="00A5207A" w:rsidRPr="00451BAC" w:rsidRDefault="00A5207A" w:rsidP="00163C8B">
      <w:pPr>
        <w:ind w:leftChars="200" w:left="448" w:firstLineChars="100" w:firstLine="264"/>
        <w:jc w:val="left"/>
        <w:rPr>
          <w:rFonts w:ascii="ＭＳ Ｐ明朝" w:hAnsi="ＭＳ Ｐ明朝"/>
          <w:sz w:val="25"/>
          <w:szCs w:val="25"/>
        </w:rPr>
      </w:pPr>
      <w:r w:rsidRPr="00CA7EFD">
        <w:rPr>
          <w:rFonts w:ascii="ＭＳ Ｐ明朝" w:hAnsi="ＭＳ Ｐ明朝" w:hint="eastAsia"/>
          <w:sz w:val="25"/>
          <w:szCs w:val="25"/>
        </w:rPr>
        <w:t>市街化調整区域の場合は、同一用途</w:t>
      </w:r>
      <w:r w:rsidRPr="00451BAC">
        <w:rPr>
          <w:rFonts w:ascii="ＭＳ Ｐ明朝" w:hAnsi="ＭＳ Ｐ明朝" w:hint="eastAsia"/>
          <w:sz w:val="25"/>
          <w:szCs w:val="25"/>
        </w:rPr>
        <w:t>であっても都市計画部局との情報共有、連携を図る。</w:t>
      </w:r>
    </w:p>
    <w:p w:rsidR="00451BAC" w:rsidRDefault="00451BAC" w:rsidP="009A0F48">
      <w:pPr>
        <w:jc w:val="left"/>
        <w:rPr>
          <w:rFonts w:ascii="ＭＳ Ｐ明朝" w:hAnsi="ＭＳ Ｐ明朝"/>
          <w:sz w:val="26"/>
          <w:szCs w:val="26"/>
        </w:rPr>
      </w:pPr>
    </w:p>
    <w:p w:rsidR="00A5207A" w:rsidRPr="0008669D" w:rsidRDefault="009248BC" w:rsidP="00A5207A">
      <w:pPr>
        <w:rPr>
          <w:rFonts w:ascii="ＭＳ Ｐ明朝" w:hAnsi="ＭＳ Ｐ明朝"/>
          <w:b/>
          <w:sz w:val="28"/>
          <w:szCs w:val="28"/>
        </w:rPr>
      </w:pPr>
      <w:r w:rsidRPr="0008669D">
        <w:rPr>
          <w:rFonts w:ascii="ＭＳ Ｐ明朝" w:hAnsi="ＭＳ Ｐ明朝" w:hint="eastAsia"/>
          <w:b/>
          <w:sz w:val="28"/>
          <w:szCs w:val="28"/>
        </w:rPr>
        <w:t>４</w:t>
      </w:r>
      <w:r w:rsidR="00A5207A" w:rsidRPr="0008669D">
        <w:rPr>
          <w:rFonts w:ascii="ＭＳ Ｐ明朝" w:hAnsi="ＭＳ Ｐ明朝" w:hint="eastAsia"/>
          <w:b/>
          <w:sz w:val="28"/>
          <w:szCs w:val="28"/>
        </w:rPr>
        <w:t>．特定空家等に対する措置等及びその他の対処</w:t>
      </w:r>
    </w:p>
    <w:p w:rsidR="00A5207A" w:rsidRPr="00451BAC" w:rsidRDefault="00A5207A" w:rsidP="00163C8B">
      <w:pPr>
        <w:ind w:leftChars="100" w:left="224" w:firstLineChars="100" w:firstLine="264"/>
        <w:rPr>
          <w:rFonts w:ascii="ＭＳ Ｐ明朝" w:hAnsi="ＭＳ Ｐ明朝"/>
          <w:sz w:val="25"/>
          <w:szCs w:val="25"/>
        </w:rPr>
      </w:pPr>
      <w:r w:rsidRPr="00451BAC">
        <w:rPr>
          <w:rFonts w:ascii="ＭＳ Ｐ明朝" w:hAnsi="ＭＳ Ｐ明朝" w:hint="eastAsia"/>
          <w:sz w:val="25"/>
          <w:szCs w:val="25"/>
        </w:rPr>
        <w:t>特定空家等は、適切な管理が行われず地域住民の生活環境に悪影響を及ぼしていることから、市長は地域住民の生命、健康、財産の保護を図り、また、健全な生活環境の保全を図るため、必要な措置を講じる。</w:t>
      </w:r>
    </w:p>
    <w:p w:rsidR="00A5207A" w:rsidRDefault="00A5207A" w:rsidP="00163C8B">
      <w:pPr>
        <w:ind w:leftChars="100" w:left="224" w:firstLineChars="100" w:firstLine="264"/>
        <w:rPr>
          <w:rFonts w:ascii="ＭＳ Ｐ明朝" w:hAnsi="ＭＳ Ｐ明朝"/>
          <w:sz w:val="25"/>
          <w:szCs w:val="25"/>
        </w:rPr>
      </w:pPr>
      <w:r w:rsidRPr="00451BAC">
        <w:rPr>
          <w:rFonts w:ascii="ＭＳ Ｐ明朝" w:hAnsi="ＭＳ Ｐ明朝" w:hint="eastAsia"/>
          <w:sz w:val="25"/>
          <w:szCs w:val="25"/>
        </w:rPr>
        <w:t>特定空家等の判断については、「特定空家判定方法（基準）」に基づき、市長が決定する。なお、特定空家等以外で悪影響を与える恐れのある空家等又は法による指導が困難である空家等については、</w:t>
      </w:r>
      <w:r w:rsidR="00210147">
        <w:rPr>
          <w:rFonts w:ascii="ＭＳ Ｐ明朝" w:hAnsi="ＭＳ Ｐ明朝" w:hint="eastAsia"/>
          <w:sz w:val="25"/>
          <w:szCs w:val="25"/>
        </w:rPr>
        <w:t>「加西市空き家等の適正管理に関する条例」</w:t>
      </w:r>
      <w:r w:rsidRPr="00451BAC">
        <w:rPr>
          <w:rFonts w:ascii="ＭＳ Ｐ明朝" w:hAnsi="ＭＳ Ｐ明朝" w:hint="eastAsia"/>
          <w:sz w:val="25"/>
          <w:szCs w:val="25"/>
        </w:rPr>
        <w:t>により、指導等の措置を実施する。また、関係機関と連携した指導の実施を検討する。</w:t>
      </w:r>
    </w:p>
    <w:p w:rsidR="00451BAC" w:rsidRDefault="00451BAC" w:rsidP="00A5207A">
      <w:pPr>
        <w:rPr>
          <w:rFonts w:ascii="ＭＳ Ｐ明朝" w:hAnsi="ＭＳ Ｐ明朝"/>
          <w:sz w:val="25"/>
          <w:szCs w:val="25"/>
        </w:rPr>
      </w:pPr>
    </w:p>
    <w:p w:rsidR="005625ED" w:rsidRPr="00451BAC" w:rsidRDefault="005625ED" w:rsidP="00A5207A">
      <w:pPr>
        <w:rPr>
          <w:rFonts w:ascii="ＭＳ Ｐ明朝" w:hAnsi="ＭＳ Ｐ明朝"/>
          <w:sz w:val="25"/>
          <w:szCs w:val="25"/>
        </w:rPr>
      </w:pPr>
    </w:p>
    <w:p w:rsidR="00A5207A" w:rsidRPr="00163C8B" w:rsidRDefault="00A5207A" w:rsidP="00163C8B">
      <w:pPr>
        <w:pStyle w:val="aa"/>
        <w:numPr>
          <w:ilvl w:val="0"/>
          <w:numId w:val="20"/>
        </w:numPr>
        <w:ind w:leftChars="0"/>
        <w:rPr>
          <w:rFonts w:ascii="ＭＳ Ｐ明朝" w:hAnsi="ＭＳ Ｐ明朝"/>
          <w:b/>
          <w:sz w:val="28"/>
          <w:szCs w:val="28"/>
        </w:rPr>
      </w:pPr>
      <w:r w:rsidRPr="00163C8B">
        <w:rPr>
          <w:rFonts w:ascii="ＭＳ Ｐ明朝" w:hAnsi="ＭＳ Ｐ明朝" w:hint="eastAsia"/>
          <w:b/>
          <w:sz w:val="28"/>
          <w:szCs w:val="28"/>
        </w:rPr>
        <w:t>措置の方針</w:t>
      </w:r>
    </w:p>
    <w:p w:rsidR="00A5207A" w:rsidRPr="00667CC0" w:rsidRDefault="00A5207A" w:rsidP="00667CC0">
      <w:pPr>
        <w:pStyle w:val="aa"/>
        <w:numPr>
          <w:ilvl w:val="0"/>
          <w:numId w:val="24"/>
        </w:numPr>
        <w:ind w:leftChars="0"/>
        <w:rPr>
          <w:rFonts w:ascii="ＭＳ Ｐ明朝" w:hAnsi="ＭＳ Ｐ明朝"/>
          <w:sz w:val="25"/>
          <w:szCs w:val="25"/>
        </w:rPr>
      </w:pPr>
      <w:r w:rsidRPr="00667CC0">
        <w:rPr>
          <w:rFonts w:ascii="ＭＳ Ｐ明朝" w:hAnsi="ＭＳ Ｐ明朝" w:hint="eastAsia"/>
          <w:sz w:val="25"/>
          <w:szCs w:val="25"/>
        </w:rPr>
        <w:t>措置の優先</w:t>
      </w:r>
    </w:p>
    <w:p w:rsidR="00A5207A" w:rsidRDefault="00A5207A" w:rsidP="00163C8B">
      <w:pPr>
        <w:ind w:leftChars="300" w:left="671" w:firstLineChars="100" w:firstLine="264"/>
        <w:rPr>
          <w:rFonts w:ascii="ＭＳ Ｐ明朝" w:hAnsi="ＭＳ Ｐ明朝"/>
          <w:sz w:val="25"/>
          <w:szCs w:val="25"/>
        </w:rPr>
      </w:pPr>
      <w:r w:rsidRPr="00451BAC">
        <w:rPr>
          <w:rFonts w:ascii="ＭＳ Ｐ明朝" w:hAnsi="ＭＳ Ｐ明朝" w:hint="eastAsia"/>
          <w:sz w:val="25"/>
          <w:szCs w:val="25"/>
        </w:rPr>
        <w:t>特定空家等のうち周辺建築物や道路又は不特定の者に対して悪影響を及ぼすもの若しくは及ぼす恐れが高いものから優先して措置を行うものとする。</w:t>
      </w:r>
    </w:p>
    <w:p w:rsidR="00A5207A" w:rsidRPr="00451BAC" w:rsidRDefault="00A5207A" w:rsidP="00163C8B">
      <w:pPr>
        <w:ind w:leftChars="200" w:left="448"/>
        <w:rPr>
          <w:rFonts w:ascii="ＭＳ Ｐ明朝" w:hAnsi="ＭＳ Ｐ明朝"/>
          <w:sz w:val="25"/>
          <w:szCs w:val="25"/>
        </w:rPr>
      </w:pPr>
      <w:r w:rsidRPr="00451BAC">
        <w:rPr>
          <w:rFonts w:ascii="ＭＳ Ｐ明朝" w:hAnsi="ＭＳ Ｐ明朝" w:hint="eastAsia"/>
          <w:sz w:val="25"/>
          <w:szCs w:val="25"/>
        </w:rPr>
        <w:lastRenderedPageBreak/>
        <w:t>②措置内容の検討</w:t>
      </w:r>
    </w:p>
    <w:p w:rsidR="00A5207A" w:rsidRPr="00451BAC" w:rsidRDefault="00A5207A" w:rsidP="00163C8B">
      <w:pPr>
        <w:ind w:leftChars="400" w:left="895"/>
        <w:rPr>
          <w:rFonts w:ascii="ＭＳ Ｐ明朝" w:hAnsi="ＭＳ Ｐ明朝"/>
          <w:sz w:val="25"/>
          <w:szCs w:val="25"/>
        </w:rPr>
      </w:pPr>
      <w:r w:rsidRPr="00451BAC">
        <w:rPr>
          <w:rFonts w:ascii="ＭＳ Ｐ明朝" w:hAnsi="ＭＳ Ｐ明朝" w:hint="eastAsia"/>
          <w:sz w:val="25"/>
          <w:szCs w:val="25"/>
        </w:rPr>
        <w:t>・特定空家等に対する措置を行うため、職員等は必要な限度において立入調査を実施し、建築物の状況を把握する。</w:t>
      </w:r>
    </w:p>
    <w:p w:rsidR="00A5207A" w:rsidRPr="00451BAC" w:rsidRDefault="00A5207A" w:rsidP="00163C8B">
      <w:pPr>
        <w:ind w:leftChars="394" w:left="882"/>
        <w:rPr>
          <w:rFonts w:ascii="ＭＳ Ｐ明朝" w:hAnsi="ＭＳ Ｐ明朝"/>
          <w:sz w:val="25"/>
          <w:szCs w:val="25"/>
        </w:rPr>
      </w:pPr>
      <w:r w:rsidRPr="00451BAC">
        <w:rPr>
          <w:rFonts w:ascii="ＭＳ Ｐ明朝" w:hAnsi="ＭＳ Ｐ明朝" w:hint="eastAsia"/>
          <w:sz w:val="25"/>
          <w:szCs w:val="25"/>
        </w:rPr>
        <w:t>・調査の結果に基づき、地域住民へ与えている悪影響をなくし、かつ所有者等の負担が少ないと考えられる措置の内容を検討する。</w:t>
      </w:r>
    </w:p>
    <w:p w:rsidR="00A5207A" w:rsidRDefault="00A5207A" w:rsidP="00163C8B">
      <w:pPr>
        <w:ind w:leftChars="394" w:left="882"/>
        <w:rPr>
          <w:rFonts w:ascii="ＭＳ Ｐ明朝" w:hAnsi="ＭＳ Ｐ明朝"/>
          <w:sz w:val="25"/>
          <w:szCs w:val="25"/>
        </w:rPr>
      </w:pPr>
      <w:r w:rsidRPr="00451BAC">
        <w:rPr>
          <w:rFonts w:ascii="ＭＳ Ｐ明朝" w:hAnsi="ＭＳ Ｐ明朝" w:hint="eastAsia"/>
          <w:sz w:val="25"/>
          <w:szCs w:val="25"/>
        </w:rPr>
        <w:t>・措置の内容を決定するにあたり、</w:t>
      </w:r>
      <w:r w:rsidR="001F2BBA" w:rsidRPr="00451BAC">
        <w:rPr>
          <w:rFonts w:ascii="ＭＳ Ｐ明朝" w:hAnsi="ＭＳ Ｐ明朝" w:hint="eastAsia"/>
          <w:sz w:val="25"/>
          <w:szCs w:val="25"/>
        </w:rPr>
        <w:t>庁内空家</w:t>
      </w:r>
      <w:r w:rsidR="00210147">
        <w:rPr>
          <w:rFonts w:ascii="ＭＳ Ｐ明朝" w:hAnsi="ＭＳ Ｐ明朝" w:hint="eastAsia"/>
          <w:sz w:val="25"/>
          <w:szCs w:val="25"/>
        </w:rPr>
        <w:t>等</w:t>
      </w:r>
      <w:r w:rsidR="001F2BBA" w:rsidRPr="00451BAC">
        <w:rPr>
          <w:rFonts w:ascii="ＭＳ Ｐ明朝" w:hAnsi="ＭＳ Ｐ明朝" w:hint="eastAsia"/>
          <w:sz w:val="25"/>
          <w:szCs w:val="25"/>
        </w:rPr>
        <w:t>検討会</w:t>
      </w:r>
      <w:r w:rsidRPr="00451BAC">
        <w:rPr>
          <w:rFonts w:ascii="ＭＳ Ｐ明朝" w:hAnsi="ＭＳ Ｐ明朝" w:hint="eastAsia"/>
          <w:sz w:val="25"/>
          <w:szCs w:val="25"/>
        </w:rPr>
        <w:t>の意見を求めることとする。また内容の変更を行う場合は、必要に応じて意見を求めるものとする。</w:t>
      </w:r>
    </w:p>
    <w:p w:rsidR="00451BAC" w:rsidRPr="00451BAC" w:rsidRDefault="00451BAC" w:rsidP="00A5207A">
      <w:pPr>
        <w:rPr>
          <w:rFonts w:ascii="ＭＳ Ｐ明朝" w:hAnsi="ＭＳ Ｐ明朝"/>
          <w:sz w:val="25"/>
          <w:szCs w:val="25"/>
        </w:rPr>
      </w:pPr>
    </w:p>
    <w:p w:rsidR="00A5207A" w:rsidRPr="00D303DD" w:rsidRDefault="00D303DD" w:rsidP="00D303DD">
      <w:pPr>
        <w:ind w:left="224"/>
        <w:rPr>
          <w:rFonts w:ascii="ＭＳ Ｐ明朝" w:hAnsi="ＭＳ Ｐ明朝"/>
          <w:b/>
          <w:sz w:val="28"/>
          <w:szCs w:val="28"/>
        </w:rPr>
      </w:pPr>
      <w:r>
        <w:rPr>
          <w:rFonts w:ascii="ＭＳ Ｐ明朝" w:hAnsi="ＭＳ Ｐ明朝" w:hint="eastAsia"/>
          <w:b/>
          <w:sz w:val="28"/>
          <w:szCs w:val="28"/>
        </w:rPr>
        <w:t xml:space="preserve">（２） </w:t>
      </w:r>
      <w:r w:rsidR="00A5207A" w:rsidRPr="00D303DD">
        <w:rPr>
          <w:rFonts w:ascii="ＭＳ Ｐ明朝" w:hAnsi="ＭＳ Ｐ明朝" w:hint="eastAsia"/>
          <w:b/>
          <w:sz w:val="28"/>
          <w:szCs w:val="28"/>
        </w:rPr>
        <w:t>措置の実施</w:t>
      </w:r>
    </w:p>
    <w:p w:rsidR="00A5207A" w:rsidRPr="00451BAC" w:rsidRDefault="00A5207A" w:rsidP="00163C8B">
      <w:pPr>
        <w:ind w:leftChars="100" w:left="224" w:firstLineChars="100" w:firstLine="264"/>
        <w:rPr>
          <w:rFonts w:ascii="ＭＳ Ｐ明朝" w:hAnsi="ＭＳ Ｐ明朝"/>
          <w:sz w:val="25"/>
          <w:szCs w:val="25"/>
        </w:rPr>
      </w:pPr>
      <w:r w:rsidRPr="00451BAC">
        <w:rPr>
          <w:rFonts w:ascii="ＭＳ Ｐ明朝" w:hAnsi="ＭＳ Ｐ明朝" w:hint="eastAsia"/>
          <w:sz w:val="25"/>
          <w:szCs w:val="25"/>
        </w:rPr>
        <w:t>①助言・指導</w:t>
      </w:r>
    </w:p>
    <w:p w:rsidR="00A5207A" w:rsidRPr="00CA7EFD" w:rsidRDefault="008C6A03" w:rsidP="00163C8B">
      <w:pPr>
        <w:ind w:leftChars="300" w:left="671" w:firstLineChars="100" w:firstLine="264"/>
        <w:rPr>
          <w:rFonts w:ascii="ＭＳ Ｐ明朝" w:hAnsi="ＭＳ Ｐ明朝"/>
          <w:sz w:val="25"/>
          <w:szCs w:val="25"/>
        </w:rPr>
      </w:pPr>
      <w:r w:rsidRPr="00CA7EFD">
        <w:rPr>
          <w:rFonts w:ascii="ＭＳ Ｐ明朝" w:hAnsi="ＭＳ Ｐ明朝" w:hint="eastAsia"/>
          <w:sz w:val="25"/>
          <w:szCs w:val="25"/>
        </w:rPr>
        <w:t>市長は、3</w:t>
      </w:r>
      <w:r w:rsidR="00A5207A" w:rsidRPr="00CA7EFD">
        <w:rPr>
          <w:rFonts w:ascii="ＭＳ Ｐ明朝" w:hAnsi="ＭＳ Ｐ明朝" w:hint="eastAsia"/>
          <w:sz w:val="25"/>
          <w:szCs w:val="25"/>
        </w:rPr>
        <w:t>（１）②で検討した措置の内容を講ずるよう助言・指導を行う。</w:t>
      </w:r>
    </w:p>
    <w:p w:rsidR="00A5207A" w:rsidRPr="00CA7EFD" w:rsidRDefault="00A5207A" w:rsidP="00163C8B">
      <w:pPr>
        <w:ind w:leftChars="100" w:left="224" w:firstLineChars="100" w:firstLine="264"/>
        <w:rPr>
          <w:rFonts w:ascii="ＭＳ Ｐ明朝" w:hAnsi="ＭＳ Ｐ明朝"/>
          <w:sz w:val="25"/>
          <w:szCs w:val="25"/>
        </w:rPr>
      </w:pPr>
      <w:r w:rsidRPr="00CA7EFD">
        <w:rPr>
          <w:rFonts w:ascii="ＭＳ Ｐ明朝" w:hAnsi="ＭＳ Ｐ明朝" w:hint="eastAsia"/>
          <w:sz w:val="25"/>
          <w:szCs w:val="25"/>
        </w:rPr>
        <w:t>②勧告</w:t>
      </w:r>
    </w:p>
    <w:p w:rsidR="00A5207A" w:rsidRPr="00CA7EFD" w:rsidRDefault="00A5207A" w:rsidP="00163C8B">
      <w:pPr>
        <w:ind w:leftChars="300" w:left="671" w:firstLineChars="100" w:firstLine="264"/>
        <w:rPr>
          <w:rFonts w:ascii="ＭＳ Ｐ明朝" w:hAnsi="ＭＳ Ｐ明朝"/>
          <w:sz w:val="25"/>
          <w:szCs w:val="25"/>
        </w:rPr>
      </w:pPr>
      <w:r w:rsidRPr="00CA7EFD">
        <w:rPr>
          <w:rFonts w:ascii="ＭＳ Ｐ明朝" w:hAnsi="ＭＳ Ｐ明朝" w:hint="eastAsia"/>
          <w:sz w:val="25"/>
          <w:szCs w:val="25"/>
        </w:rPr>
        <w:t>市長は、助言・指導を行っても改善が見られない場合は、相当な猶予期限を定めて助言・指導の内容を講ずるよう勧告を行う。</w:t>
      </w:r>
    </w:p>
    <w:p w:rsidR="00A5207A" w:rsidRPr="00451BAC" w:rsidRDefault="00A5207A" w:rsidP="00163C8B">
      <w:pPr>
        <w:ind w:leftChars="300" w:left="671"/>
        <w:rPr>
          <w:rFonts w:ascii="ＭＳ Ｐ明朝" w:hAnsi="ＭＳ Ｐ明朝"/>
          <w:sz w:val="25"/>
          <w:szCs w:val="25"/>
        </w:rPr>
      </w:pPr>
      <w:r w:rsidRPr="00CA7EFD">
        <w:rPr>
          <w:rFonts w:ascii="ＭＳ Ｐ明朝" w:hAnsi="ＭＳ Ｐ明朝" w:hint="eastAsia"/>
          <w:sz w:val="25"/>
          <w:szCs w:val="25"/>
        </w:rPr>
        <w:t>勧告を行う場合は、固定資産税等の住宅</w:t>
      </w:r>
      <w:r w:rsidR="008C6A03" w:rsidRPr="00CA7EFD">
        <w:rPr>
          <w:rFonts w:ascii="ＭＳ Ｐ明朝" w:hAnsi="ＭＳ Ｐ明朝" w:hint="eastAsia"/>
          <w:sz w:val="25"/>
          <w:szCs w:val="25"/>
        </w:rPr>
        <w:t>用地</w:t>
      </w:r>
      <w:r w:rsidRPr="00CA7EFD">
        <w:rPr>
          <w:rFonts w:ascii="ＭＳ Ｐ明朝" w:hAnsi="ＭＳ Ｐ明朝" w:hint="eastAsia"/>
          <w:sz w:val="25"/>
          <w:szCs w:val="25"/>
        </w:rPr>
        <w:t>特例が適用されなくなることから、税担当部局と十分打ち合わせを行うとと</w:t>
      </w:r>
      <w:r w:rsidRPr="00451BAC">
        <w:rPr>
          <w:rFonts w:ascii="ＭＳ Ｐ明朝" w:hAnsi="ＭＳ Ｐ明朝" w:hint="eastAsia"/>
          <w:sz w:val="25"/>
          <w:szCs w:val="25"/>
        </w:rPr>
        <w:t>もに、所有者等にも、その旨を通知する。</w:t>
      </w:r>
    </w:p>
    <w:p w:rsidR="00A5207A" w:rsidRPr="00451BAC" w:rsidRDefault="00A5207A" w:rsidP="00163C8B">
      <w:pPr>
        <w:ind w:leftChars="100" w:left="224" w:firstLineChars="100" w:firstLine="264"/>
        <w:rPr>
          <w:rFonts w:ascii="ＭＳ Ｐ明朝" w:hAnsi="ＭＳ Ｐ明朝"/>
          <w:sz w:val="25"/>
          <w:szCs w:val="25"/>
        </w:rPr>
      </w:pPr>
      <w:r w:rsidRPr="00451BAC">
        <w:rPr>
          <w:rFonts w:ascii="ＭＳ Ｐ明朝" w:hAnsi="ＭＳ Ｐ明朝" w:hint="eastAsia"/>
          <w:sz w:val="25"/>
          <w:szCs w:val="25"/>
        </w:rPr>
        <w:t>③命令</w:t>
      </w:r>
    </w:p>
    <w:p w:rsidR="00A5207A" w:rsidRPr="00451BAC" w:rsidRDefault="00A5207A" w:rsidP="00163C8B">
      <w:pPr>
        <w:ind w:leftChars="300" w:left="671" w:firstLineChars="100" w:firstLine="264"/>
        <w:rPr>
          <w:rFonts w:ascii="ＭＳ Ｐ明朝" w:hAnsi="ＭＳ Ｐ明朝"/>
          <w:sz w:val="25"/>
          <w:szCs w:val="25"/>
        </w:rPr>
      </w:pPr>
      <w:r w:rsidRPr="00451BAC">
        <w:rPr>
          <w:rFonts w:ascii="ＭＳ Ｐ明朝" w:hAnsi="ＭＳ Ｐ明朝" w:hint="eastAsia"/>
          <w:sz w:val="25"/>
          <w:szCs w:val="25"/>
        </w:rPr>
        <w:t>市長は、勧告を行っても必要な改善が見られない場合で、特に必要と認めた場合は、所有者等に対して相当な猶予期限を定めて勧告の措置を講ずるよう命じる。</w:t>
      </w:r>
    </w:p>
    <w:p w:rsidR="00A5207A" w:rsidRPr="00451BAC" w:rsidRDefault="00A5207A" w:rsidP="00163C8B">
      <w:pPr>
        <w:ind w:leftChars="300" w:left="671" w:firstLineChars="100" w:firstLine="264"/>
        <w:rPr>
          <w:rFonts w:ascii="ＭＳ Ｐ明朝" w:hAnsi="ＭＳ Ｐ明朝"/>
          <w:sz w:val="25"/>
          <w:szCs w:val="25"/>
        </w:rPr>
      </w:pPr>
      <w:r w:rsidRPr="00451BAC">
        <w:rPr>
          <w:rFonts w:ascii="ＭＳ Ｐ明朝" w:hAnsi="ＭＳ Ｐ明朝" w:hint="eastAsia"/>
          <w:sz w:val="25"/>
          <w:szCs w:val="25"/>
        </w:rPr>
        <w:t>市長は、命令をする場合においては、</w:t>
      </w:r>
      <w:r w:rsidR="00210147">
        <w:rPr>
          <w:rFonts w:ascii="ＭＳ Ｐ明朝" w:hAnsi="ＭＳ Ｐ明朝" w:hint="eastAsia"/>
          <w:sz w:val="25"/>
          <w:szCs w:val="25"/>
        </w:rPr>
        <w:t>空家</w:t>
      </w:r>
      <w:r w:rsidRPr="00451BAC">
        <w:rPr>
          <w:rFonts w:ascii="ＭＳ Ｐ明朝" w:hAnsi="ＭＳ Ｐ明朝" w:hint="eastAsia"/>
          <w:sz w:val="25"/>
          <w:szCs w:val="25"/>
        </w:rPr>
        <w:t>法第１４条第４項から第８項及び第１１項から第１３項の規定に基づき、実施する。</w:t>
      </w:r>
    </w:p>
    <w:p w:rsidR="00A5207A" w:rsidRPr="00451BAC" w:rsidRDefault="00A5207A" w:rsidP="00163C8B">
      <w:pPr>
        <w:ind w:leftChars="100" w:left="224" w:firstLineChars="100" w:firstLine="264"/>
        <w:rPr>
          <w:rFonts w:ascii="ＭＳ Ｐ明朝" w:hAnsi="ＭＳ Ｐ明朝"/>
          <w:sz w:val="25"/>
          <w:szCs w:val="25"/>
        </w:rPr>
      </w:pPr>
      <w:r w:rsidRPr="00451BAC">
        <w:rPr>
          <w:rFonts w:ascii="ＭＳ Ｐ明朝" w:hAnsi="ＭＳ Ｐ明朝" w:hint="eastAsia"/>
          <w:sz w:val="25"/>
          <w:szCs w:val="25"/>
        </w:rPr>
        <w:t>④行政代執行</w:t>
      </w:r>
    </w:p>
    <w:p w:rsidR="00A5207A" w:rsidRPr="00451BAC" w:rsidRDefault="00A5207A" w:rsidP="00163C8B">
      <w:pPr>
        <w:ind w:leftChars="300" w:left="671" w:firstLineChars="100" w:firstLine="264"/>
        <w:rPr>
          <w:rFonts w:ascii="ＭＳ Ｐ明朝" w:hAnsi="ＭＳ Ｐ明朝"/>
          <w:sz w:val="25"/>
          <w:szCs w:val="25"/>
        </w:rPr>
      </w:pPr>
      <w:r w:rsidRPr="00451BAC">
        <w:rPr>
          <w:rFonts w:ascii="ＭＳ Ｐ明朝" w:hAnsi="ＭＳ Ｐ明朝" w:hint="eastAsia"/>
          <w:sz w:val="25"/>
          <w:szCs w:val="25"/>
        </w:rPr>
        <w:t>市長は、命令の措置が履行されないときや履行しても十分でない場合等に、行政代執行法（昭和２３年法律第４３号）の規定に基づき、命令の措置を所有者等に代わり行う。</w:t>
      </w:r>
    </w:p>
    <w:p w:rsidR="00A5207A" w:rsidRPr="00451BAC" w:rsidRDefault="00A5207A" w:rsidP="00163C8B">
      <w:pPr>
        <w:ind w:leftChars="300" w:left="671" w:firstLineChars="100" w:firstLine="264"/>
        <w:rPr>
          <w:rFonts w:ascii="ＭＳ Ｐ明朝" w:hAnsi="ＭＳ Ｐ明朝"/>
          <w:sz w:val="25"/>
          <w:szCs w:val="25"/>
        </w:rPr>
      </w:pPr>
      <w:r w:rsidRPr="00451BAC">
        <w:rPr>
          <w:rFonts w:ascii="ＭＳ Ｐ明朝" w:hAnsi="ＭＳ Ｐ明朝" w:hint="eastAsia"/>
          <w:sz w:val="25"/>
          <w:szCs w:val="25"/>
        </w:rPr>
        <w:t>所有者等が確知できない場合は、</w:t>
      </w:r>
      <w:r w:rsidR="00210147">
        <w:rPr>
          <w:rFonts w:ascii="ＭＳ Ｐ明朝" w:hAnsi="ＭＳ Ｐ明朝" w:hint="eastAsia"/>
          <w:sz w:val="25"/>
          <w:szCs w:val="25"/>
        </w:rPr>
        <w:t>空家</w:t>
      </w:r>
      <w:r w:rsidRPr="00451BAC">
        <w:rPr>
          <w:rFonts w:ascii="ＭＳ Ｐ明朝" w:hAnsi="ＭＳ Ｐ明朝" w:hint="eastAsia"/>
          <w:sz w:val="25"/>
          <w:szCs w:val="25"/>
        </w:rPr>
        <w:t>法第１４条第１０項の規定に基づき、実施する。</w:t>
      </w:r>
    </w:p>
    <w:p w:rsidR="00AD1611" w:rsidRDefault="00F24934" w:rsidP="00451BAC">
      <w:pPr>
        <w:jc w:val="center"/>
        <w:rPr>
          <w:rFonts w:ascii="ＭＳ Ｐ明朝" w:hAnsi="ＭＳ Ｐ明朝"/>
          <w:sz w:val="26"/>
          <w:szCs w:val="26"/>
        </w:rPr>
      </w:pPr>
      <w:r w:rsidRPr="00F24934">
        <w:rPr>
          <w:rFonts w:ascii="ＭＳ Ｐ明朝" w:hAnsi="ＭＳ Ｐ明朝"/>
          <w:noProof/>
          <w:sz w:val="26"/>
          <w:szCs w:val="26"/>
        </w:rPr>
        <w:lastRenderedPageBreak/>
        <w:drawing>
          <wp:inline distT="0" distB="0" distL="0" distR="0">
            <wp:extent cx="5106868" cy="62674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6233" cy="6291216"/>
                    </a:xfrm>
                    <a:prstGeom prst="rect">
                      <a:avLst/>
                    </a:prstGeom>
                    <a:noFill/>
                    <a:ln>
                      <a:noFill/>
                    </a:ln>
                  </pic:spPr>
                </pic:pic>
              </a:graphicData>
            </a:graphic>
          </wp:inline>
        </w:drawing>
      </w:r>
    </w:p>
    <w:p w:rsidR="00DF0D1E" w:rsidRDefault="00DF0D1E" w:rsidP="00451BAC">
      <w:pPr>
        <w:jc w:val="center"/>
        <w:rPr>
          <w:rFonts w:ascii="ＭＳ Ｐ明朝" w:hAnsi="ＭＳ Ｐ明朝"/>
          <w:sz w:val="26"/>
          <w:szCs w:val="26"/>
        </w:rPr>
      </w:pPr>
    </w:p>
    <w:p w:rsidR="00E52A26" w:rsidRDefault="00E52A26" w:rsidP="00451BAC">
      <w:pPr>
        <w:jc w:val="center"/>
        <w:rPr>
          <w:rFonts w:ascii="ＭＳ Ｐ明朝" w:hAnsi="ＭＳ Ｐ明朝"/>
          <w:sz w:val="26"/>
          <w:szCs w:val="26"/>
        </w:rPr>
      </w:pPr>
    </w:p>
    <w:p w:rsidR="00A5207A" w:rsidRPr="00163C8B" w:rsidRDefault="00A5207A" w:rsidP="00163C8B">
      <w:pPr>
        <w:pStyle w:val="aa"/>
        <w:numPr>
          <w:ilvl w:val="0"/>
          <w:numId w:val="10"/>
        </w:numPr>
        <w:ind w:leftChars="0"/>
        <w:rPr>
          <w:rFonts w:ascii="ＭＳ Ｐ明朝" w:hAnsi="ＭＳ Ｐ明朝"/>
          <w:b/>
          <w:sz w:val="28"/>
          <w:szCs w:val="28"/>
        </w:rPr>
      </w:pPr>
      <w:r w:rsidRPr="00163C8B">
        <w:rPr>
          <w:rFonts w:ascii="ＭＳ Ｐ明朝" w:hAnsi="ＭＳ Ｐ明朝" w:hint="eastAsia"/>
          <w:b/>
          <w:sz w:val="28"/>
          <w:szCs w:val="28"/>
        </w:rPr>
        <w:t>税制上の措置</w:t>
      </w:r>
    </w:p>
    <w:p w:rsidR="00A5207A" w:rsidRPr="00CA7EFD" w:rsidRDefault="008C6A03" w:rsidP="00BB2169">
      <w:pPr>
        <w:ind w:leftChars="200" w:left="448" w:firstLineChars="100" w:firstLine="264"/>
        <w:rPr>
          <w:rFonts w:ascii="ＭＳ Ｐ明朝" w:hAnsi="ＭＳ Ｐ明朝"/>
          <w:sz w:val="25"/>
          <w:szCs w:val="25"/>
        </w:rPr>
      </w:pPr>
      <w:r w:rsidRPr="00CA7EFD">
        <w:rPr>
          <w:rFonts w:ascii="ＭＳ Ｐ明朝" w:hAnsi="ＭＳ Ｐ明朝" w:hint="eastAsia"/>
          <w:sz w:val="25"/>
          <w:szCs w:val="25"/>
        </w:rPr>
        <w:t>特定空家等において、市長が3</w:t>
      </w:r>
      <w:r w:rsidR="00A5207A" w:rsidRPr="00CA7EFD">
        <w:rPr>
          <w:rFonts w:ascii="ＭＳ Ｐ明朝" w:hAnsi="ＭＳ Ｐ明朝" w:hint="eastAsia"/>
          <w:sz w:val="25"/>
          <w:szCs w:val="25"/>
        </w:rPr>
        <w:t>（２）②の勧告を行うことで、固定資産税等の住宅</w:t>
      </w:r>
      <w:r w:rsidRPr="00CA7EFD">
        <w:rPr>
          <w:rFonts w:ascii="ＭＳ Ｐ明朝" w:hAnsi="ＭＳ Ｐ明朝" w:hint="eastAsia"/>
          <w:sz w:val="25"/>
          <w:szCs w:val="25"/>
        </w:rPr>
        <w:t>用地</w:t>
      </w:r>
      <w:r w:rsidR="00A5207A" w:rsidRPr="00CA7EFD">
        <w:rPr>
          <w:rFonts w:ascii="ＭＳ Ｐ明朝" w:hAnsi="ＭＳ Ｐ明朝" w:hint="eastAsia"/>
          <w:sz w:val="25"/>
          <w:szCs w:val="25"/>
        </w:rPr>
        <w:t>特例が適用されなくなることから、助言・指導若しくは勧告までに除却を行った空家等に対して、一定期間固定資産税等の減額</w:t>
      </w:r>
      <w:r w:rsidRPr="00CA7EFD">
        <w:rPr>
          <w:rFonts w:ascii="ＭＳ Ｐ明朝" w:hAnsi="ＭＳ Ｐ明朝" w:hint="eastAsia"/>
          <w:sz w:val="25"/>
          <w:szCs w:val="25"/>
        </w:rPr>
        <w:t>制度などを今後</w:t>
      </w:r>
      <w:r w:rsidR="00A5207A" w:rsidRPr="00CA7EFD">
        <w:rPr>
          <w:rFonts w:ascii="ＭＳ Ｐ明朝" w:hAnsi="ＭＳ Ｐ明朝" w:hint="eastAsia"/>
          <w:sz w:val="25"/>
          <w:szCs w:val="25"/>
        </w:rPr>
        <w:t>検討する。</w:t>
      </w:r>
    </w:p>
    <w:p w:rsidR="00451BAC" w:rsidRDefault="00451BAC" w:rsidP="00A5207A">
      <w:pPr>
        <w:rPr>
          <w:rFonts w:ascii="ＭＳ Ｐ明朝" w:hAnsi="ＭＳ Ｐ明朝"/>
          <w:b/>
          <w:sz w:val="25"/>
          <w:szCs w:val="25"/>
        </w:rPr>
      </w:pPr>
    </w:p>
    <w:p w:rsidR="00A5207A" w:rsidRPr="00CA7EFD" w:rsidRDefault="00A5207A" w:rsidP="00BB2169">
      <w:pPr>
        <w:pStyle w:val="aa"/>
        <w:numPr>
          <w:ilvl w:val="0"/>
          <w:numId w:val="10"/>
        </w:numPr>
        <w:ind w:leftChars="0"/>
        <w:rPr>
          <w:rFonts w:ascii="ＭＳ Ｐ明朝" w:hAnsi="ＭＳ Ｐ明朝"/>
          <w:b/>
          <w:sz w:val="28"/>
          <w:szCs w:val="28"/>
        </w:rPr>
      </w:pPr>
      <w:r w:rsidRPr="00CA7EFD">
        <w:rPr>
          <w:rFonts w:ascii="ＭＳ Ｐ明朝" w:hAnsi="ＭＳ Ｐ明朝" w:hint="eastAsia"/>
          <w:b/>
          <w:sz w:val="28"/>
          <w:szCs w:val="28"/>
        </w:rPr>
        <w:lastRenderedPageBreak/>
        <w:t>その他の対処</w:t>
      </w:r>
    </w:p>
    <w:p w:rsidR="00A5207A" w:rsidRPr="0008669D" w:rsidRDefault="00A5207A" w:rsidP="00BB2169">
      <w:pPr>
        <w:ind w:leftChars="194" w:left="434" w:firstLineChars="100" w:firstLine="264"/>
        <w:rPr>
          <w:rFonts w:ascii="ＭＳ Ｐ明朝" w:hAnsi="ＭＳ Ｐ明朝"/>
          <w:sz w:val="25"/>
          <w:szCs w:val="25"/>
        </w:rPr>
      </w:pPr>
      <w:r w:rsidRPr="00CA7EFD">
        <w:rPr>
          <w:rFonts w:ascii="ＭＳ Ｐ明朝" w:hAnsi="ＭＳ Ｐ明朝" w:hint="eastAsia"/>
          <w:sz w:val="25"/>
          <w:szCs w:val="25"/>
        </w:rPr>
        <w:t>台風の接近などにより、瓦等の飛散及び倒壊のおそれがあり、周辺住民への影響が明らかな場合は、所有</w:t>
      </w:r>
      <w:r w:rsidRPr="0008669D">
        <w:rPr>
          <w:rFonts w:ascii="ＭＳ Ｐ明朝" w:hAnsi="ＭＳ Ｐ明朝" w:hint="eastAsia"/>
          <w:sz w:val="25"/>
          <w:szCs w:val="25"/>
        </w:rPr>
        <w:t>者等に連絡のうえ、応急の措置を講じ</w:t>
      </w:r>
      <w:r w:rsidR="00790ED8" w:rsidRPr="0008669D">
        <w:rPr>
          <w:rFonts w:ascii="ＭＳ Ｐ明朝" w:hAnsi="ＭＳ Ｐ明朝" w:hint="eastAsia"/>
          <w:sz w:val="25"/>
          <w:szCs w:val="25"/>
        </w:rPr>
        <w:t>てもらうよう努める</w:t>
      </w:r>
      <w:r w:rsidRPr="0008669D">
        <w:rPr>
          <w:rFonts w:ascii="ＭＳ Ｐ明朝" w:hAnsi="ＭＳ Ｐ明朝" w:hint="eastAsia"/>
          <w:sz w:val="25"/>
          <w:szCs w:val="25"/>
        </w:rPr>
        <w:t>。</w:t>
      </w:r>
    </w:p>
    <w:p w:rsidR="00DF0D1E" w:rsidRPr="0008669D" w:rsidRDefault="00DF0D1E" w:rsidP="00BB2169">
      <w:pPr>
        <w:ind w:leftChars="194" w:left="434" w:firstLineChars="100" w:firstLine="264"/>
        <w:rPr>
          <w:rFonts w:ascii="ＭＳ Ｐ明朝" w:hAnsi="ＭＳ Ｐ明朝"/>
          <w:sz w:val="25"/>
          <w:szCs w:val="25"/>
        </w:rPr>
      </w:pPr>
    </w:p>
    <w:p w:rsidR="00706FF5" w:rsidRPr="0008669D" w:rsidRDefault="006F6DDE" w:rsidP="00706FF5">
      <w:pPr>
        <w:rPr>
          <w:rFonts w:ascii="ＭＳ Ｐ明朝" w:hAnsi="ＭＳ Ｐ明朝"/>
          <w:b/>
          <w:sz w:val="28"/>
          <w:szCs w:val="28"/>
        </w:rPr>
      </w:pPr>
      <w:r w:rsidRPr="0008669D">
        <w:rPr>
          <w:rFonts w:ascii="ＭＳ Ｐ明朝" w:hAnsi="ＭＳ Ｐ明朝" w:hint="eastAsia"/>
          <w:b/>
          <w:sz w:val="28"/>
          <w:szCs w:val="28"/>
        </w:rPr>
        <w:t>５</w:t>
      </w:r>
      <w:r w:rsidR="00706FF5" w:rsidRPr="0008669D">
        <w:rPr>
          <w:rFonts w:ascii="ＭＳ Ｐ明朝" w:hAnsi="ＭＳ Ｐ明朝" w:hint="eastAsia"/>
          <w:b/>
          <w:sz w:val="28"/>
          <w:szCs w:val="28"/>
        </w:rPr>
        <w:t>．その他空家等の対策の実施に関し必要な事項</w:t>
      </w:r>
    </w:p>
    <w:p w:rsidR="00706FF5" w:rsidRPr="0008669D" w:rsidRDefault="00706FF5" w:rsidP="00706FF5">
      <w:pPr>
        <w:rPr>
          <w:rFonts w:ascii="ＭＳ Ｐ明朝" w:hAnsi="ＭＳ Ｐ明朝"/>
          <w:b/>
          <w:sz w:val="28"/>
          <w:szCs w:val="28"/>
        </w:rPr>
      </w:pPr>
    </w:p>
    <w:p w:rsidR="00706FF5" w:rsidRPr="0008669D" w:rsidRDefault="00706FF5" w:rsidP="00BB2169">
      <w:pPr>
        <w:pStyle w:val="aa"/>
        <w:numPr>
          <w:ilvl w:val="0"/>
          <w:numId w:val="21"/>
        </w:numPr>
        <w:ind w:leftChars="0"/>
        <w:rPr>
          <w:rFonts w:ascii="ＭＳ Ｐ明朝" w:hAnsi="ＭＳ Ｐ明朝"/>
          <w:b/>
          <w:sz w:val="28"/>
          <w:szCs w:val="28"/>
        </w:rPr>
      </w:pPr>
      <w:r w:rsidRPr="0008669D">
        <w:rPr>
          <w:rFonts w:ascii="ＭＳ Ｐ明朝" w:hAnsi="ＭＳ Ｐ明朝" w:hint="eastAsia"/>
          <w:b/>
          <w:sz w:val="28"/>
          <w:szCs w:val="28"/>
        </w:rPr>
        <w:t>計画における目標値及び達成状況の評価</w:t>
      </w:r>
    </w:p>
    <w:p w:rsidR="00706FF5" w:rsidRPr="0008669D" w:rsidRDefault="00706FF5" w:rsidP="00BB2169">
      <w:pPr>
        <w:ind w:leftChars="194" w:left="434" w:firstLineChars="100" w:firstLine="264"/>
        <w:rPr>
          <w:rFonts w:ascii="ＭＳ Ｐ明朝" w:hAnsi="ＭＳ Ｐ明朝"/>
          <w:sz w:val="25"/>
          <w:szCs w:val="25"/>
        </w:rPr>
      </w:pPr>
      <w:r w:rsidRPr="0008669D">
        <w:rPr>
          <w:rFonts w:ascii="ＭＳ Ｐ明朝" w:hAnsi="ＭＳ Ｐ明朝" w:hint="eastAsia"/>
          <w:sz w:val="25"/>
          <w:szCs w:val="25"/>
        </w:rPr>
        <w:t>計画が終了する令和</w:t>
      </w:r>
      <w:r w:rsidR="001B5360" w:rsidRPr="0008669D">
        <w:rPr>
          <w:rFonts w:ascii="ＭＳ Ｐ明朝" w:hAnsi="ＭＳ Ｐ明朝" w:hint="eastAsia"/>
          <w:sz w:val="25"/>
          <w:szCs w:val="25"/>
        </w:rPr>
        <w:t>6</w:t>
      </w:r>
      <w:r w:rsidRPr="0008669D">
        <w:rPr>
          <w:rFonts w:ascii="ＭＳ Ｐ明朝" w:hAnsi="ＭＳ Ｐ明朝" w:hint="eastAsia"/>
          <w:sz w:val="25"/>
          <w:szCs w:val="25"/>
        </w:rPr>
        <w:t>年度までの目標として、以下を定める。</w:t>
      </w:r>
    </w:p>
    <w:p w:rsidR="00706FF5" w:rsidRPr="0008669D" w:rsidRDefault="008C6A03" w:rsidP="008C6A03">
      <w:pPr>
        <w:ind w:leftChars="194" w:left="434" w:firstLineChars="100" w:firstLine="264"/>
        <w:rPr>
          <w:rFonts w:ascii="ＭＳ Ｐ明朝" w:hAnsi="ＭＳ Ｐ明朝"/>
          <w:sz w:val="25"/>
          <w:szCs w:val="25"/>
        </w:rPr>
      </w:pPr>
      <w:r w:rsidRPr="0008669D">
        <w:rPr>
          <w:rFonts w:ascii="ＭＳ Ｐ明朝" w:hAnsi="ＭＳ Ｐ明朝" w:hint="eastAsia"/>
          <w:sz w:val="25"/>
          <w:szCs w:val="25"/>
        </w:rPr>
        <w:t>・不良住宅等の除却を</w:t>
      </w:r>
      <w:r w:rsidR="00BB6F68" w:rsidRPr="0008669D">
        <w:rPr>
          <w:rFonts w:ascii="ＭＳ Ｐ明朝" w:hAnsi="ＭＳ Ｐ明朝" w:hint="eastAsia"/>
          <w:b/>
          <w:sz w:val="25"/>
          <w:szCs w:val="25"/>
        </w:rPr>
        <w:t>３</w:t>
      </w:r>
      <w:r w:rsidR="00706FF5" w:rsidRPr="0008669D">
        <w:rPr>
          <w:rFonts w:ascii="ＭＳ Ｐ明朝" w:hAnsi="ＭＳ Ｐ明朝" w:hint="eastAsia"/>
          <w:sz w:val="25"/>
          <w:szCs w:val="25"/>
        </w:rPr>
        <w:t>戸行う</w:t>
      </w:r>
    </w:p>
    <w:p w:rsidR="00706FF5" w:rsidRPr="0008669D" w:rsidRDefault="008C6A03" w:rsidP="008C6A03">
      <w:pPr>
        <w:ind w:leftChars="194" w:left="434" w:firstLineChars="100" w:firstLine="264"/>
        <w:rPr>
          <w:rFonts w:ascii="ＭＳ Ｐ明朝" w:hAnsi="ＭＳ Ｐ明朝"/>
          <w:sz w:val="25"/>
          <w:szCs w:val="25"/>
        </w:rPr>
      </w:pPr>
      <w:r w:rsidRPr="0008669D">
        <w:rPr>
          <w:rFonts w:ascii="ＭＳ Ｐ明朝" w:hAnsi="ＭＳ Ｐ明朝" w:hint="eastAsia"/>
          <w:sz w:val="25"/>
          <w:szCs w:val="25"/>
        </w:rPr>
        <w:t>・空家等及びその跡地の活用を</w:t>
      </w:r>
      <w:r w:rsidR="00BB6F68" w:rsidRPr="0008669D">
        <w:rPr>
          <w:rFonts w:ascii="ＭＳ Ｐ明朝" w:hAnsi="ＭＳ Ｐ明朝" w:hint="eastAsia"/>
          <w:b/>
          <w:sz w:val="25"/>
          <w:szCs w:val="25"/>
        </w:rPr>
        <w:t>３</w:t>
      </w:r>
      <w:r w:rsidR="00706FF5" w:rsidRPr="0008669D">
        <w:rPr>
          <w:rFonts w:ascii="ＭＳ Ｐ明朝" w:hAnsi="ＭＳ Ｐ明朝" w:hint="eastAsia"/>
          <w:sz w:val="25"/>
          <w:szCs w:val="25"/>
        </w:rPr>
        <w:t>戸行う</w:t>
      </w:r>
    </w:p>
    <w:p w:rsidR="00706FF5" w:rsidRPr="0008669D" w:rsidRDefault="008C6A03" w:rsidP="008C6A03">
      <w:pPr>
        <w:ind w:leftChars="200" w:left="448" w:firstLineChars="100" w:firstLine="264"/>
        <w:rPr>
          <w:rFonts w:ascii="ＭＳ Ｐ明朝" w:hAnsi="ＭＳ Ｐ明朝"/>
          <w:sz w:val="25"/>
          <w:szCs w:val="25"/>
        </w:rPr>
      </w:pPr>
      <w:r w:rsidRPr="0008669D">
        <w:rPr>
          <w:rFonts w:ascii="ＭＳ Ｐ明朝" w:hAnsi="ＭＳ Ｐ明朝" w:hint="eastAsia"/>
          <w:sz w:val="25"/>
          <w:szCs w:val="25"/>
        </w:rPr>
        <w:t>また達成状況の評価・検証を毎年行うものとする。</w:t>
      </w:r>
    </w:p>
    <w:p w:rsidR="006F6DDE" w:rsidRPr="0008669D" w:rsidRDefault="006F6DDE" w:rsidP="008C6A03">
      <w:pPr>
        <w:ind w:leftChars="200" w:left="448"/>
        <w:rPr>
          <w:rFonts w:ascii="ＭＳ Ｐ明朝" w:hAnsi="ＭＳ Ｐ明朝"/>
          <w:sz w:val="24"/>
          <w:szCs w:val="24"/>
        </w:rPr>
      </w:pPr>
    </w:p>
    <w:p w:rsidR="006F6DDE" w:rsidRPr="0008669D" w:rsidRDefault="006F6DDE" w:rsidP="006F6DDE">
      <w:pPr>
        <w:ind w:firstLineChars="100" w:firstLine="295"/>
        <w:rPr>
          <w:rFonts w:ascii="ＭＳ Ｐ明朝" w:hAnsi="ＭＳ Ｐ明朝"/>
          <w:b/>
          <w:sz w:val="28"/>
          <w:szCs w:val="28"/>
        </w:rPr>
      </w:pPr>
      <w:r w:rsidRPr="0008669D">
        <w:rPr>
          <w:rFonts w:ascii="ＭＳ Ｐ明朝" w:hAnsi="ＭＳ Ｐ明朝" w:hint="eastAsia"/>
          <w:b/>
          <w:sz w:val="28"/>
          <w:szCs w:val="28"/>
        </w:rPr>
        <w:t>（２）　空家等対策協議会</w:t>
      </w:r>
    </w:p>
    <w:p w:rsidR="006F6DDE" w:rsidRPr="0008669D" w:rsidRDefault="006F6DDE" w:rsidP="006F6DDE">
      <w:pPr>
        <w:ind w:leftChars="200" w:left="448" w:firstLineChars="100" w:firstLine="264"/>
        <w:rPr>
          <w:rFonts w:ascii="ＭＳ Ｐ明朝" w:hAnsi="ＭＳ Ｐ明朝"/>
          <w:sz w:val="25"/>
          <w:szCs w:val="25"/>
        </w:rPr>
      </w:pPr>
      <w:r w:rsidRPr="0008669D">
        <w:rPr>
          <w:rFonts w:ascii="ＭＳ Ｐ明朝" w:hAnsi="ＭＳ Ｐ明朝" w:hint="eastAsia"/>
          <w:sz w:val="25"/>
          <w:szCs w:val="25"/>
        </w:rPr>
        <w:t>空家法第7条による、地域・専門家・行政等の委員で構成する空家等対策協議会を本計画期間中に組織</w:t>
      </w:r>
      <w:r w:rsidR="009305DF" w:rsidRPr="0008669D">
        <w:rPr>
          <w:rFonts w:ascii="ＭＳ Ｐ明朝" w:hAnsi="ＭＳ Ｐ明朝" w:hint="eastAsia"/>
          <w:sz w:val="25"/>
          <w:szCs w:val="25"/>
        </w:rPr>
        <w:t>する</w:t>
      </w:r>
      <w:r w:rsidRPr="0008669D">
        <w:rPr>
          <w:rFonts w:ascii="ＭＳ Ｐ明朝" w:hAnsi="ＭＳ Ｐ明朝" w:hint="eastAsia"/>
          <w:sz w:val="25"/>
          <w:szCs w:val="25"/>
        </w:rPr>
        <w:t>。</w:t>
      </w:r>
    </w:p>
    <w:p w:rsidR="006F6DDE" w:rsidRPr="0008669D" w:rsidRDefault="006F6DDE" w:rsidP="006F6DDE">
      <w:pPr>
        <w:ind w:leftChars="200" w:left="448" w:firstLineChars="100" w:firstLine="264"/>
        <w:rPr>
          <w:rFonts w:ascii="ＭＳ Ｐ明朝" w:hAnsi="ＭＳ Ｐ明朝"/>
          <w:sz w:val="25"/>
          <w:szCs w:val="25"/>
        </w:rPr>
      </w:pPr>
      <w:r w:rsidRPr="0008669D">
        <w:rPr>
          <w:rFonts w:ascii="ＭＳ Ｐ明朝" w:hAnsi="ＭＳ Ｐ明朝" w:hint="eastAsia"/>
          <w:sz w:val="25"/>
          <w:szCs w:val="25"/>
        </w:rPr>
        <w:t>この協議会では、空家等に係る地域の現状</w:t>
      </w:r>
      <w:r w:rsidR="009305DF" w:rsidRPr="0008669D">
        <w:rPr>
          <w:rFonts w:ascii="ＭＳ Ｐ明朝" w:hAnsi="ＭＳ Ｐ明朝" w:hint="eastAsia"/>
          <w:sz w:val="25"/>
          <w:szCs w:val="25"/>
        </w:rPr>
        <w:t>と課題を地域の関係団体と共有し、計画の策定又は</w:t>
      </w:r>
      <w:r w:rsidRPr="0008669D">
        <w:rPr>
          <w:rFonts w:ascii="ＭＳ Ｐ明朝" w:hAnsi="ＭＳ Ｐ明朝" w:hint="eastAsia"/>
          <w:sz w:val="25"/>
          <w:szCs w:val="25"/>
        </w:rPr>
        <w:t>変更をする際や、特定空家等に対する措置の方針や施策実施に関する協議を</w:t>
      </w:r>
      <w:r w:rsidR="009305DF" w:rsidRPr="0008669D">
        <w:rPr>
          <w:rFonts w:ascii="ＭＳ Ｐ明朝" w:hAnsi="ＭＳ Ｐ明朝" w:hint="eastAsia"/>
          <w:sz w:val="25"/>
          <w:szCs w:val="25"/>
        </w:rPr>
        <w:t>おこなう</w:t>
      </w:r>
      <w:r w:rsidRPr="0008669D">
        <w:rPr>
          <w:rFonts w:ascii="ＭＳ Ｐ明朝" w:hAnsi="ＭＳ Ｐ明朝" w:hint="eastAsia"/>
          <w:sz w:val="25"/>
          <w:szCs w:val="25"/>
        </w:rPr>
        <w:t>。</w:t>
      </w:r>
    </w:p>
    <w:p w:rsidR="006F6DDE" w:rsidRPr="0008669D" w:rsidRDefault="006F6DDE" w:rsidP="006F6DDE">
      <w:pPr>
        <w:ind w:leftChars="200" w:left="448" w:firstLineChars="100" w:firstLine="264"/>
        <w:rPr>
          <w:rFonts w:ascii="ＭＳ Ｐ明朝" w:hAnsi="ＭＳ Ｐ明朝"/>
          <w:sz w:val="25"/>
          <w:szCs w:val="25"/>
        </w:rPr>
      </w:pPr>
      <w:r w:rsidRPr="0008669D">
        <w:rPr>
          <w:rFonts w:ascii="ＭＳ Ｐ明朝" w:hAnsi="ＭＳ Ｐ明朝" w:hint="eastAsia"/>
          <w:sz w:val="25"/>
          <w:szCs w:val="25"/>
        </w:rPr>
        <w:t>歴史や伝統的文化が色濃く残る街並みを残しつつ、空家等を地域コミ　ュニティーの醸成や活性化を図る場として有効活用していくとともに、関係団体と連携しながら総合的な空家等対策を推進するための協議会とす</w:t>
      </w:r>
      <w:r w:rsidR="009305DF" w:rsidRPr="0008669D">
        <w:rPr>
          <w:rFonts w:ascii="ＭＳ Ｐ明朝" w:hAnsi="ＭＳ Ｐ明朝" w:hint="eastAsia"/>
          <w:sz w:val="25"/>
          <w:szCs w:val="25"/>
        </w:rPr>
        <w:t>る</w:t>
      </w:r>
      <w:r w:rsidRPr="0008669D">
        <w:rPr>
          <w:rFonts w:ascii="ＭＳ Ｐ明朝" w:hAnsi="ＭＳ Ｐ明朝" w:hint="eastAsia"/>
          <w:sz w:val="25"/>
          <w:szCs w:val="25"/>
        </w:rPr>
        <w:t>。</w:t>
      </w:r>
    </w:p>
    <w:p w:rsidR="006F6DDE" w:rsidRPr="0008669D" w:rsidRDefault="006F6DDE" w:rsidP="008C6A03">
      <w:pPr>
        <w:ind w:leftChars="200" w:left="448"/>
        <w:rPr>
          <w:rFonts w:ascii="ＭＳ Ｐ明朝" w:hAnsi="ＭＳ Ｐ明朝"/>
          <w:sz w:val="24"/>
          <w:szCs w:val="24"/>
        </w:rPr>
      </w:pPr>
    </w:p>
    <w:p w:rsidR="00706FF5" w:rsidRPr="0008669D" w:rsidRDefault="006F6DDE" w:rsidP="006F6DDE">
      <w:pPr>
        <w:ind w:left="224"/>
        <w:rPr>
          <w:rFonts w:ascii="ＭＳ Ｐ明朝" w:hAnsi="ＭＳ Ｐ明朝"/>
          <w:b/>
          <w:sz w:val="28"/>
          <w:szCs w:val="28"/>
        </w:rPr>
      </w:pPr>
      <w:r w:rsidRPr="0008669D">
        <w:rPr>
          <w:rFonts w:ascii="ＭＳ Ｐ明朝" w:hAnsi="ＭＳ Ｐ明朝" w:hint="eastAsia"/>
          <w:b/>
          <w:sz w:val="28"/>
          <w:szCs w:val="28"/>
        </w:rPr>
        <w:t xml:space="preserve">（３）　</w:t>
      </w:r>
      <w:r w:rsidR="00706FF5" w:rsidRPr="0008669D">
        <w:rPr>
          <w:rFonts w:ascii="ＭＳ Ｐ明朝" w:hAnsi="ＭＳ Ｐ明朝" w:hint="eastAsia"/>
          <w:b/>
          <w:sz w:val="28"/>
          <w:szCs w:val="28"/>
        </w:rPr>
        <w:t>地域での空家等対策の検討と情報の共有</w:t>
      </w:r>
    </w:p>
    <w:p w:rsidR="00706FF5" w:rsidRPr="0008669D" w:rsidRDefault="00706FF5" w:rsidP="00BB2169">
      <w:pPr>
        <w:ind w:leftChars="188" w:left="421" w:firstLineChars="100" w:firstLine="264"/>
        <w:rPr>
          <w:rFonts w:ascii="ＭＳ Ｐ明朝" w:hAnsi="ＭＳ Ｐ明朝"/>
          <w:sz w:val="25"/>
          <w:szCs w:val="25"/>
        </w:rPr>
      </w:pPr>
      <w:r w:rsidRPr="0008669D">
        <w:rPr>
          <w:rFonts w:ascii="ＭＳ Ｐ明朝" w:hAnsi="ＭＳ Ｐ明朝" w:hint="eastAsia"/>
          <w:sz w:val="25"/>
          <w:szCs w:val="25"/>
        </w:rPr>
        <w:t>空家等の管理は一義的には、所有者等が適切に管理若しくは活用すべき問題であるが、地域全体で対処方法を検討・共有することは有効であるため、庁内検討会での検討状況や空家</w:t>
      </w:r>
      <w:r w:rsidR="00BC0FD9" w:rsidRPr="0008669D">
        <w:rPr>
          <w:rFonts w:ascii="ＭＳ Ｐ明朝" w:hAnsi="ＭＳ Ｐ明朝" w:hint="eastAsia"/>
          <w:sz w:val="25"/>
          <w:szCs w:val="25"/>
        </w:rPr>
        <w:t>等</w:t>
      </w:r>
      <w:r w:rsidRPr="0008669D">
        <w:rPr>
          <w:rFonts w:ascii="ＭＳ Ｐ明朝" w:hAnsi="ＭＳ Ｐ明朝" w:hint="eastAsia"/>
          <w:sz w:val="25"/>
          <w:szCs w:val="25"/>
        </w:rPr>
        <w:t>の情報に関し、必要に応じ広く公開する。</w:t>
      </w:r>
    </w:p>
    <w:p w:rsidR="00706FF5" w:rsidRPr="0008669D" w:rsidRDefault="00706FF5" w:rsidP="00706FF5">
      <w:pPr>
        <w:ind w:firstLineChars="100" w:firstLine="264"/>
        <w:rPr>
          <w:rFonts w:ascii="ＭＳ Ｐ明朝" w:hAnsi="ＭＳ Ｐ明朝"/>
          <w:sz w:val="25"/>
          <w:szCs w:val="25"/>
        </w:rPr>
      </w:pPr>
    </w:p>
    <w:p w:rsidR="00706FF5" w:rsidRPr="0008669D" w:rsidRDefault="006F6DDE" w:rsidP="006F6DDE">
      <w:pPr>
        <w:ind w:left="224"/>
        <w:rPr>
          <w:rFonts w:ascii="ＭＳ Ｐ明朝" w:hAnsi="ＭＳ Ｐ明朝"/>
          <w:b/>
          <w:sz w:val="28"/>
          <w:szCs w:val="28"/>
        </w:rPr>
      </w:pPr>
      <w:r w:rsidRPr="0008669D">
        <w:rPr>
          <w:rFonts w:ascii="ＭＳ Ｐ明朝" w:hAnsi="ＭＳ Ｐ明朝" w:hint="eastAsia"/>
          <w:b/>
          <w:sz w:val="28"/>
          <w:szCs w:val="28"/>
        </w:rPr>
        <w:t xml:space="preserve">（４）　</w:t>
      </w:r>
      <w:r w:rsidR="00706FF5" w:rsidRPr="0008669D">
        <w:rPr>
          <w:rFonts w:ascii="ＭＳ Ｐ明朝" w:hAnsi="ＭＳ Ｐ明朝" w:hint="eastAsia"/>
          <w:b/>
          <w:sz w:val="28"/>
          <w:szCs w:val="28"/>
        </w:rPr>
        <w:t>他法令との連携</w:t>
      </w:r>
    </w:p>
    <w:p w:rsidR="00706FF5" w:rsidRDefault="00706FF5" w:rsidP="00BB2169">
      <w:pPr>
        <w:ind w:leftChars="194" w:left="434" w:firstLineChars="100" w:firstLine="264"/>
        <w:rPr>
          <w:rFonts w:ascii="ＭＳ Ｐ明朝" w:hAnsi="ＭＳ Ｐ明朝"/>
          <w:sz w:val="25"/>
          <w:szCs w:val="25"/>
        </w:rPr>
      </w:pPr>
      <w:r w:rsidRPr="0008669D">
        <w:rPr>
          <w:rFonts w:ascii="ＭＳ Ｐ明朝" w:hAnsi="ＭＳ Ｐ明朝" w:hint="eastAsia"/>
          <w:sz w:val="25"/>
          <w:szCs w:val="25"/>
        </w:rPr>
        <w:t>空家等の対策は、この法律に限らず、建築基準法、消防法、道路法、災害対策基本法、災害救助法など、それぞれの法律の目的の範囲で、適正に管理されていない空家等についても、必要な措置等を講じることが可能</w:t>
      </w:r>
      <w:r w:rsidRPr="0008669D">
        <w:rPr>
          <w:rFonts w:ascii="ＭＳ Ｐ明朝" w:hAnsi="ＭＳ Ｐ明朝" w:hint="eastAsia"/>
          <w:sz w:val="25"/>
          <w:szCs w:val="25"/>
        </w:rPr>
        <w:lastRenderedPageBreak/>
        <w:t>なこともある。このため、空家等の情報について、内部部局で共有し、密に連携を図る。</w:t>
      </w:r>
    </w:p>
    <w:p w:rsidR="00410538" w:rsidRPr="0008669D" w:rsidRDefault="00410538" w:rsidP="00BB2169">
      <w:pPr>
        <w:ind w:leftChars="194" w:left="434" w:firstLineChars="100" w:firstLine="264"/>
        <w:rPr>
          <w:rFonts w:ascii="ＭＳ Ｐ明朝" w:hAnsi="ＭＳ Ｐ明朝"/>
          <w:sz w:val="25"/>
          <w:szCs w:val="25"/>
        </w:rPr>
      </w:pPr>
    </w:p>
    <w:p w:rsidR="00706FF5" w:rsidRPr="006F6DDE" w:rsidRDefault="006F6DDE" w:rsidP="006F6DDE">
      <w:pPr>
        <w:ind w:left="224"/>
        <w:rPr>
          <w:rFonts w:ascii="ＭＳ Ｐ明朝" w:hAnsi="ＭＳ Ｐ明朝"/>
          <w:b/>
          <w:sz w:val="28"/>
          <w:szCs w:val="28"/>
        </w:rPr>
      </w:pPr>
      <w:r>
        <w:rPr>
          <w:rFonts w:ascii="ＭＳ Ｐ明朝" w:hAnsi="ＭＳ Ｐ明朝" w:hint="eastAsia"/>
          <w:b/>
          <w:sz w:val="28"/>
          <w:szCs w:val="28"/>
        </w:rPr>
        <w:t xml:space="preserve">（５）　</w:t>
      </w:r>
      <w:r w:rsidR="00706FF5" w:rsidRPr="006F6DDE">
        <w:rPr>
          <w:rFonts w:ascii="ＭＳ Ｐ明朝" w:hAnsi="ＭＳ Ｐ明朝" w:hint="eastAsia"/>
          <w:b/>
          <w:sz w:val="28"/>
          <w:szCs w:val="28"/>
        </w:rPr>
        <w:t>計画の変更</w:t>
      </w:r>
    </w:p>
    <w:p w:rsidR="00706FF5" w:rsidRPr="0008669D" w:rsidRDefault="00706FF5" w:rsidP="00BB2169">
      <w:pPr>
        <w:ind w:leftChars="194" w:left="434" w:firstLineChars="100" w:firstLine="264"/>
        <w:rPr>
          <w:rFonts w:ascii="ＭＳ Ｐ明朝" w:hAnsi="ＭＳ Ｐ明朝"/>
          <w:sz w:val="25"/>
          <w:szCs w:val="25"/>
        </w:rPr>
      </w:pPr>
      <w:r w:rsidRPr="00CA7EFD">
        <w:rPr>
          <w:rFonts w:ascii="ＭＳ Ｐ明朝" w:hAnsi="ＭＳ Ｐ明朝" w:hint="eastAsia"/>
          <w:sz w:val="25"/>
          <w:szCs w:val="25"/>
        </w:rPr>
        <w:t>本計画は、地域情勢の変化、法</w:t>
      </w:r>
      <w:r w:rsidRPr="0008669D">
        <w:rPr>
          <w:rFonts w:ascii="ＭＳ Ｐ明朝" w:hAnsi="ＭＳ Ｐ明朝" w:hint="eastAsia"/>
          <w:sz w:val="25"/>
          <w:szCs w:val="25"/>
        </w:rPr>
        <w:t>令や国の補助制度等の改正、目標の達成状況の評価等必要に応じて随時変更する。</w:t>
      </w:r>
    </w:p>
    <w:p w:rsidR="00706FF5" w:rsidRPr="0008669D" w:rsidRDefault="00706FF5" w:rsidP="00790ED8">
      <w:pPr>
        <w:ind w:leftChars="200" w:left="448" w:firstLineChars="100" w:firstLine="264"/>
        <w:rPr>
          <w:rFonts w:ascii="ＭＳ Ｐ明朝" w:hAnsi="ＭＳ Ｐ明朝"/>
          <w:sz w:val="25"/>
          <w:szCs w:val="25"/>
        </w:rPr>
      </w:pPr>
      <w:r w:rsidRPr="0008669D">
        <w:rPr>
          <w:rFonts w:ascii="ＭＳ Ｐ明朝" w:hAnsi="ＭＳ Ｐ明朝" w:hint="eastAsia"/>
          <w:sz w:val="25"/>
          <w:szCs w:val="25"/>
        </w:rPr>
        <w:t>変更する場合は、庁</w:t>
      </w:r>
      <w:r w:rsidR="00790ED8" w:rsidRPr="0008669D">
        <w:rPr>
          <w:rFonts w:ascii="ＭＳ Ｐ明朝" w:hAnsi="ＭＳ Ｐ明朝" w:hint="eastAsia"/>
          <w:sz w:val="25"/>
          <w:szCs w:val="25"/>
        </w:rPr>
        <w:t>内検討会議や</w:t>
      </w:r>
      <w:r w:rsidR="00790ED8" w:rsidRPr="0008669D">
        <w:rPr>
          <w:rFonts w:ascii="ＭＳ Ｐ明朝" w:hAnsi="ＭＳ Ｐ明朝" w:hint="eastAsia"/>
          <w:b/>
          <w:sz w:val="25"/>
          <w:szCs w:val="25"/>
        </w:rPr>
        <w:t>空家等対策協議会</w:t>
      </w:r>
      <w:r w:rsidR="00790ED8" w:rsidRPr="0008669D">
        <w:rPr>
          <w:rFonts w:ascii="ＭＳ Ｐ明朝" w:hAnsi="ＭＳ Ｐ明朝" w:hint="eastAsia"/>
          <w:sz w:val="25"/>
          <w:szCs w:val="25"/>
        </w:rPr>
        <w:t>で協議し、必要に応じ</w:t>
      </w:r>
      <w:r w:rsidRPr="0008669D">
        <w:rPr>
          <w:rFonts w:ascii="ＭＳ Ｐ明朝" w:hAnsi="ＭＳ Ｐ明朝" w:hint="eastAsia"/>
          <w:sz w:val="25"/>
          <w:szCs w:val="25"/>
        </w:rPr>
        <w:t>パブリックコメント等を行い、広く意見を求める。</w:t>
      </w:r>
    </w:p>
    <w:p w:rsidR="00706FF5" w:rsidRPr="0008669D" w:rsidRDefault="00706FF5" w:rsidP="00706FF5">
      <w:pPr>
        <w:rPr>
          <w:rFonts w:ascii="ＭＳ Ｐ明朝" w:hAnsi="ＭＳ Ｐ明朝"/>
          <w:sz w:val="28"/>
          <w:szCs w:val="28"/>
        </w:rPr>
      </w:pPr>
    </w:p>
    <w:p w:rsidR="00B12298" w:rsidRDefault="00B12298"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9B650A" w:rsidRDefault="009B650A" w:rsidP="00A5207A">
      <w:pPr>
        <w:rPr>
          <w:rFonts w:ascii="ＭＳ Ｐ明朝" w:hAnsi="ＭＳ Ｐ明朝"/>
          <w:sz w:val="25"/>
          <w:szCs w:val="25"/>
        </w:rPr>
      </w:pPr>
    </w:p>
    <w:p w:rsidR="006F6DDE" w:rsidRDefault="006F6DDE" w:rsidP="00A5207A">
      <w:pPr>
        <w:rPr>
          <w:rFonts w:ascii="ＭＳ Ｐ明朝" w:hAnsi="ＭＳ Ｐ明朝"/>
          <w:sz w:val="25"/>
          <w:szCs w:val="25"/>
        </w:rPr>
      </w:pPr>
    </w:p>
    <w:p w:rsidR="00E36E28" w:rsidRDefault="00E36E28" w:rsidP="00A5207A">
      <w:pPr>
        <w:rPr>
          <w:rFonts w:ascii="ＭＳ Ｐ明朝" w:hAnsi="ＭＳ Ｐ明朝"/>
          <w:sz w:val="25"/>
          <w:szCs w:val="25"/>
        </w:rPr>
      </w:pPr>
    </w:p>
    <w:p w:rsidR="00706FF5" w:rsidRPr="00CA7EFD" w:rsidRDefault="00706FF5" w:rsidP="00A5207A">
      <w:pPr>
        <w:rPr>
          <w:rFonts w:ascii="ＭＳ ゴシック" w:eastAsia="ＭＳ ゴシック" w:hAnsi="ＭＳ ゴシック"/>
          <w:b/>
          <w:sz w:val="28"/>
          <w:szCs w:val="28"/>
        </w:rPr>
      </w:pPr>
      <w:r w:rsidRPr="00CA7EFD">
        <w:rPr>
          <w:rFonts w:ascii="ＭＳ ゴシック" w:eastAsia="ＭＳ ゴシック" w:hAnsi="ＭＳ ゴシック" w:hint="eastAsia"/>
          <w:b/>
          <w:sz w:val="28"/>
          <w:szCs w:val="28"/>
        </w:rPr>
        <w:lastRenderedPageBreak/>
        <w:t>第５章　空家等対策の実施体制等</w:t>
      </w:r>
    </w:p>
    <w:p w:rsidR="00706FF5" w:rsidRPr="00CA7EFD" w:rsidRDefault="00706FF5" w:rsidP="00A5207A">
      <w:pPr>
        <w:rPr>
          <w:rFonts w:ascii="ＭＳ ゴシック" w:eastAsia="ＭＳ ゴシック" w:hAnsi="ＭＳ ゴシック"/>
          <w:b/>
          <w:sz w:val="28"/>
          <w:szCs w:val="28"/>
        </w:rPr>
      </w:pPr>
    </w:p>
    <w:p w:rsidR="00A5207A" w:rsidRPr="00CA7EFD" w:rsidRDefault="00A5207A" w:rsidP="0038434C">
      <w:pPr>
        <w:pStyle w:val="aa"/>
        <w:numPr>
          <w:ilvl w:val="0"/>
          <w:numId w:val="25"/>
        </w:numPr>
        <w:ind w:leftChars="0"/>
        <w:rPr>
          <w:rFonts w:ascii="ＭＳ Ｐ明朝" w:hAnsi="ＭＳ Ｐ明朝"/>
          <w:b/>
          <w:sz w:val="28"/>
          <w:szCs w:val="28"/>
        </w:rPr>
      </w:pPr>
      <w:r w:rsidRPr="00CA7EFD">
        <w:rPr>
          <w:rFonts w:ascii="ＭＳ Ｐ明朝" w:hAnsi="ＭＳ Ｐ明朝" w:hint="eastAsia"/>
          <w:b/>
          <w:sz w:val="28"/>
          <w:szCs w:val="28"/>
        </w:rPr>
        <w:t>空家等対策の実施体制</w:t>
      </w:r>
    </w:p>
    <w:p w:rsidR="0038434C" w:rsidRPr="00CA7EFD" w:rsidRDefault="0038434C" w:rsidP="0038434C">
      <w:pPr>
        <w:rPr>
          <w:rFonts w:ascii="ＭＳ Ｐ明朝" w:hAnsi="ＭＳ Ｐ明朝"/>
          <w:b/>
          <w:sz w:val="28"/>
          <w:szCs w:val="28"/>
        </w:rPr>
      </w:pPr>
    </w:p>
    <w:p w:rsidR="00A5207A" w:rsidRPr="00CA7EFD" w:rsidRDefault="00A5207A" w:rsidP="00BB2169">
      <w:pPr>
        <w:ind w:leftChars="100" w:left="224"/>
        <w:rPr>
          <w:rFonts w:ascii="ＭＳ Ｐ明朝" w:hAnsi="ＭＳ Ｐ明朝"/>
          <w:b/>
          <w:sz w:val="28"/>
          <w:szCs w:val="28"/>
        </w:rPr>
      </w:pPr>
      <w:r w:rsidRPr="00CA7EFD">
        <w:rPr>
          <w:rFonts w:ascii="ＭＳ Ｐ明朝" w:hAnsi="ＭＳ Ｐ明朝" w:hint="eastAsia"/>
          <w:b/>
          <w:sz w:val="28"/>
          <w:szCs w:val="28"/>
        </w:rPr>
        <w:t>（１）</w:t>
      </w:r>
      <w:r w:rsidR="00BB2169" w:rsidRPr="00CA7EFD">
        <w:rPr>
          <w:rFonts w:ascii="ＭＳ Ｐ明朝" w:hAnsi="ＭＳ Ｐ明朝" w:hint="eastAsia"/>
          <w:b/>
          <w:sz w:val="28"/>
          <w:szCs w:val="28"/>
        </w:rPr>
        <w:t xml:space="preserve"> </w:t>
      </w:r>
      <w:r w:rsidRPr="00CA7EFD">
        <w:rPr>
          <w:rFonts w:ascii="ＭＳ Ｐ明朝" w:hAnsi="ＭＳ Ｐ明朝" w:hint="eastAsia"/>
          <w:b/>
          <w:sz w:val="28"/>
          <w:szCs w:val="28"/>
        </w:rPr>
        <w:t>庁内の組織体制及び役割</w:t>
      </w:r>
    </w:p>
    <w:tbl>
      <w:tblPr>
        <w:tblStyle w:val="a3"/>
        <w:tblW w:w="0" w:type="auto"/>
        <w:jc w:val="center"/>
        <w:tblLook w:val="04A0" w:firstRow="1" w:lastRow="0" w:firstColumn="1" w:lastColumn="0" w:noHBand="0" w:noVBand="1"/>
      </w:tblPr>
      <w:tblGrid>
        <w:gridCol w:w="2830"/>
        <w:gridCol w:w="5664"/>
      </w:tblGrid>
      <w:tr w:rsidR="00CA7EFD" w:rsidRPr="00CA7EFD" w:rsidTr="004A5FCC">
        <w:trPr>
          <w:jc w:val="center"/>
        </w:trPr>
        <w:tc>
          <w:tcPr>
            <w:tcW w:w="2830" w:type="dxa"/>
          </w:tcPr>
          <w:p w:rsidR="0026406B" w:rsidRPr="00CA7EFD" w:rsidRDefault="0026406B" w:rsidP="00E9725C">
            <w:pPr>
              <w:jc w:val="center"/>
              <w:rPr>
                <w:rFonts w:ascii="ＭＳ Ｐ明朝" w:hAnsi="ＭＳ Ｐ明朝"/>
                <w:sz w:val="25"/>
                <w:szCs w:val="25"/>
              </w:rPr>
            </w:pPr>
            <w:r w:rsidRPr="00CA7EFD">
              <w:rPr>
                <w:rFonts w:ascii="ＭＳ Ｐ明朝" w:hAnsi="ＭＳ Ｐ明朝" w:hint="eastAsia"/>
                <w:sz w:val="25"/>
                <w:szCs w:val="25"/>
              </w:rPr>
              <w:t>課</w:t>
            </w:r>
            <w:r w:rsidR="00E9725C" w:rsidRPr="00CA7EFD">
              <w:rPr>
                <w:rFonts w:ascii="ＭＳ Ｐ明朝" w:hAnsi="ＭＳ Ｐ明朝" w:hint="eastAsia"/>
                <w:sz w:val="25"/>
                <w:szCs w:val="25"/>
              </w:rPr>
              <w:t xml:space="preserve">　</w:t>
            </w:r>
            <w:r w:rsidRPr="00CA7EFD">
              <w:rPr>
                <w:rFonts w:ascii="ＭＳ Ｐ明朝" w:hAnsi="ＭＳ Ｐ明朝"/>
                <w:sz w:val="25"/>
                <w:szCs w:val="25"/>
              </w:rPr>
              <w:t xml:space="preserve"> 名</w:t>
            </w:r>
          </w:p>
        </w:tc>
        <w:tc>
          <w:tcPr>
            <w:tcW w:w="5664" w:type="dxa"/>
          </w:tcPr>
          <w:p w:rsidR="0026406B" w:rsidRPr="00CA7EFD" w:rsidRDefault="0026406B" w:rsidP="00E9725C">
            <w:pPr>
              <w:jc w:val="center"/>
              <w:rPr>
                <w:rFonts w:ascii="ＭＳ Ｐ明朝" w:hAnsi="ＭＳ Ｐ明朝"/>
                <w:sz w:val="25"/>
                <w:szCs w:val="25"/>
              </w:rPr>
            </w:pPr>
            <w:r w:rsidRPr="00CA7EFD">
              <w:rPr>
                <w:rFonts w:ascii="ＭＳ Ｐ明朝" w:hAnsi="ＭＳ Ｐ明朝"/>
                <w:sz w:val="25"/>
                <w:szCs w:val="25"/>
              </w:rPr>
              <w:t xml:space="preserve">役 </w:t>
            </w:r>
            <w:r w:rsidR="00E9725C" w:rsidRPr="00CA7EFD">
              <w:rPr>
                <w:rFonts w:ascii="ＭＳ Ｐ明朝" w:hAnsi="ＭＳ Ｐ明朝" w:hint="eastAsia"/>
                <w:sz w:val="25"/>
                <w:szCs w:val="25"/>
              </w:rPr>
              <w:t xml:space="preserve">　　</w:t>
            </w:r>
            <w:r w:rsidRPr="00CA7EFD">
              <w:rPr>
                <w:rFonts w:ascii="ＭＳ Ｐ明朝" w:hAnsi="ＭＳ Ｐ明朝"/>
                <w:sz w:val="25"/>
                <w:szCs w:val="25"/>
              </w:rPr>
              <w:t>割</w:t>
            </w:r>
          </w:p>
        </w:tc>
      </w:tr>
      <w:tr w:rsidR="00CA7EFD" w:rsidRPr="00CA7EFD" w:rsidTr="00D56713">
        <w:trPr>
          <w:trHeight w:val="567"/>
          <w:jc w:val="center"/>
        </w:trPr>
        <w:tc>
          <w:tcPr>
            <w:tcW w:w="2830" w:type="dxa"/>
            <w:vAlign w:val="center"/>
          </w:tcPr>
          <w:p w:rsidR="00CA7EFD" w:rsidRPr="00CA7EFD" w:rsidRDefault="00CA7EFD" w:rsidP="00D56713">
            <w:pPr>
              <w:jc w:val="center"/>
              <w:rPr>
                <w:rFonts w:ascii="ＭＳ Ｐ明朝" w:hAnsi="ＭＳ Ｐ明朝"/>
                <w:sz w:val="25"/>
                <w:szCs w:val="25"/>
              </w:rPr>
            </w:pPr>
            <w:r w:rsidRPr="00D56713">
              <w:rPr>
                <w:rFonts w:ascii="ＭＳ Ｐ明朝" w:hAnsi="ＭＳ Ｐ明朝" w:hint="eastAsia"/>
                <w:spacing w:val="69"/>
                <w:kern w:val="0"/>
                <w:sz w:val="25"/>
                <w:szCs w:val="25"/>
                <w:fitText w:val="2112" w:id="2092700416"/>
              </w:rPr>
              <w:t>ふるさと創造</w:t>
            </w:r>
            <w:r w:rsidRPr="00D56713">
              <w:rPr>
                <w:rFonts w:ascii="ＭＳ Ｐ明朝" w:hAnsi="ＭＳ Ｐ明朝" w:hint="eastAsia"/>
                <w:spacing w:val="-1"/>
                <w:kern w:val="0"/>
                <w:sz w:val="25"/>
                <w:szCs w:val="25"/>
                <w:fitText w:val="2112" w:id="2092700416"/>
              </w:rPr>
              <w:t>課</w:t>
            </w:r>
          </w:p>
        </w:tc>
        <w:tc>
          <w:tcPr>
            <w:tcW w:w="5664" w:type="dxa"/>
            <w:vAlign w:val="center"/>
          </w:tcPr>
          <w:p w:rsidR="00CA7EFD" w:rsidRPr="00CA7EFD" w:rsidRDefault="00CA7EFD" w:rsidP="00CA7EFD">
            <w:pPr>
              <w:rPr>
                <w:rFonts w:ascii="ＭＳ Ｐ明朝" w:hAnsi="ＭＳ Ｐ明朝"/>
                <w:sz w:val="25"/>
                <w:szCs w:val="25"/>
              </w:rPr>
            </w:pPr>
            <w:r w:rsidRPr="00CA7EFD">
              <w:rPr>
                <w:rFonts w:ascii="ＭＳ Ｐ明朝" w:hAnsi="ＭＳ Ｐ明朝" w:hint="eastAsia"/>
                <w:sz w:val="25"/>
                <w:szCs w:val="25"/>
              </w:rPr>
              <w:t>・市民からの相談業務全般</w:t>
            </w:r>
          </w:p>
        </w:tc>
      </w:tr>
      <w:tr w:rsidR="00CA7EFD" w:rsidRPr="00CA7EFD" w:rsidTr="00CA7EFD">
        <w:trPr>
          <w:trHeight w:val="2665"/>
          <w:jc w:val="center"/>
        </w:trPr>
        <w:tc>
          <w:tcPr>
            <w:tcW w:w="2830" w:type="dxa"/>
            <w:vAlign w:val="center"/>
          </w:tcPr>
          <w:p w:rsidR="0026406B" w:rsidRPr="00CA7EFD" w:rsidRDefault="00623E6E" w:rsidP="00720A38">
            <w:pPr>
              <w:jc w:val="center"/>
              <w:rPr>
                <w:rFonts w:ascii="ＭＳ Ｐ明朝" w:hAnsi="ＭＳ Ｐ明朝"/>
                <w:sz w:val="25"/>
                <w:szCs w:val="25"/>
              </w:rPr>
            </w:pPr>
            <w:r w:rsidRPr="00CA7EFD">
              <w:rPr>
                <w:rFonts w:ascii="ＭＳ Ｐ明朝" w:hAnsi="ＭＳ Ｐ明朝" w:hint="eastAsia"/>
                <w:spacing w:val="108"/>
                <w:kern w:val="0"/>
                <w:sz w:val="25"/>
                <w:szCs w:val="25"/>
                <w:fitText w:val="2112" w:id="2085875968"/>
              </w:rPr>
              <w:t>危機管理</w:t>
            </w:r>
            <w:r w:rsidR="0026406B" w:rsidRPr="00CA7EFD">
              <w:rPr>
                <w:rFonts w:ascii="ＭＳ Ｐ明朝" w:hAnsi="ＭＳ Ｐ明朝" w:hint="eastAsia"/>
                <w:kern w:val="0"/>
                <w:sz w:val="25"/>
                <w:szCs w:val="25"/>
                <w:fitText w:val="2112" w:id="2085875968"/>
              </w:rPr>
              <w:t>課</w:t>
            </w:r>
          </w:p>
        </w:tc>
        <w:tc>
          <w:tcPr>
            <w:tcW w:w="5664" w:type="dxa"/>
            <w:vAlign w:val="center"/>
          </w:tcPr>
          <w:p w:rsidR="0026406B" w:rsidRPr="00CA7EFD" w:rsidRDefault="0026406B" w:rsidP="00720A38">
            <w:pPr>
              <w:rPr>
                <w:rFonts w:ascii="ＭＳ Ｐ明朝" w:hAnsi="ＭＳ Ｐ明朝"/>
                <w:sz w:val="25"/>
                <w:szCs w:val="25"/>
              </w:rPr>
            </w:pPr>
            <w:r w:rsidRPr="00CA7EFD">
              <w:rPr>
                <w:rFonts w:ascii="ＭＳ Ｐ明朝" w:hAnsi="ＭＳ Ｐ明朝" w:hint="eastAsia"/>
                <w:sz w:val="25"/>
                <w:szCs w:val="25"/>
              </w:rPr>
              <w:t>・空家等の調査</w:t>
            </w:r>
            <w:r w:rsidR="00C64646" w:rsidRPr="00CA7EFD">
              <w:rPr>
                <w:rFonts w:ascii="ＭＳ Ｐ明朝" w:hAnsi="ＭＳ Ｐ明朝" w:hint="eastAsia"/>
                <w:sz w:val="25"/>
                <w:szCs w:val="25"/>
              </w:rPr>
              <w:t>・</w:t>
            </w:r>
            <w:r w:rsidRPr="00CA7EFD">
              <w:rPr>
                <w:rFonts w:ascii="ＭＳ Ｐ明朝" w:hAnsi="ＭＳ Ｐ明朝" w:hint="eastAsia"/>
                <w:sz w:val="25"/>
                <w:szCs w:val="25"/>
              </w:rPr>
              <w:t>空家等の適切な管理の促進</w:t>
            </w:r>
          </w:p>
          <w:p w:rsidR="0026406B" w:rsidRPr="00CA7EFD" w:rsidRDefault="0026406B" w:rsidP="00720A38">
            <w:pPr>
              <w:rPr>
                <w:rFonts w:ascii="ＭＳ Ｐ明朝" w:hAnsi="ＭＳ Ｐ明朝"/>
                <w:sz w:val="25"/>
                <w:szCs w:val="25"/>
              </w:rPr>
            </w:pPr>
            <w:r w:rsidRPr="00CA7EFD">
              <w:rPr>
                <w:rFonts w:ascii="ＭＳ Ｐ明朝" w:hAnsi="ＭＳ Ｐ明朝" w:hint="eastAsia"/>
                <w:sz w:val="25"/>
                <w:szCs w:val="25"/>
              </w:rPr>
              <w:t>・措置及び対処の実施</w:t>
            </w:r>
          </w:p>
          <w:p w:rsidR="0026406B" w:rsidRPr="00CA7EFD" w:rsidRDefault="0026406B" w:rsidP="00720A38">
            <w:pPr>
              <w:rPr>
                <w:rFonts w:ascii="ＭＳ Ｐ明朝" w:hAnsi="ＭＳ Ｐ明朝"/>
                <w:sz w:val="25"/>
                <w:szCs w:val="25"/>
              </w:rPr>
            </w:pPr>
            <w:r w:rsidRPr="00CA7EFD">
              <w:rPr>
                <w:rFonts w:ascii="ＭＳ Ｐ明朝" w:hAnsi="ＭＳ Ｐ明朝" w:hint="eastAsia"/>
                <w:sz w:val="25"/>
                <w:szCs w:val="25"/>
              </w:rPr>
              <w:t>・空家等及び跡地の活用促進</w:t>
            </w:r>
          </w:p>
          <w:p w:rsidR="0026406B" w:rsidRPr="00CA7EFD" w:rsidRDefault="0026406B" w:rsidP="008C6A03">
            <w:pPr>
              <w:ind w:left="264" w:hangingChars="100" w:hanging="264"/>
              <w:rPr>
                <w:sz w:val="25"/>
                <w:szCs w:val="25"/>
              </w:rPr>
            </w:pPr>
            <w:r w:rsidRPr="00CA7EFD">
              <w:rPr>
                <w:rFonts w:hint="eastAsia"/>
                <w:sz w:val="25"/>
                <w:szCs w:val="25"/>
              </w:rPr>
              <w:t>・</w:t>
            </w:r>
            <w:r w:rsidR="00E73C27" w:rsidRPr="00CA7EFD">
              <w:rPr>
                <w:rFonts w:hint="eastAsia"/>
                <w:sz w:val="25"/>
                <w:szCs w:val="25"/>
              </w:rPr>
              <w:t>庁内空家</w:t>
            </w:r>
            <w:r w:rsidR="00BC0FD9" w:rsidRPr="00CA7EFD">
              <w:rPr>
                <w:rFonts w:hint="eastAsia"/>
                <w:sz w:val="25"/>
                <w:szCs w:val="25"/>
              </w:rPr>
              <w:t>等</w:t>
            </w:r>
            <w:r w:rsidR="00E73C27" w:rsidRPr="00CA7EFD">
              <w:rPr>
                <w:rFonts w:hint="eastAsia"/>
                <w:sz w:val="25"/>
                <w:szCs w:val="25"/>
              </w:rPr>
              <w:t>検討会</w:t>
            </w:r>
            <w:r w:rsidRPr="00CA7EFD">
              <w:rPr>
                <w:rFonts w:hint="eastAsia"/>
                <w:sz w:val="25"/>
                <w:szCs w:val="25"/>
              </w:rPr>
              <w:t>及びその他関係機関との連絡、調整</w:t>
            </w:r>
          </w:p>
          <w:p w:rsidR="0026406B" w:rsidRPr="00CA7EFD" w:rsidRDefault="0026406B" w:rsidP="00720A38">
            <w:pPr>
              <w:rPr>
                <w:rFonts w:ascii="ＭＳ Ｐ明朝" w:hAnsi="ＭＳ Ｐ明朝"/>
                <w:sz w:val="25"/>
                <w:szCs w:val="25"/>
              </w:rPr>
            </w:pPr>
            <w:r w:rsidRPr="00CA7EFD">
              <w:rPr>
                <w:rFonts w:ascii="ＭＳ Ｐ明朝" w:hAnsi="ＭＳ Ｐ明朝" w:hint="eastAsia"/>
                <w:sz w:val="25"/>
                <w:szCs w:val="25"/>
              </w:rPr>
              <w:t>・その他の施策全般</w:t>
            </w:r>
          </w:p>
        </w:tc>
      </w:tr>
      <w:tr w:rsidR="00CA7EFD" w:rsidRPr="00CA7EFD" w:rsidTr="004A5FCC">
        <w:trPr>
          <w:jc w:val="center"/>
        </w:trPr>
        <w:tc>
          <w:tcPr>
            <w:tcW w:w="2830" w:type="dxa"/>
            <w:vAlign w:val="center"/>
          </w:tcPr>
          <w:p w:rsidR="00280367" w:rsidRPr="00CA7EFD" w:rsidRDefault="00280367" w:rsidP="00720A38">
            <w:pPr>
              <w:jc w:val="center"/>
              <w:rPr>
                <w:rFonts w:ascii="ＭＳ Ｐ明朝" w:hAnsi="ＭＳ Ｐ明朝"/>
                <w:sz w:val="25"/>
                <w:szCs w:val="25"/>
              </w:rPr>
            </w:pPr>
            <w:r w:rsidRPr="00CA7EFD">
              <w:rPr>
                <w:rFonts w:ascii="ＭＳ Ｐ明朝" w:hAnsi="ＭＳ Ｐ明朝" w:hint="eastAsia"/>
                <w:spacing w:val="341"/>
                <w:kern w:val="0"/>
                <w:sz w:val="25"/>
                <w:szCs w:val="25"/>
                <w:fitText w:val="2112" w:id="2085876481"/>
              </w:rPr>
              <w:t>税務</w:t>
            </w:r>
            <w:r w:rsidRPr="00CA7EFD">
              <w:rPr>
                <w:rFonts w:ascii="ＭＳ Ｐ明朝" w:hAnsi="ＭＳ Ｐ明朝" w:hint="eastAsia"/>
                <w:spacing w:val="-1"/>
                <w:kern w:val="0"/>
                <w:sz w:val="25"/>
                <w:szCs w:val="25"/>
                <w:fitText w:val="2112" w:id="2085876481"/>
              </w:rPr>
              <w:t>課</w:t>
            </w:r>
          </w:p>
        </w:tc>
        <w:tc>
          <w:tcPr>
            <w:tcW w:w="5664" w:type="dxa"/>
          </w:tcPr>
          <w:p w:rsidR="00E9725C" w:rsidRPr="00CA7EFD" w:rsidRDefault="00E9725C" w:rsidP="00C64646">
            <w:pPr>
              <w:ind w:left="264" w:hangingChars="100" w:hanging="264"/>
              <w:rPr>
                <w:sz w:val="25"/>
                <w:szCs w:val="25"/>
              </w:rPr>
            </w:pPr>
            <w:r w:rsidRPr="00CA7EFD">
              <w:rPr>
                <w:rFonts w:hint="eastAsia"/>
                <w:sz w:val="25"/>
                <w:szCs w:val="25"/>
              </w:rPr>
              <w:t>・空家法第１０条第１項の規定に基づいた固定資産課税台帳等の情報を危機管理課へ提供</w:t>
            </w:r>
          </w:p>
          <w:p w:rsidR="00280367" w:rsidRPr="00CA7EFD" w:rsidRDefault="00E9725C" w:rsidP="00C64646">
            <w:pPr>
              <w:rPr>
                <w:rFonts w:ascii="ＭＳ Ｐ明朝" w:hAnsi="ＭＳ Ｐ明朝"/>
                <w:sz w:val="25"/>
                <w:szCs w:val="25"/>
              </w:rPr>
            </w:pPr>
            <w:r w:rsidRPr="00CA7EFD">
              <w:rPr>
                <w:rFonts w:ascii="ＭＳ Ｐ明朝" w:hAnsi="ＭＳ Ｐ明朝" w:hint="eastAsia"/>
                <w:sz w:val="25"/>
                <w:szCs w:val="25"/>
              </w:rPr>
              <w:t>・固定資産税等の住宅用地特例に対する</w:t>
            </w:r>
            <w:r w:rsidR="00C64646" w:rsidRPr="00CA7EFD">
              <w:rPr>
                <w:rFonts w:ascii="ＭＳ Ｐ明朝" w:hAnsi="ＭＳ Ｐ明朝" w:hint="eastAsia"/>
                <w:sz w:val="25"/>
                <w:szCs w:val="25"/>
              </w:rPr>
              <w:t>説明等</w:t>
            </w:r>
          </w:p>
        </w:tc>
      </w:tr>
      <w:tr w:rsidR="00CA7EFD" w:rsidRPr="00CA7EFD" w:rsidTr="00CA7EFD">
        <w:trPr>
          <w:trHeight w:val="567"/>
          <w:jc w:val="center"/>
        </w:trPr>
        <w:tc>
          <w:tcPr>
            <w:tcW w:w="2830" w:type="dxa"/>
            <w:vAlign w:val="center"/>
          </w:tcPr>
          <w:p w:rsidR="00280367" w:rsidRPr="00CA7EFD" w:rsidRDefault="00E9725C" w:rsidP="00720A38">
            <w:pPr>
              <w:jc w:val="center"/>
              <w:rPr>
                <w:rFonts w:ascii="ＭＳ Ｐ明朝" w:hAnsi="ＭＳ Ｐ明朝"/>
                <w:sz w:val="25"/>
                <w:szCs w:val="25"/>
              </w:rPr>
            </w:pPr>
            <w:r w:rsidRPr="00CA7EFD">
              <w:rPr>
                <w:rFonts w:ascii="ＭＳ Ｐ明朝" w:hAnsi="ＭＳ Ｐ明朝" w:hint="eastAsia"/>
                <w:spacing w:val="108"/>
                <w:kern w:val="0"/>
                <w:sz w:val="25"/>
                <w:szCs w:val="25"/>
                <w:fitText w:val="2112" w:id="2085876482"/>
              </w:rPr>
              <w:t>産業振興</w:t>
            </w:r>
            <w:r w:rsidRPr="00CA7EFD">
              <w:rPr>
                <w:rFonts w:ascii="ＭＳ Ｐ明朝" w:hAnsi="ＭＳ Ｐ明朝" w:hint="eastAsia"/>
                <w:kern w:val="0"/>
                <w:sz w:val="25"/>
                <w:szCs w:val="25"/>
                <w:fitText w:val="2112" w:id="2085876482"/>
              </w:rPr>
              <w:t>課</w:t>
            </w:r>
          </w:p>
        </w:tc>
        <w:tc>
          <w:tcPr>
            <w:tcW w:w="5664" w:type="dxa"/>
            <w:vAlign w:val="center"/>
          </w:tcPr>
          <w:p w:rsidR="00280367" w:rsidRPr="00CA7EFD" w:rsidRDefault="006566EC" w:rsidP="00720A38">
            <w:pPr>
              <w:rPr>
                <w:rFonts w:ascii="ＭＳ Ｐ明朝" w:hAnsi="ＭＳ Ｐ明朝"/>
                <w:sz w:val="25"/>
                <w:szCs w:val="25"/>
              </w:rPr>
            </w:pPr>
            <w:r w:rsidRPr="00CA7EFD">
              <w:rPr>
                <w:rFonts w:ascii="ＭＳ Ｐ明朝" w:hAnsi="ＭＳ Ｐ明朝" w:hint="eastAsia"/>
                <w:sz w:val="25"/>
                <w:szCs w:val="25"/>
              </w:rPr>
              <w:t>・各種補助金の案内等</w:t>
            </w:r>
          </w:p>
        </w:tc>
      </w:tr>
      <w:tr w:rsidR="00CA7EFD" w:rsidRPr="00CA7EFD" w:rsidTr="004A5FCC">
        <w:trPr>
          <w:trHeight w:val="710"/>
          <w:jc w:val="center"/>
        </w:trPr>
        <w:tc>
          <w:tcPr>
            <w:tcW w:w="2830" w:type="dxa"/>
            <w:vAlign w:val="center"/>
          </w:tcPr>
          <w:p w:rsidR="00280367" w:rsidRPr="00CA7EFD" w:rsidRDefault="008C6A03" w:rsidP="00720A38">
            <w:pPr>
              <w:jc w:val="center"/>
              <w:rPr>
                <w:rFonts w:ascii="ＭＳ Ｐ明朝" w:hAnsi="ＭＳ Ｐ明朝"/>
                <w:sz w:val="25"/>
                <w:szCs w:val="25"/>
              </w:rPr>
            </w:pPr>
            <w:r w:rsidRPr="00CA7EFD">
              <w:rPr>
                <w:rFonts w:ascii="ＭＳ Ｐ明朝" w:hAnsi="ＭＳ Ｐ明朝" w:hint="eastAsia"/>
                <w:spacing w:val="34"/>
                <w:kern w:val="0"/>
                <w:sz w:val="25"/>
                <w:szCs w:val="25"/>
                <w:fitText w:val="2112" w:id="2085876483"/>
              </w:rPr>
              <w:t>きてみて</w:t>
            </w:r>
            <w:r w:rsidR="006566EC" w:rsidRPr="00CA7EFD">
              <w:rPr>
                <w:rFonts w:ascii="ＭＳ Ｐ明朝" w:hAnsi="ＭＳ Ｐ明朝" w:hint="eastAsia"/>
                <w:spacing w:val="34"/>
                <w:kern w:val="0"/>
                <w:sz w:val="25"/>
                <w:szCs w:val="25"/>
                <w:fitText w:val="2112" w:id="2085876483"/>
              </w:rPr>
              <w:t>住んで</w:t>
            </w:r>
            <w:r w:rsidR="006566EC" w:rsidRPr="00CA7EFD">
              <w:rPr>
                <w:rFonts w:ascii="ＭＳ Ｐ明朝" w:hAnsi="ＭＳ Ｐ明朝" w:hint="eastAsia"/>
                <w:spacing w:val="-15"/>
                <w:kern w:val="0"/>
                <w:sz w:val="25"/>
                <w:szCs w:val="25"/>
                <w:fitText w:val="2112" w:id="2085876483"/>
              </w:rPr>
              <w:t>課</w:t>
            </w:r>
          </w:p>
        </w:tc>
        <w:tc>
          <w:tcPr>
            <w:tcW w:w="5664" w:type="dxa"/>
            <w:vAlign w:val="center"/>
          </w:tcPr>
          <w:p w:rsidR="00280367" w:rsidRPr="00CA7EFD" w:rsidRDefault="006566EC" w:rsidP="00720A38">
            <w:pPr>
              <w:rPr>
                <w:rFonts w:ascii="ＭＳ Ｐ明朝" w:hAnsi="ＭＳ Ｐ明朝"/>
                <w:sz w:val="25"/>
                <w:szCs w:val="25"/>
              </w:rPr>
            </w:pPr>
            <w:r w:rsidRPr="00CA7EFD">
              <w:rPr>
                <w:rFonts w:ascii="ＭＳ Ｐ明朝" w:hAnsi="ＭＳ Ｐ明朝" w:hint="eastAsia"/>
                <w:sz w:val="25"/>
                <w:szCs w:val="25"/>
              </w:rPr>
              <w:t>・空き家バンクへの登録推進</w:t>
            </w:r>
          </w:p>
          <w:p w:rsidR="00C64646" w:rsidRPr="00CA7EFD" w:rsidRDefault="00C64646" w:rsidP="00720A38">
            <w:pPr>
              <w:rPr>
                <w:rFonts w:ascii="ＭＳ Ｐ明朝" w:hAnsi="ＭＳ Ｐ明朝"/>
                <w:sz w:val="25"/>
                <w:szCs w:val="25"/>
              </w:rPr>
            </w:pPr>
            <w:r w:rsidRPr="00CA7EFD">
              <w:rPr>
                <w:rFonts w:ascii="ＭＳ Ｐ明朝" w:hAnsi="ＭＳ Ｐ明朝" w:hint="eastAsia"/>
                <w:sz w:val="25"/>
                <w:szCs w:val="25"/>
              </w:rPr>
              <w:t>・各種補助金の案内等</w:t>
            </w:r>
          </w:p>
        </w:tc>
      </w:tr>
      <w:tr w:rsidR="00CA7EFD" w:rsidRPr="00CA7EFD" w:rsidTr="004A5FCC">
        <w:trPr>
          <w:trHeight w:val="855"/>
          <w:jc w:val="center"/>
        </w:trPr>
        <w:tc>
          <w:tcPr>
            <w:tcW w:w="2830" w:type="dxa"/>
            <w:vAlign w:val="center"/>
          </w:tcPr>
          <w:p w:rsidR="00280367" w:rsidRPr="00CA7EFD" w:rsidRDefault="006566EC" w:rsidP="00720A38">
            <w:pPr>
              <w:jc w:val="center"/>
              <w:rPr>
                <w:rFonts w:ascii="ＭＳ Ｐ明朝" w:hAnsi="ＭＳ Ｐ明朝"/>
                <w:sz w:val="25"/>
                <w:szCs w:val="25"/>
              </w:rPr>
            </w:pPr>
            <w:r w:rsidRPr="00CA7EFD">
              <w:rPr>
                <w:rFonts w:ascii="ＭＳ Ｐ明朝" w:hAnsi="ＭＳ Ｐ明朝" w:hint="eastAsia"/>
                <w:spacing w:val="108"/>
                <w:kern w:val="0"/>
                <w:sz w:val="25"/>
                <w:szCs w:val="25"/>
                <w:fitText w:val="2112" w:id="2085876484"/>
              </w:rPr>
              <w:t>施設管理</w:t>
            </w:r>
            <w:r w:rsidRPr="00CA7EFD">
              <w:rPr>
                <w:rFonts w:ascii="ＭＳ Ｐ明朝" w:hAnsi="ＭＳ Ｐ明朝" w:hint="eastAsia"/>
                <w:kern w:val="0"/>
                <w:sz w:val="25"/>
                <w:szCs w:val="25"/>
                <w:fitText w:val="2112" w:id="2085876484"/>
              </w:rPr>
              <w:t>課</w:t>
            </w:r>
          </w:p>
        </w:tc>
        <w:tc>
          <w:tcPr>
            <w:tcW w:w="5664" w:type="dxa"/>
            <w:vAlign w:val="center"/>
          </w:tcPr>
          <w:p w:rsidR="00280367" w:rsidRPr="00CA7EFD" w:rsidRDefault="006566EC" w:rsidP="00720A38">
            <w:pPr>
              <w:rPr>
                <w:rFonts w:ascii="ＭＳ Ｐ明朝" w:hAnsi="ＭＳ Ｐ明朝"/>
                <w:sz w:val="25"/>
                <w:szCs w:val="25"/>
              </w:rPr>
            </w:pPr>
            <w:r w:rsidRPr="00CA7EFD">
              <w:rPr>
                <w:rFonts w:ascii="ＭＳ Ｐ明朝" w:hAnsi="ＭＳ Ｐ明朝" w:hint="eastAsia"/>
                <w:sz w:val="25"/>
                <w:szCs w:val="25"/>
              </w:rPr>
              <w:t>・高齢者等住宅安定化促進事業の推進</w:t>
            </w:r>
          </w:p>
          <w:p w:rsidR="00C64646" w:rsidRPr="00CA7EFD" w:rsidRDefault="00C64646" w:rsidP="00C64646">
            <w:pPr>
              <w:rPr>
                <w:rFonts w:ascii="ＭＳ Ｐ明朝" w:hAnsi="ＭＳ Ｐ明朝"/>
                <w:sz w:val="25"/>
                <w:szCs w:val="25"/>
              </w:rPr>
            </w:pPr>
            <w:r w:rsidRPr="00CA7EFD">
              <w:rPr>
                <w:rFonts w:ascii="ＭＳ Ｐ明朝" w:hAnsi="ＭＳ Ｐ明朝" w:hint="eastAsia"/>
                <w:sz w:val="25"/>
                <w:szCs w:val="25"/>
              </w:rPr>
              <w:t>・住宅セーフティネット構築</w:t>
            </w:r>
          </w:p>
          <w:p w:rsidR="00C64646" w:rsidRPr="00CA7EFD" w:rsidRDefault="00C64646" w:rsidP="00C64646">
            <w:pPr>
              <w:rPr>
                <w:rFonts w:ascii="ＭＳ Ｐ明朝" w:hAnsi="ＭＳ Ｐ明朝"/>
                <w:sz w:val="25"/>
                <w:szCs w:val="25"/>
              </w:rPr>
            </w:pPr>
            <w:r w:rsidRPr="00CA7EFD">
              <w:rPr>
                <w:rFonts w:ascii="ＭＳ Ｐ明朝" w:hAnsi="ＭＳ Ｐ明朝" w:hint="eastAsia"/>
                <w:sz w:val="25"/>
                <w:szCs w:val="25"/>
              </w:rPr>
              <w:t>・市道等</w:t>
            </w:r>
            <w:r w:rsidRPr="00CA7EFD">
              <w:rPr>
                <w:rFonts w:ascii="ＭＳ Ｐ明朝" w:hAnsi="ＭＳ Ｐ明朝"/>
                <w:sz w:val="25"/>
                <w:szCs w:val="25"/>
              </w:rPr>
              <w:t>道路交通安全確保等</w:t>
            </w:r>
          </w:p>
        </w:tc>
      </w:tr>
      <w:tr w:rsidR="00CA7EFD" w:rsidRPr="00CA7EFD" w:rsidTr="00CA7EFD">
        <w:trPr>
          <w:trHeight w:val="567"/>
          <w:jc w:val="center"/>
        </w:trPr>
        <w:tc>
          <w:tcPr>
            <w:tcW w:w="2830" w:type="dxa"/>
            <w:vAlign w:val="center"/>
          </w:tcPr>
          <w:p w:rsidR="00CA7EFD" w:rsidRPr="00CA7EFD" w:rsidRDefault="00CA7EFD" w:rsidP="00720A38">
            <w:pPr>
              <w:jc w:val="center"/>
              <w:rPr>
                <w:rFonts w:ascii="ＭＳ Ｐ明朝" w:hAnsi="ＭＳ Ｐ明朝"/>
                <w:kern w:val="0"/>
                <w:sz w:val="25"/>
                <w:szCs w:val="25"/>
              </w:rPr>
            </w:pPr>
            <w:r w:rsidRPr="00CA7EFD">
              <w:rPr>
                <w:rFonts w:ascii="ＭＳ Ｐ明朝" w:hAnsi="ＭＳ Ｐ明朝" w:hint="eastAsia"/>
                <w:spacing w:val="341"/>
                <w:kern w:val="0"/>
                <w:sz w:val="25"/>
                <w:szCs w:val="25"/>
                <w:fitText w:val="2112" w:id="2085876225"/>
              </w:rPr>
              <w:t>土木</w:t>
            </w:r>
            <w:r w:rsidRPr="00CA7EFD">
              <w:rPr>
                <w:rFonts w:ascii="ＭＳ Ｐ明朝" w:hAnsi="ＭＳ Ｐ明朝" w:hint="eastAsia"/>
                <w:spacing w:val="-1"/>
                <w:kern w:val="0"/>
                <w:sz w:val="25"/>
                <w:szCs w:val="25"/>
                <w:fitText w:val="2112" w:id="2085876225"/>
              </w:rPr>
              <w:t>課</w:t>
            </w:r>
          </w:p>
        </w:tc>
        <w:tc>
          <w:tcPr>
            <w:tcW w:w="5664" w:type="dxa"/>
            <w:vAlign w:val="center"/>
          </w:tcPr>
          <w:p w:rsidR="00CA7EFD" w:rsidRPr="00CA7EFD" w:rsidRDefault="00CA7EFD" w:rsidP="00720A38">
            <w:pPr>
              <w:rPr>
                <w:rFonts w:ascii="ＭＳ Ｐ明朝" w:hAnsi="ＭＳ Ｐ明朝"/>
                <w:sz w:val="25"/>
                <w:szCs w:val="25"/>
              </w:rPr>
            </w:pPr>
            <w:r w:rsidRPr="00CA7EFD">
              <w:rPr>
                <w:rFonts w:ascii="ＭＳ Ｐ明朝" w:hAnsi="ＭＳ Ｐ明朝" w:hint="eastAsia"/>
                <w:sz w:val="25"/>
                <w:szCs w:val="25"/>
              </w:rPr>
              <w:t>・</w:t>
            </w:r>
            <w:r w:rsidRPr="00CA7EFD">
              <w:rPr>
                <w:rFonts w:ascii="ＭＳ Ｐ明朝" w:hAnsi="ＭＳ Ｐ明朝"/>
                <w:sz w:val="25"/>
                <w:szCs w:val="25"/>
              </w:rPr>
              <w:t>災害対策及び災害時の応急措置等</w:t>
            </w:r>
          </w:p>
        </w:tc>
      </w:tr>
      <w:tr w:rsidR="00CA7EFD" w:rsidRPr="00CA7EFD" w:rsidTr="004A5FCC">
        <w:trPr>
          <w:trHeight w:val="706"/>
          <w:jc w:val="center"/>
        </w:trPr>
        <w:tc>
          <w:tcPr>
            <w:tcW w:w="2830" w:type="dxa"/>
            <w:vAlign w:val="center"/>
          </w:tcPr>
          <w:p w:rsidR="006566EC" w:rsidRPr="00CA7EFD" w:rsidRDefault="006566EC" w:rsidP="00720A38">
            <w:pPr>
              <w:jc w:val="center"/>
              <w:rPr>
                <w:rFonts w:ascii="ＭＳ Ｐ明朝" w:hAnsi="ＭＳ Ｐ明朝"/>
                <w:sz w:val="25"/>
                <w:szCs w:val="25"/>
              </w:rPr>
            </w:pPr>
            <w:r w:rsidRPr="00D56713">
              <w:rPr>
                <w:rFonts w:ascii="ＭＳ Ｐ明朝" w:hAnsi="ＭＳ Ｐ明朝" w:hint="eastAsia"/>
                <w:spacing w:val="108"/>
                <w:kern w:val="0"/>
                <w:sz w:val="25"/>
                <w:szCs w:val="25"/>
                <w:fitText w:val="2112" w:id="2085876485"/>
              </w:rPr>
              <w:t>都市計画</w:t>
            </w:r>
            <w:r w:rsidRPr="00D56713">
              <w:rPr>
                <w:rFonts w:ascii="ＭＳ Ｐ明朝" w:hAnsi="ＭＳ Ｐ明朝" w:hint="eastAsia"/>
                <w:kern w:val="0"/>
                <w:sz w:val="25"/>
                <w:szCs w:val="25"/>
                <w:fitText w:val="2112" w:id="2085876485"/>
              </w:rPr>
              <w:t>課</w:t>
            </w:r>
          </w:p>
        </w:tc>
        <w:tc>
          <w:tcPr>
            <w:tcW w:w="5664" w:type="dxa"/>
            <w:vAlign w:val="center"/>
          </w:tcPr>
          <w:p w:rsidR="00D739CE" w:rsidRPr="00CA7EFD" w:rsidRDefault="00D739CE" w:rsidP="00C64646">
            <w:pPr>
              <w:ind w:left="264" w:hangingChars="100" w:hanging="264"/>
              <w:rPr>
                <w:rFonts w:ascii="ＭＳ Ｐ明朝" w:hAnsi="ＭＳ Ｐ明朝"/>
                <w:sz w:val="25"/>
                <w:szCs w:val="25"/>
              </w:rPr>
            </w:pPr>
            <w:r w:rsidRPr="00CA7EFD">
              <w:rPr>
                <w:rFonts w:ascii="ＭＳ Ｐ明朝" w:hAnsi="ＭＳ Ｐ明朝" w:hint="eastAsia"/>
                <w:sz w:val="25"/>
                <w:szCs w:val="25"/>
              </w:rPr>
              <w:t>・都市計画法及び建築基準法の順守に関する助言等</w:t>
            </w:r>
          </w:p>
          <w:p w:rsidR="006566EC" w:rsidRPr="00CA7EFD" w:rsidRDefault="006566EC" w:rsidP="00720A38">
            <w:pPr>
              <w:rPr>
                <w:rFonts w:ascii="ＭＳ Ｐ明朝" w:hAnsi="ＭＳ Ｐ明朝"/>
                <w:sz w:val="25"/>
                <w:szCs w:val="25"/>
              </w:rPr>
            </w:pPr>
            <w:r w:rsidRPr="00CA7EFD">
              <w:rPr>
                <w:rFonts w:ascii="ＭＳ Ｐ明朝" w:hAnsi="ＭＳ Ｐ明朝" w:hint="eastAsia"/>
                <w:sz w:val="25"/>
                <w:szCs w:val="25"/>
              </w:rPr>
              <w:t>・各種補助金の案内等</w:t>
            </w:r>
          </w:p>
        </w:tc>
      </w:tr>
      <w:tr w:rsidR="00D56713" w:rsidRPr="00CA7EFD" w:rsidTr="004A5FCC">
        <w:trPr>
          <w:trHeight w:val="706"/>
          <w:jc w:val="center"/>
        </w:trPr>
        <w:tc>
          <w:tcPr>
            <w:tcW w:w="2830" w:type="dxa"/>
            <w:vAlign w:val="center"/>
          </w:tcPr>
          <w:p w:rsidR="00D56713" w:rsidRPr="00D56713" w:rsidRDefault="00D56713" w:rsidP="00720A38">
            <w:pPr>
              <w:jc w:val="center"/>
              <w:rPr>
                <w:rFonts w:ascii="ＭＳ Ｐ明朝" w:hAnsi="ＭＳ Ｐ明朝"/>
                <w:kern w:val="0"/>
                <w:sz w:val="25"/>
                <w:szCs w:val="25"/>
              </w:rPr>
            </w:pPr>
            <w:r w:rsidRPr="00D56713">
              <w:rPr>
                <w:rFonts w:ascii="ＭＳ Ｐ明朝" w:hAnsi="ＭＳ Ｐ明朝" w:hint="eastAsia"/>
                <w:spacing w:val="341"/>
                <w:kern w:val="0"/>
                <w:sz w:val="25"/>
                <w:szCs w:val="25"/>
                <w:fitText w:val="2112" w:id="2085876224"/>
              </w:rPr>
              <w:t>環境</w:t>
            </w:r>
            <w:r w:rsidRPr="00D56713">
              <w:rPr>
                <w:rFonts w:ascii="ＭＳ Ｐ明朝" w:hAnsi="ＭＳ Ｐ明朝" w:hint="eastAsia"/>
                <w:spacing w:val="-1"/>
                <w:kern w:val="0"/>
                <w:sz w:val="25"/>
                <w:szCs w:val="25"/>
                <w:fitText w:val="2112" w:id="2085876224"/>
              </w:rPr>
              <w:t>課</w:t>
            </w:r>
          </w:p>
        </w:tc>
        <w:tc>
          <w:tcPr>
            <w:tcW w:w="5664" w:type="dxa"/>
            <w:vAlign w:val="center"/>
          </w:tcPr>
          <w:p w:rsidR="00D56713" w:rsidRPr="00CA7EFD" w:rsidRDefault="00D56713" w:rsidP="00C64646">
            <w:pPr>
              <w:ind w:left="264" w:hangingChars="100" w:hanging="264"/>
              <w:rPr>
                <w:rFonts w:ascii="ＭＳ Ｐ明朝" w:hAnsi="ＭＳ Ｐ明朝"/>
                <w:sz w:val="25"/>
                <w:szCs w:val="25"/>
              </w:rPr>
            </w:pPr>
            <w:r w:rsidRPr="00CA7EFD">
              <w:rPr>
                <w:rFonts w:hint="eastAsia"/>
                <w:sz w:val="25"/>
                <w:szCs w:val="25"/>
              </w:rPr>
              <w:t>・加西市民の美しい環境を守る条例に基づいた土地の占有者等に対する勧告等</w:t>
            </w:r>
          </w:p>
        </w:tc>
      </w:tr>
      <w:tr w:rsidR="00CA7EFD" w:rsidRPr="00CA7EFD" w:rsidTr="004A5FCC">
        <w:trPr>
          <w:trHeight w:val="706"/>
          <w:jc w:val="center"/>
        </w:trPr>
        <w:tc>
          <w:tcPr>
            <w:tcW w:w="2830" w:type="dxa"/>
            <w:vAlign w:val="center"/>
          </w:tcPr>
          <w:p w:rsidR="00D8043F" w:rsidRPr="00CA7EFD" w:rsidRDefault="00CA7EFD" w:rsidP="00720A38">
            <w:pPr>
              <w:jc w:val="center"/>
              <w:rPr>
                <w:rFonts w:ascii="ＭＳ Ｐ明朝" w:hAnsi="ＭＳ Ｐ明朝"/>
                <w:kern w:val="0"/>
                <w:sz w:val="25"/>
                <w:szCs w:val="25"/>
              </w:rPr>
            </w:pPr>
            <w:r w:rsidRPr="00CA7EFD">
              <w:rPr>
                <w:rFonts w:ascii="ＭＳ Ｐ明朝" w:hAnsi="ＭＳ Ｐ明朝" w:hint="eastAsia"/>
                <w:spacing w:val="108"/>
                <w:kern w:val="0"/>
                <w:sz w:val="25"/>
                <w:szCs w:val="25"/>
                <w:fitText w:val="2112" w:id="2085876480"/>
              </w:rPr>
              <w:t>教育委員</w:t>
            </w:r>
            <w:r w:rsidRPr="00CA7EFD">
              <w:rPr>
                <w:rFonts w:ascii="ＭＳ Ｐ明朝" w:hAnsi="ＭＳ Ｐ明朝" w:hint="eastAsia"/>
                <w:kern w:val="0"/>
                <w:sz w:val="25"/>
                <w:szCs w:val="25"/>
                <w:fitText w:val="2112" w:id="2085876480"/>
              </w:rPr>
              <w:t>会</w:t>
            </w:r>
          </w:p>
        </w:tc>
        <w:tc>
          <w:tcPr>
            <w:tcW w:w="5664" w:type="dxa"/>
            <w:vAlign w:val="center"/>
          </w:tcPr>
          <w:p w:rsidR="00CA7EFD" w:rsidRPr="00CA7EFD" w:rsidRDefault="00CA7EFD" w:rsidP="00CA7EFD">
            <w:pPr>
              <w:rPr>
                <w:rFonts w:ascii="ＭＳ Ｐ明朝" w:hAnsi="ＭＳ Ｐ明朝"/>
                <w:sz w:val="25"/>
                <w:szCs w:val="25"/>
              </w:rPr>
            </w:pPr>
            <w:r w:rsidRPr="00CA7EFD">
              <w:rPr>
                <w:rFonts w:ascii="ＭＳ Ｐ明朝" w:hAnsi="ＭＳ Ｐ明朝" w:hint="eastAsia"/>
                <w:sz w:val="25"/>
                <w:szCs w:val="25"/>
              </w:rPr>
              <w:t>・通学路の安全確保</w:t>
            </w:r>
          </w:p>
          <w:p w:rsidR="00D8043F" w:rsidRPr="00CA7EFD" w:rsidRDefault="00CA7EFD" w:rsidP="00CA7EFD">
            <w:pPr>
              <w:ind w:left="264" w:hangingChars="100" w:hanging="264"/>
              <w:rPr>
                <w:rFonts w:ascii="ＭＳ Ｐ明朝" w:hAnsi="ＭＳ Ｐ明朝"/>
                <w:sz w:val="25"/>
                <w:szCs w:val="25"/>
              </w:rPr>
            </w:pPr>
            <w:r w:rsidRPr="00CA7EFD">
              <w:rPr>
                <w:rFonts w:ascii="ＭＳ Ｐ明朝" w:hAnsi="ＭＳ Ｐ明朝" w:hint="eastAsia"/>
                <w:sz w:val="25"/>
                <w:szCs w:val="25"/>
              </w:rPr>
              <w:t>・その他児童及び生徒の危険防止</w:t>
            </w:r>
          </w:p>
        </w:tc>
      </w:tr>
    </w:tbl>
    <w:p w:rsidR="00A5207A" w:rsidRPr="00BB2169" w:rsidRDefault="00A5207A" w:rsidP="00BB2169">
      <w:pPr>
        <w:pStyle w:val="aa"/>
        <w:numPr>
          <w:ilvl w:val="0"/>
          <w:numId w:val="20"/>
        </w:numPr>
        <w:ind w:leftChars="0"/>
        <w:rPr>
          <w:rFonts w:ascii="ＭＳ Ｐ明朝" w:hAnsi="ＭＳ Ｐ明朝"/>
          <w:b/>
          <w:sz w:val="28"/>
          <w:szCs w:val="28"/>
        </w:rPr>
      </w:pPr>
      <w:r w:rsidRPr="00BB2169">
        <w:rPr>
          <w:rFonts w:ascii="ＭＳ Ｐ明朝" w:hAnsi="ＭＳ Ｐ明朝" w:hint="eastAsia"/>
          <w:b/>
          <w:sz w:val="28"/>
          <w:szCs w:val="28"/>
        </w:rPr>
        <w:lastRenderedPageBreak/>
        <w:t>関係機関等との連携</w:t>
      </w:r>
    </w:p>
    <w:p w:rsidR="00A5207A" w:rsidRPr="00451BAC" w:rsidRDefault="00A5207A" w:rsidP="00BB2169">
      <w:pPr>
        <w:ind w:leftChars="194" w:left="434" w:firstLineChars="100" w:firstLine="264"/>
        <w:rPr>
          <w:rFonts w:ascii="ＭＳ Ｐ明朝" w:hAnsi="ＭＳ Ｐ明朝"/>
          <w:sz w:val="25"/>
          <w:szCs w:val="25"/>
        </w:rPr>
      </w:pPr>
      <w:r w:rsidRPr="00451BAC">
        <w:rPr>
          <w:rFonts w:ascii="ＭＳ Ｐ明朝" w:hAnsi="ＭＳ Ｐ明朝" w:hint="eastAsia"/>
          <w:sz w:val="25"/>
          <w:szCs w:val="25"/>
        </w:rPr>
        <w:t>空家等に関する相談に適切に対応するため、関係機関、民間団体との連携及び協力のもと空家対策を実施する。</w:t>
      </w:r>
    </w:p>
    <w:p w:rsidR="00A5207A" w:rsidRPr="00451BAC" w:rsidRDefault="00A5207A" w:rsidP="00BB2169">
      <w:pPr>
        <w:ind w:leftChars="194" w:left="434" w:firstLineChars="200" w:firstLine="528"/>
        <w:rPr>
          <w:rFonts w:ascii="ＭＳ Ｐ明朝" w:hAnsi="ＭＳ Ｐ明朝"/>
          <w:sz w:val="25"/>
          <w:szCs w:val="25"/>
        </w:rPr>
      </w:pPr>
      <w:r w:rsidRPr="00451BAC">
        <w:rPr>
          <w:rFonts w:ascii="ＭＳ Ｐ明朝" w:hAnsi="ＭＳ Ｐ明朝" w:hint="eastAsia"/>
          <w:sz w:val="25"/>
          <w:szCs w:val="25"/>
        </w:rPr>
        <w:t>■弁護士・司法書士・土地家屋調査士・行政書士</w:t>
      </w:r>
    </w:p>
    <w:p w:rsidR="00A5207A" w:rsidRPr="00451BAC" w:rsidRDefault="00A5207A" w:rsidP="00BB2169">
      <w:pPr>
        <w:ind w:leftChars="194" w:left="434" w:firstLineChars="400" w:firstLine="1055"/>
        <w:rPr>
          <w:rFonts w:ascii="ＭＳ Ｐ明朝" w:hAnsi="ＭＳ Ｐ明朝"/>
          <w:sz w:val="25"/>
          <w:szCs w:val="25"/>
        </w:rPr>
      </w:pPr>
      <w:r w:rsidRPr="00451BAC">
        <w:rPr>
          <w:rFonts w:ascii="ＭＳ Ｐ明朝" w:hAnsi="ＭＳ Ｐ明朝" w:hint="eastAsia"/>
          <w:sz w:val="25"/>
          <w:szCs w:val="25"/>
        </w:rPr>
        <w:t>相続に関する相談及び調査、財産の所有権移転手続き等</w:t>
      </w:r>
    </w:p>
    <w:p w:rsidR="00A5207A" w:rsidRPr="00451BAC" w:rsidRDefault="00A5207A" w:rsidP="00BB2169">
      <w:pPr>
        <w:ind w:leftChars="194" w:left="434" w:firstLineChars="200" w:firstLine="528"/>
        <w:rPr>
          <w:rFonts w:ascii="ＭＳ Ｐ明朝" w:hAnsi="ＭＳ Ｐ明朝"/>
          <w:sz w:val="25"/>
          <w:szCs w:val="25"/>
        </w:rPr>
      </w:pPr>
      <w:r w:rsidRPr="00451BAC">
        <w:rPr>
          <w:rFonts w:ascii="ＭＳ Ｐ明朝" w:hAnsi="ＭＳ Ｐ明朝" w:hint="eastAsia"/>
          <w:sz w:val="25"/>
          <w:szCs w:val="25"/>
        </w:rPr>
        <w:t>■不動産業者</w:t>
      </w:r>
    </w:p>
    <w:p w:rsidR="00A5207A" w:rsidRPr="00451BAC" w:rsidRDefault="00A5207A" w:rsidP="00BB2169">
      <w:pPr>
        <w:ind w:leftChars="194" w:left="434" w:firstLineChars="400" w:firstLine="1055"/>
        <w:rPr>
          <w:rFonts w:ascii="ＭＳ Ｐ明朝" w:hAnsi="ＭＳ Ｐ明朝"/>
          <w:sz w:val="25"/>
          <w:szCs w:val="25"/>
        </w:rPr>
      </w:pPr>
      <w:r w:rsidRPr="00451BAC">
        <w:rPr>
          <w:rFonts w:ascii="ＭＳ Ｐ明朝" w:hAnsi="ＭＳ Ｐ明朝" w:hint="eastAsia"/>
          <w:sz w:val="25"/>
          <w:szCs w:val="25"/>
        </w:rPr>
        <w:t>所有者の空家等利活用相談、空き家バンクの充実等</w:t>
      </w:r>
    </w:p>
    <w:p w:rsidR="00A5207A" w:rsidRPr="00451BAC" w:rsidRDefault="00A5207A" w:rsidP="00BB2169">
      <w:pPr>
        <w:ind w:leftChars="194" w:left="434" w:firstLineChars="200" w:firstLine="528"/>
        <w:rPr>
          <w:rFonts w:ascii="ＭＳ Ｐ明朝" w:hAnsi="ＭＳ Ｐ明朝"/>
          <w:sz w:val="25"/>
          <w:szCs w:val="25"/>
        </w:rPr>
      </w:pPr>
      <w:r w:rsidRPr="00451BAC">
        <w:rPr>
          <w:rFonts w:ascii="ＭＳ Ｐ明朝" w:hAnsi="ＭＳ Ｐ明朝" w:hint="eastAsia"/>
          <w:sz w:val="25"/>
          <w:szCs w:val="25"/>
        </w:rPr>
        <w:t>■建設業者</w:t>
      </w:r>
    </w:p>
    <w:p w:rsidR="00A5207A" w:rsidRPr="00451BAC" w:rsidRDefault="00A5207A" w:rsidP="00BB2169">
      <w:pPr>
        <w:ind w:leftChars="194" w:left="434" w:firstLineChars="400" w:firstLine="1055"/>
        <w:rPr>
          <w:rFonts w:ascii="ＭＳ Ｐ明朝" w:hAnsi="ＭＳ Ｐ明朝"/>
          <w:sz w:val="25"/>
          <w:szCs w:val="25"/>
        </w:rPr>
      </w:pPr>
      <w:r w:rsidRPr="00451BAC">
        <w:rPr>
          <w:rFonts w:ascii="ＭＳ Ｐ明朝" w:hAnsi="ＭＳ Ｐ明朝" w:hint="eastAsia"/>
          <w:sz w:val="25"/>
          <w:szCs w:val="25"/>
        </w:rPr>
        <w:t>空家等の解体、改修の相談及び対応等</w:t>
      </w:r>
    </w:p>
    <w:p w:rsidR="00A5207A" w:rsidRPr="00451BAC" w:rsidRDefault="00A5207A" w:rsidP="00BB2169">
      <w:pPr>
        <w:ind w:leftChars="194" w:left="434" w:firstLineChars="200" w:firstLine="528"/>
        <w:rPr>
          <w:rFonts w:ascii="ＭＳ Ｐ明朝" w:hAnsi="ＭＳ Ｐ明朝"/>
          <w:sz w:val="25"/>
          <w:szCs w:val="25"/>
        </w:rPr>
      </w:pPr>
      <w:r w:rsidRPr="00451BAC">
        <w:rPr>
          <w:rFonts w:ascii="ＭＳ Ｐ明朝" w:hAnsi="ＭＳ Ｐ明朝" w:hint="eastAsia"/>
          <w:sz w:val="25"/>
          <w:szCs w:val="25"/>
        </w:rPr>
        <w:t>■建築士</w:t>
      </w:r>
    </w:p>
    <w:p w:rsidR="00A5207A" w:rsidRPr="00451BAC" w:rsidRDefault="00A5207A" w:rsidP="00BB2169">
      <w:pPr>
        <w:ind w:leftChars="194" w:left="434" w:firstLineChars="400" w:firstLine="1055"/>
        <w:rPr>
          <w:rFonts w:ascii="ＭＳ Ｐ明朝" w:hAnsi="ＭＳ Ｐ明朝"/>
          <w:sz w:val="25"/>
          <w:szCs w:val="25"/>
        </w:rPr>
      </w:pPr>
      <w:r w:rsidRPr="00451BAC">
        <w:rPr>
          <w:rFonts w:ascii="ＭＳ Ｐ明朝" w:hAnsi="ＭＳ Ｐ明朝" w:hint="eastAsia"/>
          <w:sz w:val="25"/>
          <w:szCs w:val="25"/>
        </w:rPr>
        <w:t>空家等の修繕、改善、耐震診断などの技術的な対応等</w:t>
      </w:r>
    </w:p>
    <w:p w:rsidR="00A5207A" w:rsidRPr="00451BAC" w:rsidRDefault="00A5207A" w:rsidP="00BB2169">
      <w:pPr>
        <w:ind w:leftChars="194" w:left="434" w:firstLineChars="200" w:firstLine="528"/>
        <w:rPr>
          <w:rFonts w:ascii="ＭＳ Ｐ明朝" w:hAnsi="ＭＳ Ｐ明朝"/>
          <w:sz w:val="25"/>
          <w:szCs w:val="25"/>
        </w:rPr>
      </w:pPr>
      <w:r w:rsidRPr="00451BAC">
        <w:rPr>
          <w:rFonts w:ascii="ＭＳ Ｐ明朝" w:hAnsi="ＭＳ Ｐ明朝" w:hint="eastAsia"/>
          <w:sz w:val="25"/>
          <w:szCs w:val="25"/>
        </w:rPr>
        <w:t>■警察</w:t>
      </w:r>
    </w:p>
    <w:p w:rsidR="00A5207A" w:rsidRPr="00451BAC" w:rsidRDefault="00A5207A" w:rsidP="00BB2169">
      <w:pPr>
        <w:ind w:leftChars="194" w:left="434" w:firstLineChars="400" w:firstLine="1055"/>
        <w:rPr>
          <w:rFonts w:ascii="ＭＳ Ｐ明朝" w:hAnsi="ＭＳ Ｐ明朝"/>
          <w:sz w:val="25"/>
          <w:szCs w:val="25"/>
        </w:rPr>
      </w:pPr>
      <w:r w:rsidRPr="00451BAC">
        <w:rPr>
          <w:rFonts w:ascii="ＭＳ Ｐ明朝" w:hAnsi="ＭＳ Ｐ明朝" w:hint="eastAsia"/>
          <w:sz w:val="25"/>
          <w:szCs w:val="25"/>
        </w:rPr>
        <w:t>危険回避のための対応等</w:t>
      </w:r>
    </w:p>
    <w:p w:rsidR="00A5207A" w:rsidRPr="00451BAC" w:rsidRDefault="00623E6E" w:rsidP="00BB2169">
      <w:pPr>
        <w:ind w:leftChars="194" w:left="434" w:firstLineChars="200" w:firstLine="528"/>
        <w:rPr>
          <w:rFonts w:ascii="ＭＳ Ｐ明朝" w:hAnsi="ＭＳ Ｐ明朝"/>
          <w:sz w:val="25"/>
          <w:szCs w:val="25"/>
        </w:rPr>
      </w:pPr>
      <w:r w:rsidRPr="00451BAC">
        <w:rPr>
          <w:rFonts w:ascii="ＭＳ Ｐ明朝" w:hAnsi="ＭＳ Ｐ明朝" w:hint="eastAsia"/>
          <w:sz w:val="25"/>
          <w:szCs w:val="25"/>
        </w:rPr>
        <w:t>■北はりま</w:t>
      </w:r>
      <w:r w:rsidR="00A5207A" w:rsidRPr="00451BAC">
        <w:rPr>
          <w:rFonts w:ascii="ＭＳ Ｐ明朝" w:hAnsi="ＭＳ Ｐ明朝" w:hint="eastAsia"/>
          <w:sz w:val="25"/>
          <w:szCs w:val="25"/>
        </w:rPr>
        <w:t>消防本部</w:t>
      </w:r>
    </w:p>
    <w:p w:rsidR="00A5207A" w:rsidRPr="00451BAC" w:rsidRDefault="00A5207A" w:rsidP="00BB2169">
      <w:pPr>
        <w:ind w:leftChars="194" w:left="434" w:firstLineChars="400" w:firstLine="1055"/>
        <w:rPr>
          <w:rFonts w:ascii="ＭＳ Ｐ明朝" w:hAnsi="ＭＳ Ｐ明朝"/>
          <w:sz w:val="25"/>
          <w:szCs w:val="25"/>
        </w:rPr>
      </w:pPr>
      <w:r w:rsidRPr="00451BAC">
        <w:rPr>
          <w:rFonts w:ascii="ＭＳ Ｐ明朝" w:hAnsi="ＭＳ Ｐ明朝" w:hint="eastAsia"/>
          <w:sz w:val="25"/>
          <w:szCs w:val="25"/>
        </w:rPr>
        <w:t>災害対策、災害時の応急措置等</w:t>
      </w:r>
    </w:p>
    <w:p w:rsidR="00A5207A" w:rsidRPr="00451BAC" w:rsidRDefault="00A5207A" w:rsidP="00BB2169">
      <w:pPr>
        <w:ind w:leftChars="194" w:left="434" w:firstLineChars="200" w:firstLine="528"/>
        <w:rPr>
          <w:rFonts w:ascii="ＭＳ Ｐ明朝" w:hAnsi="ＭＳ Ｐ明朝"/>
          <w:sz w:val="25"/>
          <w:szCs w:val="25"/>
        </w:rPr>
      </w:pPr>
      <w:r w:rsidRPr="00451BAC">
        <w:rPr>
          <w:rFonts w:ascii="ＭＳ Ｐ明朝" w:hAnsi="ＭＳ Ｐ明朝" w:hint="eastAsia"/>
          <w:sz w:val="25"/>
          <w:szCs w:val="25"/>
        </w:rPr>
        <w:t>■自治会</w:t>
      </w:r>
    </w:p>
    <w:p w:rsidR="00A5207A" w:rsidRDefault="00A5207A" w:rsidP="00BB2169">
      <w:pPr>
        <w:ind w:leftChars="194" w:left="434" w:firstLineChars="400" w:firstLine="1055"/>
        <w:rPr>
          <w:rFonts w:ascii="ＭＳ Ｐ明朝" w:hAnsi="ＭＳ Ｐ明朝"/>
          <w:sz w:val="25"/>
          <w:szCs w:val="25"/>
        </w:rPr>
      </w:pPr>
      <w:r w:rsidRPr="00451BAC">
        <w:rPr>
          <w:rFonts w:ascii="ＭＳ Ｐ明朝" w:hAnsi="ＭＳ Ｐ明朝" w:hint="eastAsia"/>
          <w:sz w:val="25"/>
          <w:szCs w:val="25"/>
        </w:rPr>
        <w:t>空家等情報の提供、跡地の利活用等</w:t>
      </w:r>
    </w:p>
    <w:p w:rsidR="005625ED" w:rsidRPr="00FC075A" w:rsidRDefault="005625ED" w:rsidP="005625ED">
      <w:pPr>
        <w:ind w:leftChars="194" w:left="434" w:firstLineChars="200" w:firstLine="528"/>
        <w:rPr>
          <w:rFonts w:ascii="ＭＳ Ｐ明朝" w:hAnsi="ＭＳ Ｐ明朝"/>
          <w:sz w:val="25"/>
          <w:szCs w:val="25"/>
        </w:rPr>
      </w:pPr>
      <w:r w:rsidRPr="00FC075A">
        <w:rPr>
          <w:rFonts w:ascii="ＭＳ Ｐ明朝" w:hAnsi="ＭＳ Ｐ明朝" w:hint="eastAsia"/>
          <w:sz w:val="25"/>
          <w:szCs w:val="25"/>
        </w:rPr>
        <w:t>■加西空き家対策専門家協議会</w:t>
      </w:r>
    </w:p>
    <w:p w:rsidR="005625ED" w:rsidRPr="00FC075A" w:rsidRDefault="005625ED" w:rsidP="005625ED">
      <w:pPr>
        <w:ind w:leftChars="194" w:left="434" w:firstLineChars="400" w:firstLine="1055"/>
        <w:rPr>
          <w:rFonts w:ascii="ＭＳ Ｐ明朝" w:hAnsi="ＭＳ Ｐ明朝"/>
          <w:sz w:val="25"/>
          <w:szCs w:val="25"/>
        </w:rPr>
      </w:pPr>
      <w:r w:rsidRPr="00FC075A">
        <w:rPr>
          <w:rFonts w:ascii="ＭＳ Ｐ明朝" w:hAnsi="ＭＳ Ｐ明朝" w:hint="eastAsia"/>
          <w:sz w:val="25"/>
          <w:szCs w:val="25"/>
        </w:rPr>
        <w:t>「空き家等の対策に関する協定」に基づく、空き家対策全般</w:t>
      </w:r>
    </w:p>
    <w:p w:rsidR="00451BAC" w:rsidRPr="00FC075A" w:rsidRDefault="00451BAC" w:rsidP="00451BAC">
      <w:pPr>
        <w:ind w:firstLineChars="400" w:firstLine="1055"/>
        <w:rPr>
          <w:rFonts w:ascii="ＭＳ Ｐ明朝" w:hAnsi="ＭＳ Ｐ明朝"/>
          <w:sz w:val="25"/>
          <w:szCs w:val="25"/>
        </w:rPr>
      </w:pPr>
    </w:p>
    <w:p w:rsidR="00A5207A" w:rsidRPr="0026406B" w:rsidRDefault="00706FF5" w:rsidP="00A5207A">
      <w:pPr>
        <w:rPr>
          <w:rFonts w:ascii="ＭＳ Ｐ明朝" w:hAnsi="ＭＳ Ｐ明朝"/>
          <w:b/>
          <w:sz w:val="28"/>
          <w:szCs w:val="28"/>
        </w:rPr>
      </w:pPr>
      <w:r>
        <w:rPr>
          <w:rFonts w:ascii="ＭＳ Ｐ明朝" w:hAnsi="ＭＳ Ｐ明朝" w:hint="eastAsia"/>
          <w:b/>
          <w:sz w:val="28"/>
          <w:szCs w:val="28"/>
        </w:rPr>
        <w:t>２</w:t>
      </w:r>
      <w:r w:rsidR="00A5207A" w:rsidRPr="0026406B">
        <w:rPr>
          <w:rFonts w:ascii="ＭＳ Ｐ明朝" w:hAnsi="ＭＳ Ｐ明朝" w:hint="eastAsia"/>
          <w:b/>
          <w:sz w:val="28"/>
          <w:szCs w:val="28"/>
        </w:rPr>
        <w:t>．</w:t>
      </w:r>
      <w:r w:rsidR="00BB2169">
        <w:rPr>
          <w:rFonts w:ascii="ＭＳ Ｐ明朝" w:hAnsi="ＭＳ Ｐ明朝" w:hint="eastAsia"/>
          <w:b/>
          <w:sz w:val="28"/>
          <w:szCs w:val="28"/>
        </w:rPr>
        <w:t xml:space="preserve"> </w:t>
      </w:r>
      <w:r w:rsidR="00A5207A" w:rsidRPr="0026406B">
        <w:rPr>
          <w:rFonts w:ascii="ＭＳ Ｐ明朝" w:hAnsi="ＭＳ Ｐ明朝" w:hint="eastAsia"/>
          <w:b/>
          <w:sz w:val="28"/>
          <w:szCs w:val="28"/>
        </w:rPr>
        <w:t>住民等から空家等に関する相談への対応</w:t>
      </w:r>
    </w:p>
    <w:p w:rsidR="00A5207A" w:rsidRDefault="00A5207A" w:rsidP="009E0EA7">
      <w:pPr>
        <w:ind w:leftChars="100" w:left="224" w:firstLineChars="100" w:firstLine="264"/>
        <w:rPr>
          <w:rFonts w:ascii="ＭＳ Ｐ明朝" w:hAnsi="ＭＳ Ｐ明朝"/>
          <w:sz w:val="25"/>
          <w:szCs w:val="25"/>
        </w:rPr>
      </w:pPr>
      <w:r w:rsidRPr="00451BAC">
        <w:rPr>
          <w:rFonts w:ascii="ＭＳ Ｐ明朝" w:hAnsi="ＭＳ Ｐ明朝" w:hint="eastAsia"/>
          <w:sz w:val="25"/>
          <w:szCs w:val="25"/>
        </w:rPr>
        <w:t>空家等に関する相談窓口を</w:t>
      </w:r>
      <w:r w:rsidR="00E73C27" w:rsidRPr="00451BAC">
        <w:rPr>
          <w:rFonts w:ascii="ＭＳ Ｐ明朝" w:hAnsi="ＭＳ Ｐ明朝" w:hint="eastAsia"/>
          <w:sz w:val="25"/>
          <w:szCs w:val="25"/>
        </w:rPr>
        <w:t>危機管理</w:t>
      </w:r>
      <w:r w:rsidRPr="00451BAC">
        <w:rPr>
          <w:rFonts w:ascii="ＭＳ Ｐ明朝" w:hAnsi="ＭＳ Ｐ明朝" w:hint="eastAsia"/>
          <w:sz w:val="25"/>
          <w:szCs w:val="25"/>
        </w:rPr>
        <w:t>課内に設置し、同課職員が対応する。また、空家</w:t>
      </w:r>
      <w:r w:rsidR="00BC0FD9">
        <w:rPr>
          <w:rFonts w:ascii="ＭＳ Ｐ明朝" w:hAnsi="ＭＳ Ｐ明朝" w:hint="eastAsia"/>
          <w:sz w:val="25"/>
          <w:szCs w:val="25"/>
        </w:rPr>
        <w:t>等</w:t>
      </w:r>
      <w:r w:rsidRPr="00451BAC">
        <w:rPr>
          <w:rFonts w:ascii="ＭＳ Ｐ明朝" w:hAnsi="ＭＳ Ｐ明朝" w:hint="eastAsia"/>
          <w:sz w:val="25"/>
          <w:szCs w:val="25"/>
        </w:rPr>
        <w:t>の相談は多岐にわたることから、庁内の関係部署及び関係団体と連携、相談し、対応する。対応内容については、経過等について記録し、関係部署、機関で共有する。</w:t>
      </w:r>
    </w:p>
    <w:p w:rsidR="00451BAC" w:rsidRPr="00451BAC" w:rsidRDefault="00451BAC" w:rsidP="00451BAC">
      <w:pPr>
        <w:ind w:firstLineChars="100" w:firstLine="264"/>
        <w:rPr>
          <w:rFonts w:ascii="ＭＳ Ｐ明朝" w:hAnsi="ＭＳ Ｐ明朝"/>
          <w:sz w:val="25"/>
          <w:szCs w:val="25"/>
        </w:rPr>
      </w:pPr>
    </w:p>
    <w:p w:rsidR="006460D9" w:rsidRDefault="006460D9" w:rsidP="00A5207A">
      <w:pPr>
        <w:rPr>
          <w:rFonts w:ascii="ＭＳ Ｐ明朝" w:hAnsi="ＭＳ Ｐ明朝"/>
          <w:sz w:val="28"/>
          <w:szCs w:val="28"/>
        </w:rPr>
      </w:pPr>
    </w:p>
    <w:p w:rsidR="005671FD" w:rsidRDefault="005671FD" w:rsidP="00A5207A">
      <w:pPr>
        <w:rPr>
          <w:rFonts w:ascii="ＭＳ Ｐ明朝" w:hAnsi="ＭＳ Ｐ明朝"/>
          <w:sz w:val="28"/>
          <w:szCs w:val="28"/>
        </w:rPr>
      </w:pPr>
    </w:p>
    <w:p w:rsidR="005671FD" w:rsidRDefault="005671FD" w:rsidP="00A5207A">
      <w:pPr>
        <w:rPr>
          <w:rFonts w:ascii="ＭＳ Ｐ明朝" w:hAnsi="ＭＳ Ｐ明朝"/>
          <w:sz w:val="28"/>
          <w:szCs w:val="28"/>
        </w:rPr>
      </w:pPr>
    </w:p>
    <w:p w:rsidR="005671FD" w:rsidRDefault="005671FD" w:rsidP="00A5207A">
      <w:pPr>
        <w:rPr>
          <w:rFonts w:ascii="ＭＳ Ｐ明朝" w:hAnsi="ＭＳ Ｐ明朝"/>
          <w:sz w:val="28"/>
          <w:szCs w:val="28"/>
        </w:rPr>
      </w:pPr>
    </w:p>
    <w:p w:rsidR="005671FD" w:rsidRDefault="005671FD" w:rsidP="00A5207A">
      <w:pPr>
        <w:rPr>
          <w:rFonts w:ascii="ＭＳ Ｐ明朝" w:hAnsi="ＭＳ Ｐ明朝"/>
          <w:sz w:val="28"/>
          <w:szCs w:val="28"/>
        </w:rPr>
      </w:pPr>
    </w:p>
    <w:p w:rsidR="005671FD" w:rsidRDefault="005671FD" w:rsidP="00A5207A">
      <w:pPr>
        <w:rPr>
          <w:rFonts w:ascii="ＭＳ Ｐ明朝" w:hAnsi="ＭＳ Ｐ明朝"/>
          <w:sz w:val="28"/>
          <w:szCs w:val="28"/>
        </w:rPr>
      </w:pPr>
    </w:p>
    <w:p w:rsidR="00280367" w:rsidRDefault="00280367" w:rsidP="00A5207A">
      <w:pPr>
        <w:rPr>
          <w:rFonts w:ascii="ＭＳ Ｐ明朝" w:hAnsi="ＭＳ Ｐ明朝"/>
          <w:sz w:val="28"/>
          <w:szCs w:val="28"/>
        </w:rPr>
      </w:pPr>
    </w:p>
    <w:p w:rsidR="00A5207A" w:rsidRPr="005671FD" w:rsidRDefault="00A5207A" w:rsidP="00A5207A">
      <w:pPr>
        <w:rPr>
          <w:rFonts w:ascii="ＭＳ Ｐ明朝" w:hAnsi="ＭＳ Ｐ明朝"/>
          <w:b/>
          <w:sz w:val="52"/>
          <w:szCs w:val="52"/>
        </w:rPr>
      </w:pPr>
      <w:r w:rsidRPr="005671FD">
        <w:rPr>
          <w:rFonts w:ascii="ＭＳ Ｐ明朝" w:hAnsi="ＭＳ Ｐ明朝" w:hint="eastAsia"/>
          <w:b/>
          <w:sz w:val="52"/>
          <w:szCs w:val="52"/>
        </w:rPr>
        <w:lastRenderedPageBreak/>
        <w:t>資</w:t>
      </w:r>
      <w:r w:rsidR="005671FD">
        <w:rPr>
          <w:rFonts w:ascii="ＭＳ Ｐ明朝" w:hAnsi="ＭＳ Ｐ明朝" w:hint="eastAsia"/>
          <w:b/>
          <w:sz w:val="52"/>
          <w:szCs w:val="52"/>
        </w:rPr>
        <w:t xml:space="preserve">　</w:t>
      </w:r>
      <w:r w:rsidRPr="005671FD">
        <w:rPr>
          <w:rFonts w:ascii="ＭＳ Ｐ明朝" w:hAnsi="ＭＳ Ｐ明朝" w:hint="eastAsia"/>
          <w:b/>
          <w:sz w:val="52"/>
          <w:szCs w:val="52"/>
        </w:rPr>
        <w:t>料</w:t>
      </w:r>
      <w:r w:rsidR="005671FD">
        <w:rPr>
          <w:rFonts w:ascii="ＭＳ Ｐ明朝" w:hAnsi="ＭＳ Ｐ明朝" w:hint="eastAsia"/>
          <w:b/>
          <w:sz w:val="52"/>
          <w:szCs w:val="52"/>
        </w:rPr>
        <w:t xml:space="preserve">　</w:t>
      </w:r>
      <w:r w:rsidRPr="005671FD">
        <w:rPr>
          <w:rFonts w:ascii="ＭＳ Ｐ明朝" w:hAnsi="ＭＳ Ｐ明朝" w:hint="eastAsia"/>
          <w:b/>
          <w:sz w:val="52"/>
          <w:szCs w:val="52"/>
        </w:rPr>
        <w:t>編</w:t>
      </w:r>
    </w:p>
    <w:p w:rsidR="00496352" w:rsidRDefault="00496352" w:rsidP="006A00DD">
      <w:pPr>
        <w:rPr>
          <w:rFonts w:ascii="ＭＳ Ｐ明朝" w:hAnsi="ＭＳ Ｐ明朝"/>
          <w:sz w:val="28"/>
          <w:szCs w:val="28"/>
        </w:rPr>
      </w:pPr>
    </w:p>
    <w:p w:rsidR="006A00DD" w:rsidRPr="008C7192" w:rsidRDefault="006A00DD" w:rsidP="006A00DD">
      <w:pPr>
        <w:rPr>
          <w:rFonts w:ascii="ＭＳ Ｐ明朝" w:hAnsi="ＭＳ Ｐ明朝"/>
          <w:sz w:val="26"/>
          <w:szCs w:val="26"/>
        </w:rPr>
      </w:pPr>
      <w:r>
        <w:rPr>
          <w:rFonts w:ascii="ＭＳ Ｐ明朝" w:hAnsi="ＭＳ Ｐ明朝" w:hint="eastAsia"/>
          <w:sz w:val="28"/>
          <w:szCs w:val="28"/>
        </w:rPr>
        <w:t>不</w:t>
      </w:r>
      <w:r w:rsidRPr="008C7192">
        <w:rPr>
          <w:rFonts w:ascii="ＭＳ Ｐ明朝" w:hAnsi="ＭＳ Ｐ明朝" w:hint="eastAsia"/>
          <w:sz w:val="26"/>
          <w:szCs w:val="26"/>
        </w:rPr>
        <w:t>良度判定表</w:t>
      </w:r>
    </w:p>
    <w:p w:rsidR="006A00DD" w:rsidRPr="008C7192" w:rsidRDefault="006A00DD" w:rsidP="006A00DD">
      <w:pPr>
        <w:rPr>
          <w:rFonts w:ascii="ＭＳ Ｐ明朝" w:hAnsi="ＭＳ Ｐ明朝"/>
          <w:sz w:val="26"/>
          <w:szCs w:val="26"/>
        </w:rPr>
      </w:pPr>
    </w:p>
    <w:p w:rsidR="006A00DD" w:rsidRPr="008C7192" w:rsidRDefault="006A00DD" w:rsidP="006A00DD">
      <w:pPr>
        <w:rPr>
          <w:rFonts w:ascii="ＭＳ Ｐ明朝" w:hAnsi="ＭＳ Ｐ明朝"/>
          <w:sz w:val="26"/>
          <w:szCs w:val="26"/>
        </w:rPr>
      </w:pPr>
      <w:r w:rsidRPr="008C7192">
        <w:rPr>
          <w:rFonts w:ascii="ＭＳ Ｐ明朝" w:hAnsi="ＭＳ Ｐ明朝" w:hint="eastAsia"/>
          <w:sz w:val="26"/>
          <w:szCs w:val="26"/>
        </w:rPr>
        <w:t>利活用可能性判定表</w:t>
      </w:r>
    </w:p>
    <w:p w:rsidR="006A00DD" w:rsidRPr="00A5207A" w:rsidRDefault="006A00DD" w:rsidP="006A00DD">
      <w:pPr>
        <w:rPr>
          <w:rFonts w:ascii="ＭＳ Ｐ明朝" w:hAnsi="ＭＳ Ｐ明朝"/>
          <w:sz w:val="28"/>
          <w:szCs w:val="28"/>
        </w:rPr>
      </w:pPr>
    </w:p>
    <w:p w:rsidR="00A5207A" w:rsidRDefault="00A5207A" w:rsidP="00A5207A">
      <w:pPr>
        <w:rPr>
          <w:rFonts w:ascii="ＭＳ Ｐ明朝" w:hAnsi="ＭＳ Ｐ明朝"/>
          <w:sz w:val="26"/>
          <w:szCs w:val="26"/>
        </w:rPr>
      </w:pPr>
      <w:r w:rsidRPr="005671FD">
        <w:rPr>
          <w:rFonts w:ascii="ＭＳ Ｐ明朝" w:hAnsi="ＭＳ Ｐ明朝" w:hint="eastAsia"/>
          <w:sz w:val="26"/>
          <w:szCs w:val="26"/>
        </w:rPr>
        <w:t>空家等対策の推進に関する特別措置法（略）</w:t>
      </w:r>
    </w:p>
    <w:p w:rsidR="005671FD" w:rsidRPr="005671FD" w:rsidRDefault="005671FD" w:rsidP="00A5207A">
      <w:pPr>
        <w:rPr>
          <w:rFonts w:ascii="ＭＳ Ｐ明朝" w:hAnsi="ＭＳ Ｐ明朝"/>
          <w:sz w:val="26"/>
          <w:szCs w:val="26"/>
        </w:rPr>
      </w:pPr>
    </w:p>
    <w:p w:rsidR="005671FD" w:rsidRPr="005671FD" w:rsidRDefault="005671FD" w:rsidP="005671FD">
      <w:pPr>
        <w:rPr>
          <w:rFonts w:ascii="ＭＳ Ｐ明朝" w:hAnsi="ＭＳ Ｐ明朝"/>
          <w:sz w:val="26"/>
          <w:szCs w:val="26"/>
        </w:rPr>
      </w:pPr>
      <w:r w:rsidRPr="005671FD">
        <w:rPr>
          <w:rFonts w:ascii="ＭＳ Ｐ明朝" w:hAnsi="ＭＳ Ｐ明朝" w:hint="eastAsia"/>
          <w:sz w:val="26"/>
          <w:szCs w:val="26"/>
        </w:rPr>
        <w:t>空家等に関する施策を総合的かつ計画的に実施するための基本的な指針</w:t>
      </w:r>
    </w:p>
    <w:p w:rsidR="005671FD" w:rsidRDefault="005671FD" w:rsidP="005671FD">
      <w:pPr>
        <w:rPr>
          <w:rFonts w:ascii="ＭＳ Ｐ明朝" w:hAnsi="ＭＳ Ｐ明朝"/>
          <w:b/>
          <w:sz w:val="26"/>
          <w:szCs w:val="26"/>
        </w:rPr>
      </w:pPr>
    </w:p>
    <w:p w:rsidR="005671FD" w:rsidRDefault="005671FD" w:rsidP="005671FD">
      <w:pPr>
        <w:rPr>
          <w:rFonts w:ascii="ＭＳ Ｐ明朝" w:hAnsi="ＭＳ Ｐ明朝"/>
          <w:sz w:val="26"/>
          <w:szCs w:val="26"/>
        </w:rPr>
      </w:pPr>
      <w:r w:rsidRPr="005671FD">
        <w:rPr>
          <w:rFonts w:ascii="ＭＳ Ｐ明朝" w:hAnsi="ＭＳ Ｐ明朝"/>
          <w:sz w:val="26"/>
          <w:szCs w:val="26"/>
        </w:rPr>
        <w:t>加西市空き家等の適正管理に関する条例</w:t>
      </w:r>
    </w:p>
    <w:p w:rsidR="005671FD" w:rsidRPr="005671FD" w:rsidRDefault="005671FD" w:rsidP="005671FD">
      <w:pPr>
        <w:rPr>
          <w:rFonts w:ascii="ＭＳ Ｐ明朝" w:hAnsi="ＭＳ Ｐ明朝"/>
          <w:sz w:val="26"/>
          <w:szCs w:val="26"/>
        </w:rPr>
      </w:pPr>
    </w:p>
    <w:p w:rsidR="007069E0" w:rsidRPr="005671FD" w:rsidRDefault="005671FD" w:rsidP="00A5207A">
      <w:pPr>
        <w:rPr>
          <w:rFonts w:ascii="ＭＳ Ｐ明朝" w:hAnsi="ＭＳ Ｐ明朝"/>
          <w:sz w:val="26"/>
          <w:szCs w:val="26"/>
        </w:rPr>
      </w:pPr>
      <w:r w:rsidRPr="005671FD">
        <w:rPr>
          <w:rFonts w:ascii="ＭＳ Ｐ明朝" w:hAnsi="ＭＳ Ｐ明朝"/>
          <w:sz w:val="26"/>
          <w:szCs w:val="26"/>
        </w:rPr>
        <w:t>加西市空き家等の適正管理に関する条例施行規則</w:t>
      </w:r>
    </w:p>
    <w:p w:rsidR="005671FD" w:rsidRDefault="005671FD" w:rsidP="00A5207A">
      <w:pPr>
        <w:rPr>
          <w:rFonts w:ascii="ＭＳ Ｐ明朝" w:hAnsi="ＭＳ Ｐ明朝"/>
          <w:sz w:val="28"/>
          <w:szCs w:val="28"/>
        </w:rPr>
      </w:pPr>
    </w:p>
    <w:p w:rsidR="005671FD" w:rsidRPr="008E5149" w:rsidRDefault="008E5149" w:rsidP="00A5207A">
      <w:pPr>
        <w:rPr>
          <w:rFonts w:ascii="ＭＳ Ｐ明朝" w:hAnsi="ＭＳ Ｐ明朝"/>
          <w:sz w:val="26"/>
          <w:szCs w:val="26"/>
        </w:rPr>
      </w:pPr>
      <w:r w:rsidRPr="008E5149">
        <w:rPr>
          <w:rFonts w:ascii="ＭＳ Ｐ明朝" w:hAnsi="ＭＳ Ｐ明朝" w:hint="eastAsia"/>
          <w:sz w:val="26"/>
          <w:szCs w:val="26"/>
        </w:rPr>
        <w:t>加西市空家等対策検討会議設置要綱</w:t>
      </w:r>
    </w:p>
    <w:p w:rsidR="005671FD" w:rsidRDefault="005671FD" w:rsidP="00A5207A">
      <w:pPr>
        <w:rPr>
          <w:rFonts w:ascii="ＭＳ Ｐ明朝" w:hAnsi="ＭＳ Ｐ明朝"/>
          <w:sz w:val="28"/>
          <w:szCs w:val="28"/>
        </w:rPr>
      </w:pPr>
    </w:p>
    <w:p w:rsidR="005671FD" w:rsidRDefault="005671FD" w:rsidP="00A5207A">
      <w:pPr>
        <w:rPr>
          <w:rFonts w:ascii="ＭＳ Ｐ明朝" w:hAnsi="ＭＳ Ｐ明朝"/>
          <w:sz w:val="28"/>
          <w:szCs w:val="28"/>
        </w:rPr>
      </w:pPr>
    </w:p>
    <w:p w:rsidR="005671FD" w:rsidRDefault="005671FD" w:rsidP="00A5207A">
      <w:pPr>
        <w:rPr>
          <w:rFonts w:ascii="ＭＳ Ｐ明朝" w:hAnsi="ＭＳ Ｐ明朝"/>
          <w:sz w:val="28"/>
          <w:szCs w:val="28"/>
        </w:rPr>
      </w:pPr>
    </w:p>
    <w:p w:rsidR="00672B93" w:rsidRDefault="00672B93" w:rsidP="00A5207A">
      <w:pPr>
        <w:rPr>
          <w:rFonts w:ascii="ＭＳ Ｐ明朝" w:hAnsi="ＭＳ Ｐ明朝"/>
          <w:sz w:val="28"/>
          <w:szCs w:val="28"/>
        </w:rPr>
      </w:pPr>
    </w:p>
    <w:p w:rsidR="00672B93" w:rsidRDefault="00672B93" w:rsidP="00A5207A">
      <w:pPr>
        <w:rPr>
          <w:rFonts w:ascii="ＭＳ Ｐ明朝" w:hAnsi="ＭＳ Ｐ明朝"/>
          <w:sz w:val="28"/>
          <w:szCs w:val="28"/>
        </w:rPr>
      </w:pPr>
    </w:p>
    <w:p w:rsidR="00672B93" w:rsidRDefault="00672B93" w:rsidP="00A5207A">
      <w:pPr>
        <w:rPr>
          <w:rFonts w:ascii="ＭＳ Ｐ明朝" w:hAnsi="ＭＳ Ｐ明朝"/>
          <w:sz w:val="28"/>
          <w:szCs w:val="28"/>
        </w:rPr>
      </w:pPr>
    </w:p>
    <w:p w:rsidR="00672B93" w:rsidRDefault="00672B93" w:rsidP="00A5207A">
      <w:pPr>
        <w:rPr>
          <w:rFonts w:ascii="ＭＳ Ｐ明朝" w:hAnsi="ＭＳ Ｐ明朝"/>
          <w:sz w:val="28"/>
          <w:szCs w:val="28"/>
        </w:rPr>
      </w:pPr>
    </w:p>
    <w:p w:rsidR="00672B93" w:rsidRDefault="00672B93" w:rsidP="00A5207A">
      <w:pPr>
        <w:rPr>
          <w:rFonts w:ascii="ＭＳ Ｐ明朝" w:hAnsi="ＭＳ Ｐ明朝"/>
          <w:sz w:val="28"/>
          <w:szCs w:val="28"/>
        </w:rPr>
      </w:pPr>
    </w:p>
    <w:p w:rsidR="00672B93" w:rsidRDefault="00672B93" w:rsidP="00A5207A">
      <w:pPr>
        <w:rPr>
          <w:rFonts w:ascii="ＭＳ Ｐ明朝" w:hAnsi="ＭＳ Ｐ明朝"/>
          <w:sz w:val="28"/>
          <w:szCs w:val="28"/>
        </w:rPr>
      </w:pPr>
    </w:p>
    <w:p w:rsidR="00672B93" w:rsidRDefault="00672B93" w:rsidP="00A5207A">
      <w:pPr>
        <w:rPr>
          <w:rFonts w:ascii="ＭＳ Ｐ明朝" w:hAnsi="ＭＳ Ｐ明朝"/>
          <w:sz w:val="28"/>
          <w:szCs w:val="28"/>
        </w:rPr>
      </w:pPr>
    </w:p>
    <w:p w:rsidR="00672B93" w:rsidRDefault="00672B93" w:rsidP="00A5207A">
      <w:pPr>
        <w:rPr>
          <w:rFonts w:ascii="ＭＳ Ｐ明朝" w:hAnsi="ＭＳ Ｐ明朝"/>
          <w:sz w:val="28"/>
          <w:szCs w:val="28"/>
        </w:rPr>
      </w:pPr>
    </w:p>
    <w:p w:rsidR="005671FD" w:rsidRDefault="005671FD" w:rsidP="00A5207A">
      <w:pPr>
        <w:rPr>
          <w:rFonts w:ascii="ＭＳ Ｐ明朝" w:hAnsi="ＭＳ Ｐ明朝"/>
          <w:sz w:val="28"/>
          <w:szCs w:val="28"/>
        </w:rPr>
      </w:pPr>
    </w:p>
    <w:p w:rsidR="00BC0FD9" w:rsidRDefault="00BC0FD9" w:rsidP="00A5207A">
      <w:pPr>
        <w:rPr>
          <w:rFonts w:ascii="ＭＳ Ｐ明朝" w:hAnsi="ＭＳ Ｐ明朝"/>
          <w:sz w:val="28"/>
          <w:szCs w:val="28"/>
        </w:rPr>
      </w:pPr>
    </w:p>
    <w:p w:rsidR="00004CBE" w:rsidRDefault="00004CBE" w:rsidP="00A5207A">
      <w:pPr>
        <w:rPr>
          <w:rFonts w:ascii="ＭＳ Ｐ明朝" w:hAnsi="ＭＳ Ｐ明朝"/>
          <w:sz w:val="28"/>
          <w:szCs w:val="28"/>
        </w:rPr>
      </w:pPr>
      <w:r w:rsidRPr="00004CBE">
        <w:rPr>
          <w:rFonts w:ascii="ＭＳ Ｐ明朝" w:hAnsi="ＭＳ Ｐ明朝"/>
          <w:noProof/>
          <w:sz w:val="28"/>
          <w:szCs w:val="28"/>
        </w:rPr>
        <w:lastRenderedPageBreak/>
        <w:drawing>
          <wp:inline distT="0" distB="0" distL="0" distR="0">
            <wp:extent cx="5400040" cy="7427871"/>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7427871"/>
                    </a:xfrm>
                    <a:prstGeom prst="rect">
                      <a:avLst/>
                    </a:prstGeom>
                    <a:noFill/>
                    <a:ln>
                      <a:noFill/>
                    </a:ln>
                  </pic:spPr>
                </pic:pic>
              </a:graphicData>
            </a:graphic>
          </wp:inline>
        </w:drawing>
      </w:r>
    </w:p>
    <w:p w:rsidR="00004CBE" w:rsidRDefault="00004CBE" w:rsidP="00A5207A">
      <w:pPr>
        <w:rPr>
          <w:rFonts w:ascii="ＭＳ Ｐ明朝" w:hAnsi="ＭＳ Ｐ明朝"/>
          <w:sz w:val="28"/>
          <w:szCs w:val="28"/>
        </w:rPr>
      </w:pPr>
      <w:r w:rsidRPr="00004CBE">
        <w:rPr>
          <w:rFonts w:ascii="ＭＳ Ｐ明朝" w:hAnsi="ＭＳ Ｐ明朝"/>
          <w:noProof/>
          <w:sz w:val="28"/>
          <w:szCs w:val="28"/>
        </w:rPr>
        <w:lastRenderedPageBreak/>
        <w:drawing>
          <wp:inline distT="0" distB="0" distL="0" distR="0">
            <wp:extent cx="5400040" cy="8299609"/>
            <wp:effectExtent l="0" t="0" r="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8299609"/>
                    </a:xfrm>
                    <a:prstGeom prst="rect">
                      <a:avLst/>
                    </a:prstGeom>
                    <a:noFill/>
                    <a:ln>
                      <a:noFill/>
                    </a:ln>
                  </pic:spPr>
                </pic:pic>
              </a:graphicData>
            </a:graphic>
          </wp:inline>
        </w:drawing>
      </w:r>
    </w:p>
    <w:p w:rsidR="007069E0" w:rsidRPr="002356CF" w:rsidRDefault="007069E0" w:rsidP="00972A91">
      <w:pPr>
        <w:spacing w:line="280" w:lineRule="exact"/>
        <w:jc w:val="right"/>
        <w:rPr>
          <w:rFonts w:ascii="ＭＳ Ｐ明朝" w:hAnsi="ＭＳ Ｐ明朝"/>
          <w:szCs w:val="21"/>
        </w:rPr>
      </w:pPr>
      <w:r w:rsidRPr="002356CF">
        <w:rPr>
          <w:rFonts w:ascii="ＭＳ Ｐ明朝" w:hAnsi="ＭＳ Ｐ明朝" w:hint="eastAsia"/>
          <w:szCs w:val="21"/>
        </w:rPr>
        <w:lastRenderedPageBreak/>
        <w:t>平成二十六年法律第百二十七号</w:t>
      </w:r>
    </w:p>
    <w:p w:rsidR="007069E0" w:rsidRPr="00970966" w:rsidRDefault="007069E0" w:rsidP="00972A91">
      <w:pPr>
        <w:spacing w:line="280" w:lineRule="exact"/>
        <w:rPr>
          <w:rFonts w:ascii="ＭＳ Ｐ明朝" w:hAnsi="ＭＳ Ｐ明朝"/>
          <w:b/>
          <w:sz w:val="28"/>
          <w:szCs w:val="28"/>
        </w:rPr>
      </w:pPr>
      <w:r w:rsidRPr="00970966">
        <w:rPr>
          <w:rFonts w:ascii="ＭＳ Ｐ明朝" w:hAnsi="ＭＳ Ｐ明朝" w:hint="eastAsia"/>
          <w:b/>
          <w:sz w:val="28"/>
          <w:szCs w:val="28"/>
        </w:rPr>
        <w:t xml:space="preserve">空家等対策の推進に関する特別措置法 </w:t>
      </w:r>
    </w:p>
    <w:p w:rsidR="007069E0" w:rsidRPr="002356CF" w:rsidRDefault="007069E0" w:rsidP="00972A91">
      <w:pPr>
        <w:spacing w:line="280" w:lineRule="exact"/>
        <w:ind w:firstLineChars="200" w:firstLine="428"/>
        <w:rPr>
          <w:rFonts w:ascii="ＭＳ 明朝" w:eastAsia="ＭＳ 明朝" w:hAnsi="ＭＳ 明朝"/>
          <w:sz w:val="20"/>
          <w:szCs w:val="20"/>
        </w:rPr>
      </w:pPr>
      <w:r w:rsidRPr="002356CF">
        <w:rPr>
          <w:rFonts w:ascii="ＭＳ 明朝" w:eastAsia="ＭＳ 明朝" w:hAnsi="ＭＳ 明朝" w:hint="eastAsia"/>
          <w:sz w:val="20"/>
          <w:szCs w:val="20"/>
        </w:rPr>
        <w:t>（目的）</w:t>
      </w:r>
    </w:p>
    <w:p w:rsidR="007069E0" w:rsidRPr="002356CF" w:rsidRDefault="007069E0" w:rsidP="00972A91">
      <w:pPr>
        <w:spacing w:line="280" w:lineRule="exact"/>
        <w:ind w:left="214" w:hangingChars="100" w:hanging="214"/>
        <w:rPr>
          <w:rFonts w:ascii="ＭＳ 明朝" w:eastAsia="ＭＳ 明朝" w:hAnsi="ＭＳ 明朝"/>
          <w:sz w:val="20"/>
          <w:szCs w:val="20"/>
        </w:rPr>
      </w:pPr>
      <w:r w:rsidRPr="002356CF">
        <w:rPr>
          <w:rFonts w:ascii="ＭＳ 明朝" w:eastAsia="ＭＳ 明朝" w:hAnsi="ＭＳ 明朝" w:hint="eastAsia"/>
          <w:sz w:val="20"/>
          <w:szCs w:val="20"/>
        </w:rPr>
        <w:t xml:space="preserve">第一条　</w:t>
      </w:r>
      <w:r w:rsidR="007E5CCB" w:rsidRPr="002356CF">
        <w:rPr>
          <w:rFonts w:ascii="ＭＳ 明朝" w:eastAsia="ＭＳ 明朝" w:hAnsi="ＭＳ 明朝" w:hint="eastAsia"/>
          <w:sz w:val="20"/>
          <w:szCs w:val="20"/>
        </w:rPr>
        <w:t xml:space="preserve">　</w:t>
      </w:r>
      <w:r w:rsidRPr="002356CF">
        <w:rPr>
          <w:rFonts w:ascii="ＭＳ 明朝" w:eastAsia="ＭＳ 明朝" w:hAnsi="ＭＳ 明朝" w:hint="eastAsia"/>
          <w:sz w:val="20"/>
          <w:szCs w:val="20"/>
        </w:rPr>
        <w:t>この法律は、適切な管理が行われていない空家等が防災、衛生、景観等の地域住民の生活環境に深刻な影響を及ぼしていることに鑑み、地域住民の生命、身体又は財産を保護するとともに、その生活環境の保全を図り、あわせて空家等の活用を促進するため、空家等に関する施策に関し、国による基本指針の策定、市町村（特別区を含む。第十条第二項を除き、以下同じ。）による空家等対策計画の作成その他の空家等に関する施策を推進するために必要な事項を定めることにより、空家等に関する施策を総合的かつ計画的に推進し、もって公共の福祉の増進と地域の振興に寄与することを目的とする。</w:t>
      </w:r>
    </w:p>
    <w:p w:rsidR="007069E0" w:rsidRPr="002356CF" w:rsidRDefault="007069E0" w:rsidP="00972A91">
      <w:pPr>
        <w:spacing w:line="280" w:lineRule="exact"/>
        <w:ind w:firstLineChars="200" w:firstLine="428"/>
        <w:rPr>
          <w:rFonts w:ascii="ＭＳ 明朝" w:eastAsia="ＭＳ 明朝" w:hAnsi="ＭＳ 明朝"/>
          <w:sz w:val="20"/>
          <w:szCs w:val="20"/>
        </w:rPr>
      </w:pPr>
      <w:r w:rsidRPr="002356CF">
        <w:rPr>
          <w:rFonts w:ascii="ＭＳ 明朝" w:eastAsia="ＭＳ 明朝" w:hAnsi="ＭＳ 明朝" w:hint="eastAsia"/>
          <w:sz w:val="20"/>
          <w:szCs w:val="20"/>
        </w:rPr>
        <w:t>（定義）</w:t>
      </w:r>
    </w:p>
    <w:p w:rsidR="007069E0" w:rsidRPr="002356CF" w:rsidRDefault="007069E0" w:rsidP="00972A91">
      <w:pPr>
        <w:spacing w:line="280" w:lineRule="exact"/>
        <w:ind w:left="214" w:hangingChars="100" w:hanging="214"/>
        <w:rPr>
          <w:rFonts w:ascii="ＭＳ 明朝" w:eastAsia="ＭＳ 明朝" w:hAnsi="ＭＳ 明朝"/>
          <w:sz w:val="20"/>
          <w:szCs w:val="20"/>
        </w:rPr>
      </w:pPr>
      <w:r w:rsidRPr="002356CF">
        <w:rPr>
          <w:rFonts w:ascii="ＭＳ 明朝" w:eastAsia="ＭＳ 明朝" w:hAnsi="ＭＳ 明朝" w:hint="eastAsia"/>
          <w:sz w:val="20"/>
          <w:szCs w:val="20"/>
        </w:rPr>
        <w:t>第二条　この法律において「空家等」とは、建築物又はこれに附属する工作物であって居住その他の使用がなされていないことが常態であるもの及びその敷地（立木その他の土地に定着する物を含む。）をいう。ただし、国又は地方公共団体が所有し、又は管理するものを除く。</w:t>
      </w:r>
    </w:p>
    <w:p w:rsidR="007069E0" w:rsidRPr="002356CF" w:rsidRDefault="007069E0" w:rsidP="00972A91">
      <w:pPr>
        <w:spacing w:line="280" w:lineRule="exact"/>
        <w:ind w:left="214" w:hangingChars="100" w:hanging="214"/>
        <w:rPr>
          <w:rFonts w:ascii="ＭＳ 明朝" w:eastAsia="ＭＳ 明朝" w:hAnsi="ＭＳ 明朝"/>
          <w:sz w:val="20"/>
          <w:szCs w:val="20"/>
        </w:rPr>
      </w:pPr>
      <w:r w:rsidRPr="002356CF">
        <w:rPr>
          <w:rFonts w:ascii="ＭＳ 明朝" w:eastAsia="ＭＳ 明朝" w:hAnsi="ＭＳ 明朝" w:hint="eastAsia"/>
          <w:sz w:val="20"/>
          <w:szCs w:val="20"/>
        </w:rPr>
        <w:t xml:space="preserve">２　</w:t>
      </w:r>
      <w:r w:rsidR="007E5CCB" w:rsidRPr="002356CF">
        <w:rPr>
          <w:rFonts w:ascii="ＭＳ 明朝" w:eastAsia="ＭＳ 明朝" w:hAnsi="ＭＳ 明朝" w:hint="eastAsia"/>
          <w:sz w:val="20"/>
          <w:szCs w:val="20"/>
        </w:rPr>
        <w:t xml:space="preserve">　</w:t>
      </w:r>
      <w:r w:rsidRPr="002356CF">
        <w:rPr>
          <w:rFonts w:ascii="ＭＳ 明朝" w:eastAsia="ＭＳ 明朝" w:hAnsi="ＭＳ 明朝" w:hint="eastAsia"/>
          <w:sz w:val="20"/>
          <w:szCs w:val="20"/>
        </w:rPr>
        <w:t>この法律において「特定空家等」とは、そのまま放置すれば倒壊等著しく保安上危険となるおそれのある状態又は著しく衛生上有害となるおそれのある状態、適切な管理が行われていないことにより著しく景観を損なっている状態その他周辺の生活環境の保全を図るために放置することが不適切である状態にあると認められる空家等をいう。</w:t>
      </w:r>
    </w:p>
    <w:p w:rsidR="007069E0" w:rsidRPr="002356CF" w:rsidRDefault="007069E0" w:rsidP="00972A91">
      <w:pPr>
        <w:spacing w:line="280" w:lineRule="exact"/>
        <w:ind w:firstLineChars="200" w:firstLine="428"/>
        <w:rPr>
          <w:rFonts w:ascii="ＭＳ 明朝" w:eastAsia="ＭＳ 明朝" w:hAnsi="ＭＳ 明朝"/>
          <w:sz w:val="20"/>
          <w:szCs w:val="20"/>
        </w:rPr>
      </w:pPr>
      <w:r w:rsidRPr="002356CF">
        <w:rPr>
          <w:rFonts w:ascii="ＭＳ 明朝" w:eastAsia="ＭＳ 明朝" w:hAnsi="ＭＳ 明朝" w:hint="eastAsia"/>
          <w:sz w:val="20"/>
          <w:szCs w:val="20"/>
        </w:rPr>
        <w:t>（空家等の所有者等の責務）</w:t>
      </w:r>
    </w:p>
    <w:p w:rsidR="007069E0" w:rsidRPr="002356CF" w:rsidRDefault="007069E0" w:rsidP="00972A91">
      <w:pPr>
        <w:spacing w:line="280" w:lineRule="exact"/>
        <w:ind w:left="214" w:hangingChars="100" w:hanging="214"/>
        <w:rPr>
          <w:rFonts w:ascii="ＭＳ 明朝" w:eastAsia="ＭＳ 明朝" w:hAnsi="ＭＳ 明朝"/>
          <w:sz w:val="20"/>
          <w:szCs w:val="20"/>
        </w:rPr>
      </w:pPr>
      <w:r w:rsidRPr="002356CF">
        <w:rPr>
          <w:rFonts w:ascii="ＭＳ 明朝" w:eastAsia="ＭＳ 明朝" w:hAnsi="ＭＳ 明朝" w:hint="eastAsia"/>
          <w:sz w:val="20"/>
          <w:szCs w:val="20"/>
        </w:rPr>
        <w:t>第三条　空家等の所有者又は管理者（以下「所有者等」という。）は、周辺の生活環境に悪影響を及ぼさないよう、空家等の適切な管理に努めるものとする。</w:t>
      </w:r>
    </w:p>
    <w:p w:rsidR="007069E0" w:rsidRPr="002356CF" w:rsidRDefault="007069E0" w:rsidP="00972A91">
      <w:pPr>
        <w:spacing w:line="280" w:lineRule="exact"/>
        <w:ind w:firstLineChars="200" w:firstLine="428"/>
        <w:rPr>
          <w:rFonts w:ascii="ＭＳ 明朝" w:eastAsia="ＭＳ 明朝" w:hAnsi="ＭＳ 明朝"/>
          <w:sz w:val="20"/>
          <w:szCs w:val="20"/>
        </w:rPr>
      </w:pPr>
      <w:r w:rsidRPr="002356CF">
        <w:rPr>
          <w:rFonts w:ascii="ＭＳ 明朝" w:eastAsia="ＭＳ 明朝" w:hAnsi="ＭＳ 明朝" w:hint="eastAsia"/>
          <w:sz w:val="20"/>
          <w:szCs w:val="20"/>
        </w:rPr>
        <w:t>（市町村の責務）</w:t>
      </w:r>
    </w:p>
    <w:p w:rsidR="007069E0" w:rsidRPr="002356CF" w:rsidRDefault="007069E0" w:rsidP="00972A91">
      <w:pPr>
        <w:spacing w:line="280" w:lineRule="exact"/>
        <w:ind w:left="214" w:hangingChars="100" w:hanging="214"/>
        <w:rPr>
          <w:rFonts w:ascii="ＭＳ 明朝" w:eastAsia="ＭＳ 明朝" w:hAnsi="ＭＳ 明朝"/>
          <w:sz w:val="20"/>
          <w:szCs w:val="20"/>
        </w:rPr>
      </w:pPr>
      <w:r w:rsidRPr="002356CF">
        <w:rPr>
          <w:rFonts w:ascii="ＭＳ 明朝" w:eastAsia="ＭＳ 明朝" w:hAnsi="ＭＳ 明朝" w:hint="eastAsia"/>
          <w:sz w:val="20"/>
          <w:szCs w:val="20"/>
        </w:rPr>
        <w:t>第四条　市町村は、第六条第一項に規定する空家等対策計画の作成及びこれに基づく空家等に関する対策の実施その他の空家等に関する必要な措置を適切に講ずるよう努めるものとする。</w:t>
      </w:r>
    </w:p>
    <w:p w:rsidR="007069E0" w:rsidRPr="002356CF" w:rsidRDefault="007069E0" w:rsidP="00972A91">
      <w:pPr>
        <w:spacing w:line="280" w:lineRule="exact"/>
        <w:ind w:firstLineChars="200" w:firstLine="428"/>
        <w:rPr>
          <w:rFonts w:ascii="ＭＳ 明朝" w:eastAsia="ＭＳ 明朝" w:hAnsi="ＭＳ 明朝"/>
          <w:sz w:val="20"/>
          <w:szCs w:val="20"/>
        </w:rPr>
      </w:pPr>
      <w:r w:rsidRPr="002356CF">
        <w:rPr>
          <w:rFonts w:ascii="ＭＳ 明朝" w:eastAsia="ＭＳ 明朝" w:hAnsi="ＭＳ 明朝" w:hint="eastAsia"/>
          <w:sz w:val="20"/>
          <w:szCs w:val="20"/>
        </w:rPr>
        <w:t>（基本指針）</w:t>
      </w:r>
    </w:p>
    <w:p w:rsidR="007069E0" w:rsidRPr="002356CF" w:rsidRDefault="007069E0" w:rsidP="00972A91">
      <w:pPr>
        <w:spacing w:line="280" w:lineRule="exact"/>
        <w:ind w:left="214" w:hangingChars="100" w:hanging="214"/>
        <w:rPr>
          <w:rFonts w:ascii="ＭＳ 明朝" w:eastAsia="ＭＳ 明朝" w:hAnsi="ＭＳ 明朝"/>
          <w:sz w:val="20"/>
          <w:szCs w:val="20"/>
        </w:rPr>
      </w:pPr>
      <w:r w:rsidRPr="002356CF">
        <w:rPr>
          <w:rFonts w:ascii="ＭＳ 明朝" w:eastAsia="ＭＳ 明朝" w:hAnsi="ＭＳ 明朝" w:hint="eastAsia"/>
          <w:sz w:val="20"/>
          <w:szCs w:val="20"/>
        </w:rPr>
        <w:t>第五条　国土交通大臣及び総務大臣は、空家等に関する施策を総合的かつ計画的に実施するための基本的な指針（以下「基本指針」という。）を定めるものとする。</w:t>
      </w:r>
    </w:p>
    <w:p w:rsidR="007069E0" w:rsidRPr="002356CF" w:rsidRDefault="007069E0" w:rsidP="00972A91">
      <w:pPr>
        <w:spacing w:line="280" w:lineRule="exact"/>
        <w:rPr>
          <w:rFonts w:ascii="ＭＳ 明朝" w:eastAsia="ＭＳ 明朝" w:hAnsi="ＭＳ 明朝"/>
          <w:sz w:val="20"/>
          <w:szCs w:val="20"/>
        </w:rPr>
      </w:pPr>
      <w:r w:rsidRPr="002356CF">
        <w:rPr>
          <w:rFonts w:ascii="ＭＳ 明朝" w:eastAsia="ＭＳ 明朝" w:hAnsi="ＭＳ 明朝" w:hint="eastAsia"/>
          <w:sz w:val="20"/>
          <w:szCs w:val="20"/>
        </w:rPr>
        <w:t xml:space="preserve">２　</w:t>
      </w:r>
      <w:r w:rsidR="007E5CCB" w:rsidRPr="002356CF">
        <w:rPr>
          <w:rFonts w:ascii="ＭＳ 明朝" w:eastAsia="ＭＳ 明朝" w:hAnsi="ＭＳ 明朝" w:hint="eastAsia"/>
          <w:sz w:val="20"/>
          <w:szCs w:val="20"/>
        </w:rPr>
        <w:t xml:space="preserve">　</w:t>
      </w:r>
      <w:r w:rsidRPr="002356CF">
        <w:rPr>
          <w:rFonts w:ascii="ＭＳ 明朝" w:eastAsia="ＭＳ 明朝" w:hAnsi="ＭＳ 明朝" w:hint="eastAsia"/>
          <w:sz w:val="20"/>
          <w:szCs w:val="20"/>
        </w:rPr>
        <w:t>基本指針においては、次に掲げる事項を定めるものとする。</w:t>
      </w:r>
    </w:p>
    <w:p w:rsidR="007069E0" w:rsidRPr="002356CF" w:rsidRDefault="007E5CCB" w:rsidP="00972A91">
      <w:pPr>
        <w:spacing w:line="280" w:lineRule="exact"/>
        <w:ind w:firstLineChars="100" w:firstLine="214"/>
        <w:rPr>
          <w:rFonts w:ascii="ＭＳ 明朝" w:eastAsia="ＭＳ 明朝" w:hAnsi="ＭＳ 明朝"/>
          <w:sz w:val="20"/>
          <w:szCs w:val="20"/>
        </w:rPr>
      </w:pPr>
      <w:r w:rsidRPr="002356CF">
        <w:rPr>
          <w:rFonts w:ascii="ＭＳ 明朝" w:eastAsia="ＭＳ 明朝" w:hAnsi="ＭＳ 明朝" w:hint="eastAsia"/>
          <w:sz w:val="20"/>
          <w:szCs w:val="20"/>
        </w:rPr>
        <w:t xml:space="preserve">一　</w:t>
      </w:r>
      <w:r w:rsidR="007069E0" w:rsidRPr="002356CF">
        <w:rPr>
          <w:rFonts w:ascii="ＭＳ 明朝" w:eastAsia="ＭＳ 明朝" w:hAnsi="ＭＳ 明朝" w:hint="eastAsia"/>
          <w:sz w:val="20"/>
          <w:szCs w:val="20"/>
        </w:rPr>
        <w:t>空家等に関する施策の実施に関する基本的な事項</w:t>
      </w:r>
    </w:p>
    <w:p w:rsidR="007069E0" w:rsidRPr="002356CF" w:rsidRDefault="007069E0" w:rsidP="00972A91">
      <w:pPr>
        <w:spacing w:line="280" w:lineRule="exact"/>
        <w:ind w:firstLineChars="100" w:firstLine="214"/>
        <w:rPr>
          <w:rFonts w:ascii="ＭＳ 明朝" w:eastAsia="ＭＳ 明朝" w:hAnsi="ＭＳ 明朝"/>
          <w:sz w:val="20"/>
          <w:szCs w:val="20"/>
        </w:rPr>
      </w:pPr>
      <w:r w:rsidRPr="002356CF">
        <w:rPr>
          <w:rFonts w:ascii="ＭＳ 明朝" w:eastAsia="ＭＳ 明朝" w:hAnsi="ＭＳ 明朝" w:hint="eastAsia"/>
          <w:sz w:val="20"/>
          <w:szCs w:val="20"/>
        </w:rPr>
        <w:t>二　次条第一項に規定する空家等対策計画に関する事項</w:t>
      </w:r>
    </w:p>
    <w:p w:rsidR="007069E0" w:rsidRPr="002356CF" w:rsidRDefault="007069E0" w:rsidP="00972A91">
      <w:pPr>
        <w:spacing w:line="280" w:lineRule="exact"/>
        <w:ind w:leftChars="100" w:left="224"/>
        <w:rPr>
          <w:rFonts w:ascii="ＭＳ 明朝" w:eastAsia="ＭＳ 明朝" w:hAnsi="ＭＳ 明朝"/>
          <w:sz w:val="20"/>
          <w:szCs w:val="20"/>
        </w:rPr>
      </w:pPr>
      <w:r w:rsidRPr="002356CF">
        <w:rPr>
          <w:rFonts w:ascii="ＭＳ 明朝" w:eastAsia="ＭＳ 明朝" w:hAnsi="ＭＳ 明朝" w:hint="eastAsia"/>
          <w:sz w:val="20"/>
          <w:szCs w:val="20"/>
        </w:rPr>
        <w:t>三　その他空家等に関する施策を総合的かつ計画的に実施するために必要な事項</w:t>
      </w:r>
    </w:p>
    <w:p w:rsidR="007069E0" w:rsidRPr="002356CF" w:rsidRDefault="007069E0" w:rsidP="00972A91">
      <w:pPr>
        <w:spacing w:line="280" w:lineRule="exact"/>
        <w:ind w:left="214" w:hangingChars="100" w:hanging="214"/>
        <w:rPr>
          <w:rFonts w:ascii="ＭＳ 明朝" w:eastAsia="ＭＳ 明朝" w:hAnsi="ＭＳ 明朝"/>
          <w:sz w:val="20"/>
          <w:szCs w:val="20"/>
        </w:rPr>
      </w:pPr>
      <w:r w:rsidRPr="002356CF">
        <w:rPr>
          <w:rFonts w:ascii="ＭＳ 明朝" w:eastAsia="ＭＳ 明朝" w:hAnsi="ＭＳ 明朝" w:hint="eastAsia"/>
          <w:sz w:val="20"/>
          <w:szCs w:val="20"/>
        </w:rPr>
        <w:t xml:space="preserve">３　</w:t>
      </w:r>
      <w:r w:rsidR="00AA1069" w:rsidRPr="002356CF">
        <w:rPr>
          <w:rFonts w:ascii="ＭＳ 明朝" w:eastAsia="ＭＳ 明朝" w:hAnsi="ＭＳ 明朝" w:hint="eastAsia"/>
          <w:sz w:val="20"/>
          <w:szCs w:val="20"/>
        </w:rPr>
        <w:t xml:space="preserve">　</w:t>
      </w:r>
      <w:r w:rsidRPr="002356CF">
        <w:rPr>
          <w:rFonts w:ascii="ＭＳ 明朝" w:eastAsia="ＭＳ 明朝" w:hAnsi="ＭＳ 明朝" w:hint="eastAsia"/>
          <w:sz w:val="20"/>
          <w:szCs w:val="20"/>
        </w:rPr>
        <w:t>国土交通大臣及び総務大臣は、基本指針を定め、又はこれを変更しようとするときは、あらかじめ、関係行政機関の長に協議するものとする。</w:t>
      </w:r>
    </w:p>
    <w:p w:rsidR="007069E0" w:rsidRPr="002356CF" w:rsidRDefault="007069E0" w:rsidP="00972A91">
      <w:pPr>
        <w:spacing w:line="280" w:lineRule="exact"/>
        <w:ind w:left="214" w:hangingChars="100" w:hanging="214"/>
        <w:rPr>
          <w:rFonts w:ascii="ＭＳ 明朝" w:eastAsia="ＭＳ 明朝" w:hAnsi="ＭＳ 明朝"/>
          <w:sz w:val="20"/>
          <w:szCs w:val="20"/>
        </w:rPr>
      </w:pPr>
      <w:r w:rsidRPr="002356CF">
        <w:rPr>
          <w:rFonts w:ascii="ＭＳ 明朝" w:eastAsia="ＭＳ 明朝" w:hAnsi="ＭＳ 明朝" w:hint="eastAsia"/>
          <w:sz w:val="20"/>
          <w:szCs w:val="20"/>
        </w:rPr>
        <w:t xml:space="preserve">４　</w:t>
      </w:r>
      <w:r w:rsidR="00AA1069" w:rsidRPr="002356CF">
        <w:rPr>
          <w:rFonts w:ascii="ＭＳ 明朝" w:eastAsia="ＭＳ 明朝" w:hAnsi="ＭＳ 明朝" w:hint="eastAsia"/>
          <w:sz w:val="20"/>
          <w:szCs w:val="20"/>
        </w:rPr>
        <w:t xml:space="preserve">　</w:t>
      </w:r>
      <w:r w:rsidRPr="002356CF">
        <w:rPr>
          <w:rFonts w:ascii="ＭＳ 明朝" w:eastAsia="ＭＳ 明朝" w:hAnsi="ＭＳ 明朝" w:hint="eastAsia"/>
          <w:sz w:val="20"/>
          <w:szCs w:val="20"/>
        </w:rPr>
        <w:t>国土交通大臣及び総務大臣は、基本指針を定め、又はこれを変更したときは、遅滞なく、これを公表しなければならない。</w:t>
      </w:r>
    </w:p>
    <w:p w:rsidR="007069E0" w:rsidRPr="002356CF" w:rsidRDefault="007069E0" w:rsidP="00972A91">
      <w:pPr>
        <w:spacing w:line="280" w:lineRule="exact"/>
        <w:ind w:firstLineChars="200" w:firstLine="428"/>
        <w:rPr>
          <w:rFonts w:ascii="ＭＳ 明朝" w:eastAsia="ＭＳ 明朝" w:hAnsi="ＭＳ 明朝"/>
          <w:sz w:val="20"/>
          <w:szCs w:val="20"/>
        </w:rPr>
      </w:pPr>
      <w:r w:rsidRPr="002356CF">
        <w:rPr>
          <w:rFonts w:ascii="ＭＳ 明朝" w:eastAsia="ＭＳ 明朝" w:hAnsi="ＭＳ 明朝" w:hint="eastAsia"/>
          <w:sz w:val="20"/>
          <w:szCs w:val="20"/>
        </w:rPr>
        <w:t>（空家等対策計画）</w:t>
      </w:r>
    </w:p>
    <w:p w:rsidR="007069E0" w:rsidRPr="002356CF" w:rsidRDefault="007069E0" w:rsidP="00972A91">
      <w:pPr>
        <w:spacing w:line="280" w:lineRule="exact"/>
        <w:ind w:left="214" w:hangingChars="100" w:hanging="214"/>
        <w:rPr>
          <w:rFonts w:ascii="ＭＳ 明朝" w:eastAsia="ＭＳ 明朝" w:hAnsi="ＭＳ 明朝"/>
          <w:sz w:val="20"/>
          <w:szCs w:val="20"/>
        </w:rPr>
      </w:pPr>
      <w:r w:rsidRPr="002356CF">
        <w:rPr>
          <w:rFonts w:ascii="ＭＳ 明朝" w:eastAsia="ＭＳ 明朝" w:hAnsi="ＭＳ 明朝" w:hint="eastAsia"/>
          <w:sz w:val="20"/>
          <w:szCs w:val="20"/>
        </w:rPr>
        <w:t>第六条　市町村は、その区域内で空家等に関する対策を総合的かつ計画的に実施するため、基本指針に即して、空家等に関する対策についての計画（以下「空家等対策計画」という。）を定めることができる。</w:t>
      </w:r>
    </w:p>
    <w:p w:rsidR="007069E0" w:rsidRPr="002356CF" w:rsidRDefault="007069E0" w:rsidP="00972A91">
      <w:pPr>
        <w:spacing w:line="280" w:lineRule="exact"/>
        <w:rPr>
          <w:rFonts w:ascii="ＭＳ 明朝" w:eastAsia="ＭＳ 明朝" w:hAnsi="ＭＳ 明朝"/>
          <w:sz w:val="20"/>
          <w:szCs w:val="20"/>
        </w:rPr>
      </w:pPr>
      <w:r w:rsidRPr="002356CF">
        <w:rPr>
          <w:rFonts w:ascii="ＭＳ 明朝" w:eastAsia="ＭＳ 明朝" w:hAnsi="ＭＳ 明朝" w:hint="eastAsia"/>
          <w:sz w:val="20"/>
          <w:szCs w:val="20"/>
        </w:rPr>
        <w:t xml:space="preserve">２　</w:t>
      </w:r>
      <w:r w:rsidR="00AA1069" w:rsidRPr="002356CF">
        <w:rPr>
          <w:rFonts w:ascii="ＭＳ 明朝" w:eastAsia="ＭＳ 明朝" w:hAnsi="ＭＳ 明朝" w:hint="eastAsia"/>
          <w:sz w:val="20"/>
          <w:szCs w:val="20"/>
        </w:rPr>
        <w:t xml:space="preserve">　</w:t>
      </w:r>
      <w:r w:rsidRPr="002356CF">
        <w:rPr>
          <w:rFonts w:ascii="ＭＳ 明朝" w:eastAsia="ＭＳ 明朝" w:hAnsi="ＭＳ 明朝" w:hint="eastAsia"/>
          <w:sz w:val="20"/>
          <w:szCs w:val="20"/>
        </w:rPr>
        <w:t>空家等対策計画においては、次に掲げる事項を定めるものとする。</w:t>
      </w:r>
    </w:p>
    <w:p w:rsidR="007069E0" w:rsidRPr="002356CF" w:rsidRDefault="007069E0" w:rsidP="00972A91">
      <w:pPr>
        <w:spacing w:line="280" w:lineRule="exact"/>
        <w:ind w:leftChars="100" w:left="438" w:hangingChars="100" w:hanging="214"/>
        <w:rPr>
          <w:rFonts w:ascii="ＭＳ 明朝" w:eastAsia="ＭＳ 明朝" w:hAnsi="ＭＳ 明朝"/>
          <w:sz w:val="20"/>
          <w:szCs w:val="20"/>
        </w:rPr>
      </w:pPr>
      <w:r w:rsidRPr="002356CF">
        <w:rPr>
          <w:rFonts w:ascii="ＭＳ 明朝" w:eastAsia="ＭＳ 明朝" w:hAnsi="ＭＳ 明朝" w:hint="eastAsia"/>
          <w:sz w:val="20"/>
          <w:szCs w:val="20"/>
        </w:rPr>
        <w:t>一　空家等に関する対策の対象とする地区及び対象とする空家等の種類その他の空家等に関する対策に関する基本的な方針</w:t>
      </w:r>
    </w:p>
    <w:p w:rsidR="007069E0" w:rsidRPr="002356CF" w:rsidRDefault="007069E0" w:rsidP="00972A91">
      <w:pPr>
        <w:spacing w:line="280" w:lineRule="exact"/>
        <w:ind w:firstLineChars="100" w:firstLine="214"/>
        <w:rPr>
          <w:rFonts w:ascii="ＭＳ 明朝" w:eastAsia="ＭＳ 明朝" w:hAnsi="ＭＳ 明朝"/>
          <w:sz w:val="20"/>
          <w:szCs w:val="20"/>
        </w:rPr>
      </w:pPr>
      <w:r w:rsidRPr="002356CF">
        <w:rPr>
          <w:rFonts w:ascii="ＭＳ 明朝" w:eastAsia="ＭＳ 明朝" w:hAnsi="ＭＳ 明朝" w:hint="eastAsia"/>
          <w:sz w:val="20"/>
          <w:szCs w:val="20"/>
        </w:rPr>
        <w:t>二　計画期間</w:t>
      </w:r>
    </w:p>
    <w:p w:rsidR="007069E0" w:rsidRPr="00D56713" w:rsidRDefault="007069E0" w:rsidP="00972A91">
      <w:pPr>
        <w:spacing w:line="280" w:lineRule="exact"/>
        <w:ind w:firstLineChars="100" w:firstLine="214"/>
        <w:rPr>
          <w:rFonts w:ascii="ＭＳ 明朝" w:eastAsia="ＭＳ 明朝" w:hAnsi="ＭＳ 明朝"/>
          <w:sz w:val="20"/>
          <w:szCs w:val="20"/>
        </w:rPr>
      </w:pPr>
      <w:r w:rsidRPr="00D56713">
        <w:rPr>
          <w:rFonts w:ascii="ＭＳ 明朝" w:eastAsia="ＭＳ 明朝" w:hAnsi="ＭＳ 明朝" w:hint="eastAsia"/>
          <w:sz w:val="20"/>
          <w:szCs w:val="20"/>
        </w:rPr>
        <w:lastRenderedPageBreak/>
        <w:t>三　空家等の調査に関する事項</w:t>
      </w:r>
    </w:p>
    <w:p w:rsidR="007069E0" w:rsidRPr="00D56713" w:rsidRDefault="007069E0" w:rsidP="00972A91">
      <w:pPr>
        <w:spacing w:line="280" w:lineRule="exact"/>
        <w:ind w:firstLineChars="100" w:firstLine="214"/>
        <w:rPr>
          <w:rFonts w:ascii="ＭＳ 明朝" w:eastAsia="ＭＳ 明朝" w:hAnsi="ＭＳ 明朝"/>
          <w:sz w:val="20"/>
          <w:szCs w:val="20"/>
        </w:rPr>
      </w:pPr>
      <w:r w:rsidRPr="00D56713">
        <w:rPr>
          <w:rFonts w:ascii="ＭＳ 明朝" w:eastAsia="ＭＳ 明朝" w:hAnsi="ＭＳ 明朝" w:hint="eastAsia"/>
          <w:sz w:val="20"/>
          <w:szCs w:val="20"/>
        </w:rPr>
        <w:t>四　所有者等による空家等の適切な管理の促進に関する事項</w:t>
      </w:r>
    </w:p>
    <w:p w:rsidR="007069E0" w:rsidRPr="00D56713" w:rsidRDefault="007069E0" w:rsidP="00972A91">
      <w:pPr>
        <w:spacing w:line="280" w:lineRule="exact"/>
        <w:ind w:leftChars="100" w:left="438"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五　空家等及び除却した空家等に係る跡地（以下「空家等の跡地」という。）の活用の促進に関する事項</w:t>
      </w:r>
    </w:p>
    <w:p w:rsidR="007069E0" w:rsidRPr="00D56713" w:rsidRDefault="007069E0" w:rsidP="00972A91">
      <w:pPr>
        <w:spacing w:line="280" w:lineRule="exact"/>
        <w:ind w:leftChars="100" w:left="438"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六　特定空家等に対する措置（第十四条第一項の規定による助言若しくは指導、</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同条第二項の規定による勧告、同条第三項の規定による命令又は同条第九項若しくは第十項の規定による代執行をいう。以下同じ。）その他の特定空家等への対処に関する事項</w:t>
      </w:r>
    </w:p>
    <w:p w:rsidR="007069E0" w:rsidRPr="00D56713" w:rsidRDefault="007069E0" w:rsidP="00972A91">
      <w:pPr>
        <w:spacing w:line="280" w:lineRule="exact"/>
        <w:ind w:firstLineChars="100" w:firstLine="214"/>
        <w:rPr>
          <w:rFonts w:ascii="ＭＳ 明朝" w:eastAsia="ＭＳ 明朝" w:hAnsi="ＭＳ 明朝"/>
          <w:sz w:val="20"/>
          <w:szCs w:val="20"/>
        </w:rPr>
      </w:pPr>
      <w:r w:rsidRPr="00D56713">
        <w:rPr>
          <w:rFonts w:ascii="ＭＳ 明朝" w:eastAsia="ＭＳ 明朝" w:hAnsi="ＭＳ 明朝" w:hint="eastAsia"/>
          <w:sz w:val="20"/>
          <w:szCs w:val="20"/>
        </w:rPr>
        <w:t>七　住民等からの空家等に関する相談への対応に関する事項</w:t>
      </w:r>
    </w:p>
    <w:p w:rsidR="007069E0" w:rsidRPr="00D56713" w:rsidRDefault="007069E0" w:rsidP="00972A91">
      <w:pPr>
        <w:spacing w:line="280" w:lineRule="exact"/>
        <w:ind w:firstLineChars="100" w:firstLine="214"/>
        <w:rPr>
          <w:rFonts w:ascii="ＭＳ 明朝" w:eastAsia="ＭＳ 明朝" w:hAnsi="ＭＳ 明朝"/>
          <w:sz w:val="20"/>
          <w:szCs w:val="20"/>
        </w:rPr>
      </w:pPr>
      <w:r w:rsidRPr="00D56713">
        <w:rPr>
          <w:rFonts w:ascii="ＭＳ 明朝" w:eastAsia="ＭＳ 明朝" w:hAnsi="ＭＳ 明朝" w:hint="eastAsia"/>
          <w:sz w:val="20"/>
          <w:szCs w:val="20"/>
        </w:rPr>
        <w:t>八　空家等に関する対策の実施体制に関する事項</w:t>
      </w:r>
    </w:p>
    <w:p w:rsidR="007069E0" w:rsidRPr="00D56713" w:rsidRDefault="007069E0" w:rsidP="00972A91">
      <w:pPr>
        <w:spacing w:line="280" w:lineRule="exact"/>
        <w:ind w:firstLineChars="100" w:firstLine="214"/>
        <w:rPr>
          <w:rFonts w:ascii="ＭＳ 明朝" w:eastAsia="ＭＳ 明朝" w:hAnsi="ＭＳ 明朝"/>
          <w:sz w:val="20"/>
          <w:szCs w:val="20"/>
        </w:rPr>
      </w:pPr>
      <w:r w:rsidRPr="00D56713">
        <w:rPr>
          <w:rFonts w:ascii="ＭＳ 明朝" w:eastAsia="ＭＳ 明朝" w:hAnsi="ＭＳ 明朝" w:hint="eastAsia"/>
          <w:sz w:val="20"/>
          <w:szCs w:val="20"/>
        </w:rPr>
        <w:t>九　その他空家等に関する対策の実施に関し必要な事項</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３　</w:t>
      </w:r>
      <w:r w:rsidR="00AA1069"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市町村は、空家等対策計画を定め、又はこれを変更したときは、遅滞なく、これを公表しなければならない。</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４　</w:t>
      </w:r>
      <w:r w:rsidR="00AA1069"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市町村は、都道府県知事に対し、空家等対策計画の作成及び変更並びに実施に関し、情報の提供、技術的な助言その他必要な援助を求めることができる。</w:t>
      </w:r>
    </w:p>
    <w:p w:rsidR="007069E0" w:rsidRPr="00D56713" w:rsidRDefault="007069E0" w:rsidP="00972A91">
      <w:pPr>
        <w:spacing w:line="280" w:lineRule="exact"/>
        <w:ind w:firstLineChars="200" w:firstLine="428"/>
        <w:rPr>
          <w:rFonts w:ascii="ＭＳ 明朝" w:eastAsia="ＭＳ 明朝" w:hAnsi="ＭＳ 明朝"/>
          <w:sz w:val="20"/>
          <w:szCs w:val="20"/>
        </w:rPr>
      </w:pPr>
      <w:r w:rsidRPr="00D56713">
        <w:rPr>
          <w:rFonts w:ascii="ＭＳ 明朝" w:eastAsia="ＭＳ 明朝" w:hAnsi="ＭＳ 明朝" w:hint="eastAsia"/>
          <w:sz w:val="20"/>
          <w:szCs w:val="20"/>
        </w:rPr>
        <w:t>（協議会）</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第七条　</w:t>
      </w:r>
      <w:r w:rsidR="00AA1069"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市町村は、空家等対策計画の作成及び変更並びに実施に関する協議を行うための協議会（以下この条において「協議会」という。）を組織することができる。</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２　</w:t>
      </w:r>
      <w:r w:rsidR="00AA1069"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協議会は、市町村長（特別区の区長を含む。以下同じ。）のほか、地域住民、市町村の議会の議員、法務、不動産、建築、福祉、文化等に関する学識経験者その他の市町村長が必要と認める者をもって構成する。</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３　</w:t>
      </w:r>
      <w:r w:rsidR="00AA1069"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前二項に定めるもののほか、協議会の運営に関し必要な事項は、協議会が定める。</w:t>
      </w:r>
    </w:p>
    <w:p w:rsidR="007069E0" w:rsidRPr="00D56713" w:rsidRDefault="007069E0" w:rsidP="00972A91">
      <w:pPr>
        <w:spacing w:line="280" w:lineRule="exact"/>
        <w:ind w:firstLineChars="200" w:firstLine="428"/>
        <w:rPr>
          <w:rFonts w:ascii="ＭＳ 明朝" w:eastAsia="ＭＳ 明朝" w:hAnsi="ＭＳ 明朝"/>
          <w:sz w:val="20"/>
          <w:szCs w:val="20"/>
        </w:rPr>
      </w:pPr>
      <w:r w:rsidRPr="00D56713">
        <w:rPr>
          <w:rFonts w:ascii="ＭＳ 明朝" w:eastAsia="ＭＳ 明朝" w:hAnsi="ＭＳ 明朝" w:hint="eastAsia"/>
          <w:sz w:val="20"/>
          <w:szCs w:val="20"/>
        </w:rPr>
        <w:t>（都道府県による援助）</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第八条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都道府県知事は、空家等対策計画の作成及び変更並びに実施その他空家等に関しこの法律に基づき市町村が講ずる措置について、当該市町村に対する情報の提供及び技術的な助言、市町村相互間の連絡調整その他必要な援助を行うよう努めなければならない。</w:t>
      </w:r>
    </w:p>
    <w:p w:rsidR="007069E0" w:rsidRPr="00D56713" w:rsidRDefault="007069E0" w:rsidP="00972A91">
      <w:pPr>
        <w:spacing w:line="280" w:lineRule="exact"/>
        <w:ind w:firstLineChars="200" w:firstLine="428"/>
        <w:rPr>
          <w:rFonts w:ascii="ＭＳ 明朝" w:eastAsia="ＭＳ 明朝" w:hAnsi="ＭＳ 明朝"/>
          <w:sz w:val="20"/>
          <w:szCs w:val="20"/>
        </w:rPr>
      </w:pPr>
      <w:r w:rsidRPr="00D56713">
        <w:rPr>
          <w:rFonts w:ascii="ＭＳ 明朝" w:eastAsia="ＭＳ 明朝" w:hAnsi="ＭＳ 明朝" w:hint="eastAsia"/>
          <w:sz w:val="20"/>
          <w:szCs w:val="20"/>
        </w:rPr>
        <w:t>（立入調査等）</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第九条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市町村長は、当該市町村の区域内にある空家等の所在及び当該空家等の所有者等を把握するための調査その他空家等に関しこの法律の施行のために必要な調査を行うことができる。</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２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市町村長は、第十四条第一項から第三項までの規定の施行に必要な限度において、当該職員又はその委任した者に、空家等と認められる場所に立ち入って調査をさせることができる。</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３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長は、前項の規定により当該職員又はその委任した者を空家等と認められる場所に立ち入らせようとするときは、その五日前までに、当該空家等の所有者等にその旨を通知しなければならない。ただし、当該所有者等に対し通知することが困難であるときは、この限りでない。</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４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第二項の規定により空家等と認められる場所に立ち入ろうとする者は、その身分を示す証明書を携帯し、関係者の請求があったときは、これを提示しなければならない。</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５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第二項の規定による立入調査の権限は、犯罪捜査のために認められたものと解釈してはならない。</w:t>
      </w:r>
    </w:p>
    <w:p w:rsidR="007069E0" w:rsidRPr="00D56713" w:rsidRDefault="007069E0" w:rsidP="00972A91">
      <w:pPr>
        <w:spacing w:line="280" w:lineRule="exact"/>
        <w:ind w:firstLineChars="200" w:firstLine="428"/>
        <w:rPr>
          <w:rFonts w:ascii="ＭＳ 明朝" w:eastAsia="ＭＳ 明朝" w:hAnsi="ＭＳ 明朝"/>
          <w:sz w:val="20"/>
          <w:szCs w:val="20"/>
        </w:rPr>
      </w:pPr>
      <w:r w:rsidRPr="00D56713">
        <w:rPr>
          <w:rFonts w:ascii="ＭＳ 明朝" w:eastAsia="ＭＳ 明朝" w:hAnsi="ＭＳ 明朝" w:hint="eastAsia"/>
          <w:sz w:val="20"/>
          <w:szCs w:val="20"/>
        </w:rPr>
        <w:t>（空家等の所有者等に関する情報の利用等）</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第十条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長は、固定資産税の課税その他の事務のために利用する目的で保有する情報であって氏名その他の空家等の所有者等に関するものについては、この法律の施行のために必要な限度において、その保有に当たって特定された利用の目的以外の目的の</w:t>
      </w:r>
      <w:r w:rsidRPr="00D56713">
        <w:rPr>
          <w:rFonts w:ascii="ＭＳ 明朝" w:eastAsia="ＭＳ 明朝" w:hAnsi="ＭＳ 明朝" w:hint="eastAsia"/>
          <w:sz w:val="20"/>
          <w:szCs w:val="20"/>
        </w:rPr>
        <w:lastRenderedPageBreak/>
        <w:t>ために内部で利用することができる。</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２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都知事は、固定資産税の課税その他の事務で市町村が処理するものとされているもののうち特別区の存する区域においては都が処理するものとされているもののために利用する目的で都が保有する情報であって、特別区の区域内にある空家等の所有者等に関するものについて、当該特別区の区長から提供を求められたときは、この法律の施行のために必要な限度において、速やかに当該情報の提供を行うものとする。</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３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前項に定めるもののほか、市町村長は、この法律の施行のために必要があるときは、関係する地方公共団体の長その他の者に対して、空家等の所有者等の把握に関し必要な情報の提供を求めることができる。</w:t>
      </w:r>
    </w:p>
    <w:p w:rsidR="007069E0" w:rsidRPr="00D56713" w:rsidRDefault="007069E0" w:rsidP="00972A91">
      <w:pPr>
        <w:spacing w:line="280" w:lineRule="exact"/>
        <w:ind w:firstLineChars="200" w:firstLine="428"/>
        <w:rPr>
          <w:rFonts w:ascii="ＭＳ 明朝" w:eastAsia="ＭＳ 明朝" w:hAnsi="ＭＳ 明朝"/>
          <w:sz w:val="20"/>
          <w:szCs w:val="20"/>
        </w:rPr>
      </w:pPr>
      <w:r w:rsidRPr="00D56713">
        <w:rPr>
          <w:rFonts w:ascii="ＭＳ 明朝" w:eastAsia="ＭＳ 明朝" w:hAnsi="ＭＳ 明朝" w:hint="eastAsia"/>
          <w:sz w:val="20"/>
          <w:szCs w:val="20"/>
        </w:rPr>
        <w:t>（空家等に関するデータベースの整備等）</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第十一条　市</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町村は、空家等（建築物を販売し、又は賃貸する事業を行う者が販売し、又は賃貸するために所有し、又は管理するもの（周辺の生活環境に悪影響を及ぼさないよう適切に管理されているものに限る。）を除く。以下第十三条までにおいて同じ。）に関するデータベースの整備その他空家等に関する正確な情報を把握するために必要な措置を講ずるよう努めるものとする。</w:t>
      </w:r>
    </w:p>
    <w:p w:rsidR="007069E0" w:rsidRPr="00D56713" w:rsidRDefault="007069E0" w:rsidP="00972A91">
      <w:pPr>
        <w:spacing w:line="280" w:lineRule="exact"/>
        <w:ind w:firstLineChars="200" w:firstLine="428"/>
        <w:rPr>
          <w:rFonts w:ascii="ＭＳ 明朝" w:eastAsia="ＭＳ 明朝" w:hAnsi="ＭＳ 明朝"/>
          <w:sz w:val="20"/>
          <w:szCs w:val="20"/>
        </w:rPr>
      </w:pPr>
      <w:r w:rsidRPr="00D56713">
        <w:rPr>
          <w:rFonts w:ascii="ＭＳ 明朝" w:eastAsia="ＭＳ 明朝" w:hAnsi="ＭＳ 明朝" w:hint="eastAsia"/>
          <w:sz w:val="20"/>
          <w:szCs w:val="20"/>
        </w:rPr>
        <w:t>（所有者等による空家等の適切な管理の促進）</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第十二条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市町村は、所有者等による空家等の適切な管理を促進するため、これらの者に対し、情報の提供、助言その他必要な援助を行うよう努めるものとする。</w:t>
      </w:r>
    </w:p>
    <w:p w:rsidR="007069E0" w:rsidRPr="00D56713" w:rsidRDefault="007069E0" w:rsidP="00972A91">
      <w:pPr>
        <w:spacing w:line="280" w:lineRule="exact"/>
        <w:ind w:firstLineChars="200" w:firstLine="428"/>
        <w:rPr>
          <w:rFonts w:ascii="ＭＳ 明朝" w:eastAsia="ＭＳ 明朝" w:hAnsi="ＭＳ 明朝"/>
          <w:sz w:val="20"/>
          <w:szCs w:val="20"/>
        </w:rPr>
      </w:pPr>
      <w:r w:rsidRPr="00D56713">
        <w:rPr>
          <w:rFonts w:ascii="ＭＳ 明朝" w:eastAsia="ＭＳ 明朝" w:hAnsi="ＭＳ 明朝" w:hint="eastAsia"/>
          <w:sz w:val="20"/>
          <w:szCs w:val="20"/>
        </w:rPr>
        <w:t>（空家等及び空家等の跡地の活用等）</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第十三条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は、空家等及び空家等の跡地（土地を販売し、又は賃貸する事業を行う者が販売し、又は賃貸するために所有し、又は管理するものを除く。）に関する情報の提供その他これらの活用のために必要な対策を講ずるよう努めるものとする。</w:t>
      </w:r>
    </w:p>
    <w:p w:rsidR="007069E0" w:rsidRPr="00D56713" w:rsidRDefault="007069E0" w:rsidP="00972A91">
      <w:pPr>
        <w:spacing w:line="280" w:lineRule="exact"/>
        <w:ind w:firstLineChars="200" w:firstLine="428"/>
        <w:rPr>
          <w:rFonts w:ascii="ＭＳ 明朝" w:eastAsia="ＭＳ 明朝" w:hAnsi="ＭＳ 明朝"/>
          <w:sz w:val="20"/>
          <w:szCs w:val="20"/>
        </w:rPr>
      </w:pPr>
      <w:r w:rsidRPr="00D56713">
        <w:rPr>
          <w:rFonts w:ascii="ＭＳ 明朝" w:eastAsia="ＭＳ 明朝" w:hAnsi="ＭＳ 明朝" w:hint="eastAsia"/>
          <w:sz w:val="20"/>
          <w:szCs w:val="20"/>
        </w:rPr>
        <w:t>（特定空家等に対する措置）</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第十四条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長は、特定空家等の所有者等に対し、当該特定空家等に関し、除却、修繕、立木竹の伐採その他周辺の生活環境の保全を図るために必要な措置（そのまま放置すれば倒壊等著しく保安上危険となるおそれのある状態又は著しく衛生上有害となるおそれのある状態にない特定空家等については、建築物の除却を除く。次項において同じ。）をとるよう助言又は指導をすることができる。</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２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長は、前項の規定による助言又は指導をした場合において、なお当該特定空家等の状態が改善されないと認めるときは、当該助言又は指導を受けた者に対し、相当の猶予期限を付けて、除却、修繕、立木竹の伐採その他周辺の生活環境の保全を図るために必要な措置をとることを勧告することができる。</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３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長は、前項の規定による勧告を受けた者が正当な理由がなくてその勧告に係る措置をとらなかった場合において、特に必要があると認めるときは、その者に対し、相当の猶予期限を付けて、その勧告に係る措置をとることを命ずることができる。</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４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長は、前項の措置を命じようとする場合においては、あらかじめ、その措置を命じようとする者に対し、その命じようとする措置及びその事由並びに意見書の提出先及び提出期限を記載した通知書を交付して、その措置を命じようとする者又はその代理人に意見書及び自己に有利な証拠を提出する機会を与えなければならない。</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５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前項の通知書の交付を受けた者は、その交付を受けた日から五日以内に、市町村長に対し、意見書の提出に代えて公開による意見の聴取を行うことを請求することができる。</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６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市町村長は、前項の規定による意見の聴取の請求があった場合においては、第三項の措置を命じようとする者又はその代理人の出頭を求めて、公開による意見の</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聴取を行わなければならない。</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７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市町村長は、前項の規定による意見の聴取を行う場合においては、第三項の規定に</w:t>
      </w:r>
      <w:r w:rsidRPr="00D56713">
        <w:rPr>
          <w:rFonts w:ascii="ＭＳ 明朝" w:eastAsia="ＭＳ 明朝" w:hAnsi="ＭＳ 明朝" w:hint="eastAsia"/>
          <w:sz w:val="20"/>
          <w:szCs w:val="20"/>
        </w:rPr>
        <w:lastRenderedPageBreak/>
        <w:t>よって命じようとする措置並びに意見の聴取の期日及び場所を、期日の三日前までに、前項に規定する者に通知するとともに、これを公告しなければならない。</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８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第六項に規定する者は、意見の聴取に際して、証人を出席させ、かつ、自己に有利な証拠を提出することができる。</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９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長は、第三項の規定により必要な措置を命じた場合において、その措置を命ぜられた者がその措置を履行しないとき、履行しても十分でないとき又は履行しても同項の期限までに完了する見込みがないときは、</w:t>
      </w:r>
      <w:hyperlink r:id="rId33" w:history="1">
        <w:r w:rsidRPr="00D56713">
          <w:rPr>
            <w:rStyle w:val="ab"/>
            <w:rFonts w:ascii="ＭＳ 明朝" w:eastAsia="ＭＳ 明朝" w:hAnsi="ＭＳ 明朝" w:hint="eastAsia"/>
            <w:color w:val="auto"/>
            <w:sz w:val="20"/>
            <w:szCs w:val="20"/>
            <w:u w:val="none"/>
          </w:rPr>
          <w:t>行政代執行法</w:t>
        </w:r>
      </w:hyperlink>
      <w:r w:rsidRPr="00D56713">
        <w:rPr>
          <w:rFonts w:ascii="ＭＳ 明朝" w:eastAsia="ＭＳ 明朝" w:hAnsi="ＭＳ 明朝" w:hint="eastAsia"/>
          <w:sz w:val="20"/>
          <w:szCs w:val="20"/>
        </w:rPr>
        <w:t>（昭和二十三年法律第四十三号）の定めるところに従い、自ら義務者のなすべき行為をし、又は第三者をしてこれをさせることができる。</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10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第三項の規定により必要な措置を命じようとする場合において、過失がなくてその措置を命ぜられるべき者を確知することができないとき（過失がなくて第一項の助言若しくは指導又は第二項の勧告が行われるべき者を確知することができないため第三項に定める手続により命令を行うことができないときを含む。）は、市町村長は、その者の負担において、その措置を自ら行い、又はその命じた者若しくは委任した者に行わせることができる。この場合においては、相当の期限を定めて、その措置を行うべき旨及びその期限までにその措置を行わないときは、市町村長又はその命じた者若しくは委任した者がその措置を行うべき旨をあらかじめ公告しなければならない。</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11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市町村長は、第三項の規定による命令をした場合においては、標識の設置その他国土交通省令・総務省令で定める方法により、その旨を公示しなければならない。</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12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前項の標識は、第三項の規定による命令に係る特定空家等に設置することができる。この場合においては、当該特定空家等の所有者等は、当該標識の設置を拒み、又は妨げてはならない。</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13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第三項の規定による命令については、</w:t>
      </w:r>
      <w:hyperlink r:id="rId34" w:history="1">
        <w:r w:rsidRPr="00D56713">
          <w:rPr>
            <w:rStyle w:val="ab"/>
            <w:rFonts w:ascii="ＭＳ 明朝" w:eastAsia="ＭＳ 明朝" w:hAnsi="ＭＳ 明朝" w:hint="eastAsia"/>
            <w:color w:val="auto"/>
            <w:sz w:val="20"/>
            <w:szCs w:val="20"/>
            <w:u w:val="none"/>
          </w:rPr>
          <w:t>行政手続法</w:t>
        </w:r>
      </w:hyperlink>
      <w:r w:rsidRPr="00D56713">
        <w:rPr>
          <w:rFonts w:ascii="ＭＳ 明朝" w:eastAsia="ＭＳ 明朝" w:hAnsi="ＭＳ 明朝" w:hint="eastAsia"/>
          <w:sz w:val="20"/>
          <w:szCs w:val="20"/>
        </w:rPr>
        <w:t>（平成五年法律第八十八号）</w:t>
      </w:r>
      <w:hyperlink r:id="rId35" w:history="1">
        <w:r w:rsidRPr="00D56713">
          <w:rPr>
            <w:rStyle w:val="ab"/>
            <w:rFonts w:ascii="ＭＳ 明朝" w:eastAsia="ＭＳ 明朝" w:hAnsi="ＭＳ 明朝" w:hint="eastAsia"/>
            <w:color w:val="auto"/>
            <w:sz w:val="20"/>
            <w:szCs w:val="20"/>
            <w:u w:val="none"/>
          </w:rPr>
          <w:t>第三章</w:t>
        </w:r>
      </w:hyperlink>
      <w:r w:rsidRPr="00D56713">
        <w:rPr>
          <w:rFonts w:ascii="ＭＳ 明朝" w:eastAsia="ＭＳ 明朝" w:hAnsi="ＭＳ 明朝" w:hint="eastAsia"/>
          <w:sz w:val="20"/>
          <w:szCs w:val="20"/>
        </w:rPr>
        <w:t>（第十二条及び第十四条を除く。）の規定は、適用しない。</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14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国土交通大臣及び総務大臣は、特定空家等に対する措置に関し、その適切な実施を図るために必要な指針を定めることができる。</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15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前各項に定めるもののほか、特定空家等に対する措置に関し必要な事項は、国土交通省令・総務省令で定める。</w:t>
      </w:r>
    </w:p>
    <w:p w:rsidR="007069E0" w:rsidRPr="00D56713" w:rsidRDefault="007069E0" w:rsidP="00972A91">
      <w:pPr>
        <w:spacing w:line="280" w:lineRule="exact"/>
        <w:ind w:firstLineChars="200" w:firstLine="428"/>
        <w:rPr>
          <w:rFonts w:ascii="ＭＳ 明朝" w:eastAsia="ＭＳ 明朝" w:hAnsi="ＭＳ 明朝"/>
          <w:sz w:val="20"/>
          <w:szCs w:val="20"/>
        </w:rPr>
      </w:pPr>
      <w:r w:rsidRPr="00D56713">
        <w:rPr>
          <w:rFonts w:ascii="ＭＳ 明朝" w:eastAsia="ＭＳ 明朝" w:hAnsi="ＭＳ 明朝" w:hint="eastAsia"/>
          <w:sz w:val="20"/>
          <w:szCs w:val="20"/>
        </w:rPr>
        <w:t>（財政上の措置及び税制上の措置等）</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第十五条</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 xml:space="preserve">　国及び都道府県は、市町村が行う空家等対策計画に基づく空家等に関する対策の適切かつ円滑な実施に資するため、空家等に関する対策の実施に要する費用に対する補助、地方交付税制度の拡充その他の必要な財政上の措置を講ずるものとする。</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２</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 xml:space="preserve">　国及び地方公共団体は、前項に定めるもののほか、市町村が行う空家等対策計画に基づく空家等に関する対策の適切かつ円滑な実施に資するため、必要な税制上の措置その他の措置を講ずるものとする。</w:t>
      </w:r>
    </w:p>
    <w:p w:rsidR="007069E0" w:rsidRPr="00D56713" w:rsidRDefault="007069E0" w:rsidP="00972A91">
      <w:pPr>
        <w:spacing w:line="280" w:lineRule="exact"/>
        <w:ind w:firstLineChars="200" w:firstLine="428"/>
        <w:rPr>
          <w:rFonts w:ascii="ＭＳ 明朝" w:eastAsia="ＭＳ 明朝" w:hAnsi="ＭＳ 明朝"/>
          <w:sz w:val="20"/>
          <w:szCs w:val="20"/>
        </w:rPr>
      </w:pPr>
      <w:r w:rsidRPr="00D56713">
        <w:rPr>
          <w:rFonts w:ascii="ＭＳ 明朝" w:eastAsia="ＭＳ 明朝" w:hAnsi="ＭＳ 明朝" w:hint="eastAsia"/>
          <w:sz w:val="20"/>
          <w:szCs w:val="20"/>
        </w:rPr>
        <w:t>（過料）</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第十六条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第十四条第三項の規定による市町村長の命令に違反した者は、五十万円以下の過料に処する。</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２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第九条第二項の規定による立入調査を拒み、妨げ、又は忌避した者は、二十万円以下の過料に処する。</w:t>
      </w:r>
    </w:p>
    <w:p w:rsidR="007069E0" w:rsidRPr="00D56713" w:rsidRDefault="007069E0" w:rsidP="00972A91">
      <w:pPr>
        <w:spacing w:line="280" w:lineRule="exact"/>
        <w:rPr>
          <w:rFonts w:ascii="ＭＳ 明朝" w:eastAsia="ＭＳ 明朝" w:hAnsi="ＭＳ 明朝"/>
          <w:sz w:val="20"/>
          <w:szCs w:val="20"/>
        </w:rPr>
      </w:pPr>
      <w:r w:rsidRPr="00D56713">
        <w:rPr>
          <w:rFonts w:ascii="ＭＳ 明朝" w:eastAsia="ＭＳ 明朝" w:hAnsi="ＭＳ 明朝" w:hint="eastAsia"/>
          <w:sz w:val="20"/>
          <w:szCs w:val="20"/>
        </w:rPr>
        <w:t xml:space="preserve">附　則 </w:t>
      </w:r>
    </w:p>
    <w:p w:rsidR="007069E0" w:rsidRPr="00D56713" w:rsidRDefault="007069E0" w:rsidP="00972A91">
      <w:pPr>
        <w:spacing w:line="280" w:lineRule="exact"/>
        <w:ind w:firstLineChars="200" w:firstLine="428"/>
        <w:rPr>
          <w:rFonts w:ascii="ＭＳ 明朝" w:eastAsia="ＭＳ 明朝" w:hAnsi="ＭＳ 明朝"/>
          <w:sz w:val="20"/>
          <w:szCs w:val="20"/>
        </w:rPr>
      </w:pPr>
      <w:r w:rsidRPr="00D56713">
        <w:rPr>
          <w:rFonts w:ascii="ＭＳ 明朝" w:eastAsia="ＭＳ 明朝" w:hAnsi="ＭＳ 明朝" w:hint="eastAsia"/>
          <w:sz w:val="20"/>
          <w:szCs w:val="20"/>
        </w:rPr>
        <w:t>（施行期日）</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t xml:space="preserve">１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この法律は、公布の日から起算して三月を超えない範囲内において政令で定める日から施行する。ただし、第九条第二項から第五項まで、第十四条及び第十六条の規定は、公布の日から起算して六月を超えない範囲内において政令で定める日から施行する。</w:t>
      </w:r>
    </w:p>
    <w:p w:rsidR="007069E0" w:rsidRPr="00D56713" w:rsidRDefault="007069E0" w:rsidP="00972A91">
      <w:pPr>
        <w:spacing w:line="280" w:lineRule="exact"/>
        <w:ind w:firstLineChars="200" w:firstLine="428"/>
        <w:rPr>
          <w:rFonts w:ascii="ＭＳ 明朝" w:eastAsia="ＭＳ 明朝" w:hAnsi="ＭＳ 明朝"/>
          <w:sz w:val="20"/>
          <w:szCs w:val="20"/>
        </w:rPr>
      </w:pPr>
      <w:r w:rsidRPr="00D56713">
        <w:rPr>
          <w:rFonts w:ascii="ＭＳ 明朝" w:eastAsia="ＭＳ 明朝" w:hAnsi="ＭＳ 明朝" w:hint="eastAsia"/>
          <w:sz w:val="20"/>
          <w:szCs w:val="20"/>
        </w:rPr>
        <w:t>（検討）</w:t>
      </w:r>
    </w:p>
    <w:p w:rsidR="007069E0" w:rsidRPr="00D56713" w:rsidRDefault="007069E0" w:rsidP="00972A91">
      <w:pPr>
        <w:spacing w:line="280" w:lineRule="exact"/>
        <w:ind w:left="214" w:hangingChars="100" w:hanging="214"/>
        <w:rPr>
          <w:rFonts w:ascii="ＭＳ 明朝" w:eastAsia="ＭＳ 明朝" w:hAnsi="ＭＳ 明朝"/>
          <w:sz w:val="20"/>
          <w:szCs w:val="20"/>
        </w:rPr>
      </w:pPr>
      <w:r w:rsidRPr="00D56713">
        <w:rPr>
          <w:rFonts w:ascii="ＭＳ 明朝" w:eastAsia="ＭＳ 明朝" w:hAnsi="ＭＳ 明朝" w:hint="eastAsia"/>
          <w:sz w:val="20"/>
          <w:szCs w:val="20"/>
        </w:rPr>
        <w:lastRenderedPageBreak/>
        <w:t xml:space="preserve">２　</w:t>
      </w:r>
      <w:r w:rsidR="009439D7" w:rsidRPr="00D56713">
        <w:rPr>
          <w:rFonts w:ascii="ＭＳ 明朝" w:eastAsia="ＭＳ 明朝" w:hAnsi="ＭＳ 明朝" w:hint="eastAsia"/>
          <w:sz w:val="20"/>
          <w:szCs w:val="20"/>
        </w:rPr>
        <w:t xml:space="preserve">　</w:t>
      </w:r>
      <w:r w:rsidRPr="00D56713">
        <w:rPr>
          <w:rFonts w:ascii="ＭＳ 明朝" w:eastAsia="ＭＳ 明朝" w:hAnsi="ＭＳ 明朝" w:hint="eastAsia"/>
          <w:sz w:val="20"/>
          <w:szCs w:val="20"/>
        </w:rPr>
        <w:t>政府は、この法律の施行後五年を経過した場合において、この法律の施行の状況を勘案し、必要があると認めるときは、この法律の規定について検討を加え、その結果に基づいて所要の措置を講ずるものとする。</w:t>
      </w:r>
    </w:p>
    <w:p w:rsidR="007069E0" w:rsidRPr="00970966" w:rsidRDefault="007069E0" w:rsidP="00972A91">
      <w:pPr>
        <w:spacing w:line="280" w:lineRule="exact"/>
        <w:rPr>
          <w:rFonts w:ascii="ＭＳ Ｐ明朝" w:hAnsi="ＭＳ Ｐ明朝"/>
          <w:sz w:val="24"/>
          <w:szCs w:val="24"/>
        </w:rPr>
      </w:pPr>
    </w:p>
    <w:p w:rsidR="007069E0" w:rsidRDefault="007069E0" w:rsidP="00972A91">
      <w:pPr>
        <w:spacing w:line="280" w:lineRule="exact"/>
        <w:rPr>
          <w:rFonts w:ascii="ＭＳ Ｐ明朝" w:hAnsi="ＭＳ Ｐ明朝"/>
          <w:sz w:val="28"/>
          <w:szCs w:val="28"/>
        </w:rPr>
      </w:pPr>
    </w:p>
    <w:p w:rsidR="00970966" w:rsidRDefault="00970966" w:rsidP="00972A91">
      <w:pPr>
        <w:spacing w:line="280" w:lineRule="exact"/>
        <w:rPr>
          <w:rFonts w:ascii="ＭＳ Ｐ明朝" w:hAnsi="ＭＳ Ｐ明朝"/>
          <w:sz w:val="28"/>
          <w:szCs w:val="28"/>
        </w:rPr>
      </w:pPr>
    </w:p>
    <w:p w:rsidR="00970966" w:rsidRDefault="00970966"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70966" w:rsidRDefault="00970966" w:rsidP="00972A91">
      <w:pPr>
        <w:spacing w:line="280" w:lineRule="exact"/>
        <w:rPr>
          <w:rFonts w:ascii="ＭＳ Ｐ明朝" w:hAnsi="ＭＳ Ｐ明朝"/>
          <w:sz w:val="28"/>
          <w:szCs w:val="28"/>
        </w:rPr>
      </w:pPr>
    </w:p>
    <w:p w:rsidR="00672B93" w:rsidRDefault="00672B93" w:rsidP="00972A91">
      <w:pPr>
        <w:spacing w:line="280" w:lineRule="exact"/>
        <w:rPr>
          <w:rFonts w:ascii="ＭＳ Ｐ明朝" w:hAnsi="ＭＳ Ｐ明朝"/>
          <w:sz w:val="28"/>
          <w:szCs w:val="28"/>
        </w:rPr>
      </w:pPr>
    </w:p>
    <w:p w:rsidR="00672B93" w:rsidRDefault="00672B93" w:rsidP="00972A91">
      <w:pPr>
        <w:spacing w:line="280" w:lineRule="exact"/>
        <w:rPr>
          <w:rFonts w:ascii="ＭＳ Ｐ明朝" w:hAnsi="ＭＳ Ｐ明朝"/>
          <w:sz w:val="28"/>
          <w:szCs w:val="28"/>
        </w:rPr>
      </w:pPr>
    </w:p>
    <w:p w:rsidR="00672B93" w:rsidRDefault="00672B93" w:rsidP="00972A91">
      <w:pPr>
        <w:spacing w:line="280" w:lineRule="exact"/>
        <w:rPr>
          <w:rFonts w:ascii="ＭＳ Ｐ明朝" w:hAnsi="ＭＳ Ｐ明朝"/>
          <w:sz w:val="28"/>
          <w:szCs w:val="28"/>
        </w:rPr>
      </w:pPr>
    </w:p>
    <w:p w:rsidR="00672B93" w:rsidRDefault="00672B93" w:rsidP="00972A91">
      <w:pPr>
        <w:spacing w:line="280" w:lineRule="exact"/>
        <w:rPr>
          <w:rFonts w:ascii="ＭＳ Ｐ明朝" w:hAnsi="ＭＳ Ｐ明朝"/>
          <w:sz w:val="28"/>
          <w:szCs w:val="28"/>
        </w:rPr>
      </w:pPr>
    </w:p>
    <w:p w:rsidR="00672B93" w:rsidRDefault="00672B93"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9A1E1F" w:rsidRDefault="009A1E1F" w:rsidP="00972A91">
      <w:pPr>
        <w:spacing w:line="280" w:lineRule="exact"/>
        <w:rPr>
          <w:rFonts w:ascii="ＭＳ Ｐ明朝" w:hAnsi="ＭＳ Ｐ明朝"/>
          <w:sz w:val="28"/>
          <w:szCs w:val="28"/>
        </w:rPr>
      </w:pPr>
    </w:p>
    <w:p w:rsidR="00672B93" w:rsidRDefault="00672B93" w:rsidP="00972A91">
      <w:pPr>
        <w:spacing w:line="280" w:lineRule="exact"/>
        <w:rPr>
          <w:rFonts w:ascii="ＭＳ Ｐ明朝" w:hAnsi="ＭＳ Ｐ明朝"/>
          <w:sz w:val="28"/>
          <w:szCs w:val="28"/>
        </w:rPr>
      </w:pPr>
    </w:p>
    <w:p w:rsidR="003A63FC" w:rsidRPr="00D56713" w:rsidRDefault="003A63FC" w:rsidP="00972A91">
      <w:pPr>
        <w:spacing w:line="280" w:lineRule="exact"/>
        <w:rPr>
          <w:rFonts w:ascii="ＭＳ ゴシック" w:eastAsia="ＭＳ ゴシック" w:hAnsi="ＭＳ ゴシック"/>
          <w:b/>
          <w:sz w:val="24"/>
          <w:szCs w:val="24"/>
        </w:rPr>
      </w:pPr>
      <w:r w:rsidRPr="00D56713">
        <w:rPr>
          <w:rFonts w:ascii="ＭＳ ゴシック" w:eastAsia="ＭＳ ゴシック" w:hAnsi="ＭＳ ゴシック" w:hint="eastAsia"/>
          <w:b/>
          <w:sz w:val="24"/>
          <w:szCs w:val="24"/>
        </w:rPr>
        <w:lastRenderedPageBreak/>
        <w:t>空家等に関する施策を総合的かつ計画的に実施するための基本的な指針</w:t>
      </w:r>
    </w:p>
    <w:p w:rsidR="004A66FC" w:rsidRPr="00D56713" w:rsidRDefault="004A66FC" w:rsidP="00972A91">
      <w:pPr>
        <w:spacing w:line="280" w:lineRule="exact"/>
        <w:rPr>
          <w:rFonts w:ascii="ＭＳ Ｐ明朝" w:hAnsi="ＭＳ Ｐ明朝"/>
          <w:b/>
          <w:sz w:val="26"/>
          <w:szCs w:val="26"/>
        </w:rPr>
      </w:pPr>
    </w:p>
    <w:p w:rsidR="003A63FC" w:rsidRPr="00D56713" w:rsidRDefault="003A63FC" w:rsidP="00972A91">
      <w:pPr>
        <w:spacing w:line="280" w:lineRule="exact"/>
        <w:jc w:val="right"/>
        <w:rPr>
          <w:rFonts w:ascii="ＭＳ Ｐ明朝" w:hAnsi="ＭＳ Ｐ明朝"/>
          <w:sz w:val="20"/>
          <w:szCs w:val="20"/>
        </w:rPr>
      </w:pPr>
      <w:r w:rsidRPr="00D56713">
        <w:rPr>
          <w:rFonts w:ascii="ＭＳ Ｐ明朝" w:hAnsi="ＭＳ Ｐ明朝" w:hint="eastAsia"/>
          <w:sz w:val="20"/>
          <w:szCs w:val="20"/>
        </w:rPr>
        <w:t>平成</w:t>
      </w:r>
      <w:r w:rsidRPr="00D56713">
        <w:rPr>
          <w:rFonts w:ascii="ＭＳ Ｐ明朝" w:hAnsi="ＭＳ Ｐ明朝"/>
          <w:sz w:val="20"/>
          <w:szCs w:val="20"/>
        </w:rPr>
        <w:t xml:space="preserve">27 </w:t>
      </w:r>
      <w:r w:rsidRPr="00D56713">
        <w:rPr>
          <w:rFonts w:ascii="ＭＳ Ｐ明朝" w:hAnsi="ＭＳ Ｐ明朝" w:hint="eastAsia"/>
          <w:sz w:val="20"/>
          <w:szCs w:val="20"/>
        </w:rPr>
        <w:t>年２月</w:t>
      </w:r>
      <w:r w:rsidRPr="00D56713">
        <w:rPr>
          <w:rFonts w:ascii="ＭＳ Ｐ明朝" w:hAnsi="ＭＳ Ｐ明朝"/>
          <w:sz w:val="20"/>
          <w:szCs w:val="20"/>
        </w:rPr>
        <w:t xml:space="preserve">26 </w:t>
      </w:r>
      <w:r w:rsidRPr="00D56713">
        <w:rPr>
          <w:rFonts w:ascii="ＭＳ Ｐ明朝" w:hAnsi="ＭＳ Ｐ明朝" w:hint="eastAsia"/>
          <w:sz w:val="20"/>
          <w:szCs w:val="20"/>
        </w:rPr>
        <w:t>日付け総務省・国土交通省告示第１号</w:t>
      </w:r>
    </w:p>
    <w:p w:rsidR="003A63FC" w:rsidRPr="00D56713" w:rsidRDefault="003A63FC" w:rsidP="00972A91">
      <w:pPr>
        <w:spacing w:line="280" w:lineRule="exact"/>
        <w:jc w:val="right"/>
        <w:rPr>
          <w:rFonts w:ascii="ＭＳ Ｐ明朝" w:hAnsi="ＭＳ Ｐ明朝"/>
          <w:sz w:val="20"/>
          <w:szCs w:val="20"/>
        </w:rPr>
      </w:pPr>
      <w:r w:rsidRPr="00D56713">
        <w:rPr>
          <w:rFonts w:ascii="ＭＳ Ｐ明朝" w:hAnsi="ＭＳ Ｐ明朝" w:hint="eastAsia"/>
          <w:sz w:val="20"/>
          <w:szCs w:val="20"/>
        </w:rPr>
        <w:t>（最終改正</w:t>
      </w:r>
      <w:r w:rsidRPr="00D56713">
        <w:rPr>
          <w:rFonts w:ascii="ＭＳ Ｐ明朝" w:hAnsi="ＭＳ Ｐ明朝"/>
          <w:sz w:val="20"/>
          <w:szCs w:val="20"/>
        </w:rPr>
        <w:t xml:space="preserve"> </w:t>
      </w:r>
      <w:r w:rsidRPr="00D56713">
        <w:rPr>
          <w:rFonts w:ascii="ＭＳ Ｐ明朝" w:hAnsi="ＭＳ Ｐ明朝" w:hint="eastAsia"/>
          <w:sz w:val="20"/>
          <w:szCs w:val="20"/>
        </w:rPr>
        <w:t>平成</w:t>
      </w:r>
      <w:r w:rsidRPr="00D56713">
        <w:rPr>
          <w:rFonts w:ascii="ＭＳ Ｐ明朝" w:hAnsi="ＭＳ Ｐ明朝"/>
          <w:sz w:val="20"/>
          <w:szCs w:val="20"/>
        </w:rPr>
        <w:t xml:space="preserve">31 </w:t>
      </w:r>
      <w:r w:rsidRPr="00D56713">
        <w:rPr>
          <w:rFonts w:ascii="ＭＳ Ｐ明朝" w:hAnsi="ＭＳ Ｐ明朝" w:hint="eastAsia"/>
          <w:sz w:val="20"/>
          <w:szCs w:val="20"/>
        </w:rPr>
        <w:t>年３月</w:t>
      </w:r>
      <w:r w:rsidRPr="00D56713">
        <w:rPr>
          <w:rFonts w:ascii="ＭＳ Ｐ明朝" w:hAnsi="ＭＳ Ｐ明朝"/>
          <w:sz w:val="20"/>
          <w:szCs w:val="20"/>
        </w:rPr>
        <w:t xml:space="preserve">29 </w:t>
      </w:r>
      <w:r w:rsidRPr="00D56713">
        <w:rPr>
          <w:rFonts w:ascii="ＭＳ Ｐ明朝" w:hAnsi="ＭＳ Ｐ明朝" w:hint="eastAsia"/>
          <w:sz w:val="20"/>
          <w:szCs w:val="20"/>
        </w:rPr>
        <w:t>日付け総務省・国土交通省告示第１号）</w:t>
      </w:r>
    </w:p>
    <w:p w:rsidR="004A66FC" w:rsidRPr="00D56713" w:rsidRDefault="004A66FC" w:rsidP="00972A91">
      <w:pPr>
        <w:spacing w:line="280" w:lineRule="exact"/>
        <w:jc w:val="right"/>
        <w:rPr>
          <w:rFonts w:ascii="ＭＳ Ｐ明朝" w:hAnsi="ＭＳ Ｐ明朝"/>
          <w:sz w:val="24"/>
          <w:szCs w:val="24"/>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目</w:t>
      </w:r>
      <w:r w:rsidR="003A22E8"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次</w:t>
      </w: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一</w:t>
      </w:r>
      <w:r w:rsidRPr="00D56713">
        <w:rPr>
          <w:rFonts w:ascii="ＭＳ 明朝" w:eastAsia="ＭＳ 明朝" w:hAnsi="ＭＳ 明朝"/>
          <w:szCs w:val="21"/>
        </w:rPr>
        <w:t xml:space="preserve"> </w:t>
      </w:r>
      <w:r w:rsidR="004A66F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空家等に関する施策の実施に関する基本的な事項</w:t>
      </w:r>
    </w:p>
    <w:p w:rsidR="003A63FC" w:rsidRPr="00D56713" w:rsidRDefault="003A63FC"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１</w:t>
      </w:r>
      <w:r w:rsidRPr="00D56713">
        <w:rPr>
          <w:rFonts w:ascii="ＭＳ 明朝" w:eastAsia="ＭＳ 明朝" w:hAnsi="ＭＳ 明朝"/>
          <w:szCs w:val="21"/>
        </w:rPr>
        <w:t xml:space="preserve"> </w:t>
      </w:r>
      <w:r w:rsidR="004A66F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本基本指針の背景</w:t>
      </w:r>
    </w:p>
    <w:p w:rsidR="003A63FC" w:rsidRPr="00D56713" w:rsidRDefault="003A63FC"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２</w:t>
      </w:r>
      <w:r w:rsidRPr="00D56713">
        <w:rPr>
          <w:rFonts w:ascii="ＭＳ 明朝" w:eastAsia="ＭＳ 明朝" w:hAnsi="ＭＳ 明朝"/>
          <w:szCs w:val="21"/>
        </w:rPr>
        <w:t xml:space="preserve"> </w:t>
      </w:r>
      <w:r w:rsidR="004A66F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実施体制の整備</w:t>
      </w:r>
    </w:p>
    <w:p w:rsidR="003A63FC" w:rsidRPr="00D56713" w:rsidRDefault="003A63FC"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３</w:t>
      </w:r>
      <w:r w:rsidRPr="00D56713">
        <w:rPr>
          <w:rFonts w:ascii="ＭＳ 明朝" w:eastAsia="ＭＳ 明朝" w:hAnsi="ＭＳ 明朝"/>
          <w:szCs w:val="21"/>
        </w:rPr>
        <w:t xml:space="preserve"> </w:t>
      </w:r>
      <w:r w:rsidR="004A66F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空家等の実態把握</w:t>
      </w:r>
    </w:p>
    <w:p w:rsidR="003A63FC" w:rsidRPr="00D56713" w:rsidRDefault="003A63FC"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４</w:t>
      </w:r>
      <w:r w:rsidRPr="00D56713">
        <w:rPr>
          <w:rFonts w:ascii="ＭＳ 明朝" w:eastAsia="ＭＳ 明朝" w:hAnsi="ＭＳ 明朝"/>
          <w:szCs w:val="21"/>
        </w:rPr>
        <w:t xml:space="preserve"> </w:t>
      </w:r>
      <w:r w:rsidR="004A66F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空家等に関するデータベースの整備等</w:t>
      </w:r>
    </w:p>
    <w:p w:rsidR="003A63FC" w:rsidRPr="00D56713" w:rsidRDefault="003A63FC"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５</w:t>
      </w:r>
      <w:r w:rsidRPr="00D56713">
        <w:rPr>
          <w:rFonts w:ascii="ＭＳ 明朝" w:eastAsia="ＭＳ 明朝" w:hAnsi="ＭＳ 明朝"/>
          <w:szCs w:val="21"/>
        </w:rPr>
        <w:t xml:space="preserve"> </w:t>
      </w:r>
      <w:r w:rsidR="004A66F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空家等対策計画の作成</w:t>
      </w:r>
    </w:p>
    <w:p w:rsidR="003A63FC" w:rsidRPr="00D56713" w:rsidRDefault="003A63FC"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６</w:t>
      </w:r>
      <w:r w:rsidRPr="00D56713">
        <w:rPr>
          <w:rFonts w:ascii="ＭＳ 明朝" w:eastAsia="ＭＳ 明朝" w:hAnsi="ＭＳ 明朝"/>
          <w:szCs w:val="21"/>
        </w:rPr>
        <w:t xml:space="preserve"> </w:t>
      </w:r>
      <w:r w:rsidR="004A66F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空家等及びその跡地の活用の促進</w:t>
      </w:r>
    </w:p>
    <w:p w:rsidR="003A63FC" w:rsidRPr="00D56713" w:rsidRDefault="003A63FC"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７</w:t>
      </w:r>
      <w:r w:rsidR="004A66FC" w:rsidRPr="00D56713">
        <w:rPr>
          <w:rFonts w:ascii="ＭＳ 明朝" w:eastAsia="ＭＳ 明朝" w:hAnsi="ＭＳ 明朝" w:hint="eastAsia"/>
          <w:szCs w:val="21"/>
        </w:rPr>
        <w:t xml:space="preserve">　</w:t>
      </w:r>
      <w:r w:rsidRPr="00D56713">
        <w:rPr>
          <w:rFonts w:ascii="ＭＳ 明朝" w:eastAsia="ＭＳ 明朝" w:hAnsi="ＭＳ 明朝"/>
          <w:szCs w:val="21"/>
        </w:rPr>
        <w:t xml:space="preserve"> </w:t>
      </w:r>
      <w:r w:rsidRPr="00D56713">
        <w:rPr>
          <w:rFonts w:ascii="ＭＳ 明朝" w:eastAsia="ＭＳ 明朝" w:hAnsi="ＭＳ 明朝" w:hint="eastAsia"/>
          <w:szCs w:val="21"/>
        </w:rPr>
        <w:t>特定空家等に対する措置の促進</w:t>
      </w:r>
    </w:p>
    <w:p w:rsidR="003A63FC" w:rsidRPr="00D56713" w:rsidRDefault="003A63FC"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８</w:t>
      </w:r>
      <w:r w:rsidRPr="00D56713">
        <w:rPr>
          <w:rFonts w:ascii="ＭＳ 明朝" w:eastAsia="ＭＳ 明朝" w:hAnsi="ＭＳ 明朝"/>
          <w:szCs w:val="21"/>
        </w:rPr>
        <w:t xml:space="preserve"> </w:t>
      </w:r>
      <w:r w:rsidR="004A66F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空家等に関する対策の実施に必要な財政上・税制上の措置</w:t>
      </w:r>
    </w:p>
    <w:p w:rsidR="00970966" w:rsidRPr="00D56713" w:rsidRDefault="00970966" w:rsidP="00972A91">
      <w:pPr>
        <w:spacing w:line="280" w:lineRule="exact"/>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二</w:t>
      </w:r>
      <w:r w:rsidRPr="00D56713">
        <w:rPr>
          <w:rFonts w:ascii="ＭＳ 明朝" w:eastAsia="ＭＳ 明朝" w:hAnsi="ＭＳ 明朝"/>
          <w:szCs w:val="21"/>
        </w:rPr>
        <w:t xml:space="preserve"> </w:t>
      </w:r>
      <w:r w:rsidR="004A66F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空家等対策計画に関する事項</w:t>
      </w:r>
    </w:p>
    <w:p w:rsidR="003A63FC" w:rsidRPr="00D56713" w:rsidRDefault="003A63FC"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１</w:t>
      </w:r>
      <w:r w:rsidRPr="00D56713">
        <w:rPr>
          <w:rFonts w:ascii="ＭＳ 明朝" w:eastAsia="ＭＳ 明朝" w:hAnsi="ＭＳ 明朝"/>
          <w:szCs w:val="21"/>
        </w:rPr>
        <w:t xml:space="preserve"> </w:t>
      </w:r>
      <w:r w:rsidR="004A66F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効果的な空家等対策計画の作成の推進</w:t>
      </w:r>
    </w:p>
    <w:p w:rsidR="003A63FC" w:rsidRPr="00D56713" w:rsidRDefault="003A63FC"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２</w:t>
      </w:r>
      <w:r w:rsidRPr="00D56713">
        <w:rPr>
          <w:rFonts w:ascii="ＭＳ 明朝" w:eastAsia="ＭＳ 明朝" w:hAnsi="ＭＳ 明朝"/>
          <w:szCs w:val="21"/>
        </w:rPr>
        <w:t xml:space="preserve"> </w:t>
      </w:r>
      <w:r w:rsidR="004A66F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空家等対策計画に定める事項</w:t>
      </w:r>
    </w:p>
    <w:p w:rsidR="003A63FC" w:rsidRPr="00D56713" w:rsidRDefault="003A63FC"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３</w:t>
      </w:r>
      <w:r w:rsidRPr="00D56713">
        <w:rPr>
          <w:rFonts w:ascii="ＭＳ 明朝" w:eastAsia="ＭＳ 明朝" w:hAnsi="ＭＳ 明朝"/>
          <w:szCs w:val="21"/>
        </w:rPr>
        <w:t xml:space="preserve"> </w:t>
      </w:r>
      <w:r w:rsidR="004A66F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空家等対策計画の公表等</w:t>
      </w:r>
    </w:p>
    <w:p w:rsidR="00970966" w:rsidRPr="00D56713" w:rsidRDefault="00970966" w:rsidP="00972A91">
      <w:pPr>
        <w:spacing w:line="280" w:lineRule="exact"/>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三</w:t>
      </w:r>
      <w:r w:rsidRPr="00D56713">
        <w:rPr>
          <w:rFonts w:ascii="ＭＳ 明朝" w:eastAsia="ＭＳ 明朝" w:hAnsi="ＭＳ 明朝"/>
          <w:szCs w:val="21"/>
        </w:rPr>
        <w:t xml:space="preserve"> </w:t>
      </w:r>
      <w:r w:rsidR="004A66F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その他空家等に関する施策を総合的かつ計画的に実施するために必要な事項</w:t>
      </w:r>
    </w:p>
    <w:p w:rsidR="003A63FC" w:rsidRPr="00D56713" w:rsidRDefault="003A22E8"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1</w:t>
      </w:r>
      <w:r w:rsidR="003A63FC" w:rsidRPr="00D56713">
        <w:rPr>
          <w:rFonts w:ascii="ＭＳ 明朝" w:eastAsia="ＭＳ 明朝" w:hAnsi="ＭＳ 明朝"/>
          <w:szCs w:val="21"/>
        </w:rPr>
        <w:t xml:space="preserve"> </w:t>
      </w:r>
      <w:r w:rsidR="004A66FC" w:rsidRPr="00D56713">
        <w:rPr>
          <w:rFonts w:ascii="ＭＳ 明朝" w:eastAsia="ＭＳ 明朝" w:hAnsi="ＭＳ 明朝" w:hint="eastAsia"/>
          <w:szCs w:val="21"/>
        </w:rPr>
        <w:t xml:space="preserve">　</w:t>
      </w:r>
      <w:r w:rsidR="003A63FC" w:rsidRPr="00D56713">
        <w:rPr>
          <w:rFonts w:ascii="ＭＳ 明朝" w:eastAsia="ＭＳ 明朝" w:hAnsi="ＭＳ 明朝" w:hint="eastAsia"/>
          <w:szCs w:val="21"/>
        </w:rPr>
        <w:t>空家等の所有者等の意識の涵養と理解増進</w:t>
      </w:r>
    </w:p>
    <w:p w:rsidR="003A63FC" w:rsidRPr="00D56713" w:rsidRDefault="003A63FC"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２</w:t>
      </w:r>
      <w:r w:rsidRPr="00D56713">
        <w:rPr>
          <w:rFonts w:ascii="ＭＳ 明朝" w:eastAsia="ＭＳ 明朝" w:hAnsi="ＭＳ 明朝"/>
          <w:szCs w:val="21"/>
        </w:rPr>
        <w:t xml:space="preserve"> </w:t>
      </w:r>
      <w:r w:rsidR="004A66F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空家等に対する他法令による諸規制等</w:t>
      </w:r>
    </w:p>
    <w:p w:rsidR="003A63FC" w:rsidRPr="00D56713" w:rsidRDefault="003A63FC"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３</w:t>
      </w:r>
      <w:r w:rsidR="004A66FC" w:rsidRPr="00D56713">
        <w:rPr>
          <w:rFonts w:ascii="ＭＳ 明朝" w:eastAsia="ＭＳ 明朝" w:hAnsi="ＭＳ 明朝" w:hint="eastAsia"/>
          <w:szCs w:val="21"/>
        </w:rPr>
        <w:t xml:space="preserve">　</w:t>
      </w:r>
      <w:r w:rsidRPr="00D56713">
        <w:rPr>
          <w:rFonts w:ascii="ＭＳ 明朝" w:eastAsia="ＭＳ 明朝" w:hAnsi="ＭＳ 明朝"/>
          <w:szCs w:val="21"/>
        </w:rPr>
        <w:t xml:space="preserve"> </w:t>
      </w:r>
      <w:r w:rsidRPr="00D56713">
        <w:rPr>
          <w:rFonts w:ascii="ＭＳ 明朝" w:eastAsia="ＭＳ 明朝" w:hAnsi="ＭＳ 明朝" w:hint="eastAsia"/>
          <w:szCs w:val="21"/>
        </w:rPr>
        <w:t>空家等の増加抑制策、利活用施策、除却等に対する支援施策等</w:t>
      </w:r>
    </w:p>
    <w:p w:rsidR="003A63FC" w:rsidRPr="00D56713" w:rsidRDefault="003A63FC" w:rsidP="00972A91">
      <w:pPr>
        <w:spacing w:line="280" w:lineRule="exact"/>
        <w:rPr>
          <w:rFonts w:ascii="ＭＳ 明朝" w:eastAsia="ＭＳ 明朝" w:hAnsi="ＭＳ 明朝"/>
          <w:szCs w:val="21"/>
        </w:rPr>
      </w:pPr>
    </w:p>
    <w:p w:rsidR="00970966" w:rsidRPr="00D56713" w:rsidRDefault="00970966" w:rsidP="00972A91">
      <w:pPr>
        <w:spacing w:line="280" w:lineRule="exact"/>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一</w:t>
      </w:r>
      <w:r w:rsidR="004A66FC" w:rsidRPr="00D56713">
        <w:rPr>
          <w:rFonts w:ascii="ＭＳ 明朝" w:eastAsia="ＭＳ 明朝" w:hAnsi="ＭＳ 明朝" w:hint="eastAsia"/>
          <w:szCs w:val="21"/>
        </w:rPr>
        <w:t xml:space="preserve">　</w:t>
      </w:r>
      <w:r w:rsidRPr="00D56713">
        <w:rPr>
          <w:rFonts w:ascii="ＭＳ 明朝" w:eastAsia="ＭＳ 明朝" w:hAnsi="ＭＳ 明朝"/>
          <w:szCs w:val="21"/>
        </w:rPr>
        <w:t xml:space="preserve"> </w:t>
      </w:r>
      <w:r w:rsidRPr="00D56713">
        <w:rPr>
          <w:rFonts w:ascii="ＭＳ 明朝" w:eastAsia="ＭＳ 明朝" w:hAnsi="ＭＳ 明朝" w:hint="eastAsia"/>
          <w:szCs w:val="21"/>
        </w:rPr>
        <w:t>空家等に関する施策の実施に関する基本的な事項</w:t>
      </w: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１</w:t>
      </w:r>
      <w:r w:rsidR="004A66FC" w:rsidRPr="00D56713">
        <w:rPr>
          <w:rFonts w:ascii="ＭＳ 明朝" w:eastAsia="ＭＳ 明朝" w:hAnsi="ＭＳ 明朝" w:hint="eastAsia"/>
          <w:szCs w:val="21"/>
        </w:rPr>
        <w:t xml:space="preserve">　</w:t>
      </w:r>
      <w:r w:rsidRPr="00D56713">
        <w:rPr>
          <w:rFonts w:ascii="ＭＳ 明朝" w:eastAsia="ＭＳ 明朝" w:hAnsi="ＭＳ 明朝"/>
          <w:szCs w:val="21"/>
        </w:rPr>
        <w:t xml:space="preserve"> </w:t>
      </w:r>
      <w:r w:rsidRPr="00D56713">
        <w:rPr>
          <w:rFonts w:ascii="ＭＳ 明朝" w:eastAsia="ＭＳ 明朝" w:hAnsi="ＭＳ 明朝" w:hint="eastAsia"/>
          <w:szCs w:val="21"/>
        </w:rPr>
        <w:t>本基本指針の背景</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近年、地域における人口減少や既存の住宅・建築物の老朽化、社会的ニーズの変化及び産業構造の変化等に伴い、居住その他の使用がなされていないことが常態である住宅その他の建築物又はこれに附属する工作物及びその敷地（立木その他の土地に定着する物を含む。）が年々増加している。このような空家等（空家等対策の推進に関する特別措置法（平成２６年法律第１２７号）第２条第１項に規定する「空家等」をいう。以下同じ。）の中には、適切な管理が行われていない結果として安全性の低下、公衆衛生の悪化、景観の阻害等多岐にわたる問題を生じさせ、ひいては地域住民の生活環境に深刻な影響を及ぼしているものがある。今後、空家等の数が増加すれば、それがもたらす問題が一層深刻化することが懸念されるところである。</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このような状況から、市町村（特別区を含む。以下同じ。）等の地方公共団体は、適切な管理が行われていない空家等に対して既存法や条例に基づき必要な助言・指導、勧告、命令等を行い適切な管理を促すとともに、それぞれの地域の活性化等の観点から、国の財政上の支援措置等を利用しながら空家等を地域資源として有効活用するなど地域の実情に応じた空家等に関する施策を実施している。</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しかしながら、空家等がもたらす問題が多岐にわたる一方で、空家等の所有者又は管理者（以下「所有者等」という。）の特定が困難な場合があること等解決すべき課題が多いことを踏まえると、空家等がもたらす問題に総合的に対応するための施</w:t>
      </w:r>
      <w:r w:rsidRPr="00D56713">
        <w:rPr>
          <w:rFonts w:ascii="ＭＳ 明朝" w:eastAsia="ＭＳ 明朝" w:hAnsi="ＭＳ 明朝" w:hint="eastAsia"/>
          <w:szCs w:val="21"/>
        </w:rPr>
        <w:lastRenderedPageBreak/>
        <w:t>策の更なる充実を図ることが求められるところである。</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以上を踏まえ、適切な管理が行われていない空家等が防災、衛生、景観等の地域住民の生活環境に深刻な影響を及ぼしていることに鑑み、地域住民の生命、身体又は財産を保護するとともに、その生活環境の保全を図り、あわせて空家等の活用を促進するため、空家等に関する施策に関し、国による基本指針の策定、市町村による空家等対策計画の作成その他の空家等に関する施策を推進するために必要な事項を定めることにより、空家等に関する施策を総合的かつ計画的に推進し、もって公共の福祉の増進と地域の振興に寄与することを目的として、平成２６年１１月２７日に、「空家等対策の推進に関する特別措置法（以下「法」という。）」が公布された。</w:t>
      </w:r>
    </w:p>
    <w:p w:rsidR="00972A91" w:rsidRPr="00D56713" w:rsidRDefault="00972A91" w:rsidP="00972A91">
      <w:pPr>
        <w:spacing w:line="280" w:lineRule="exact"/>
        <w:ind w:leftChars="100" w:left="224" w:firstLineChars="100" w:firstLine="224"/>
        <w:rPr>
          <w:rFonts w:ascii="ＭＳ 明朝" w:eastAsia="ＭＳ 明朝" w:hAnsi="ＭＳ 明朝"/>
          <w:szCs w:val="21"/>
        </w:rPr>
      </w:pPr>
    </w:p>
    <w:p w:rsidR="003A63FC" w:rsidRPr="00D56713" w:rsidRDefault="004A66FC" w:rsidP="00972A91">
      <w:pPr>
        <w:pStyle w:val="aa"/>
        <w:numPr>
          <w:ilvl w:val="0"/>
          <w:numId w:val="6"/>
        </w:numPr>
        <w:spacing w:line="280" w:lineRule="exact"/>
        <w:ind w:leftChars="0"/>
        <w:rPr>
          <w:rFonts w:ascii="ＭＳ 明朝" w:eastAsia="ＭＳ 明朝" w:hAnsi="ＭＳ 明朝"/>
          <w:szCs w:val="21"/>
        </w:rPr>
      </w:pPr>
      <w:r w:rsidRPr="00D56713">
        <w:rPr>
          <w:rFonts w:ascii="ＭＳ 明朝" w:eastAsia="ＭＳ 明朝" w:hAnsi="ＭＳ 明朝" w:hint="eastAsia"/>
          <w:szCs w:val="21"/>
        </w:rPr>
        <w:t xml:space="preserve">　</w:t>
      </w:r>
      <w:r w:rsidR="003A63FC" w:rsidRPr="00D56713">
        <w:rPr>
          <w:rFonts w:ascii="ＭＳ 明朝" w:eastAsia="ＭＳ 明朝" w:hAnsi="ＭＳ 明朝" w:hint="eastAsia"/>
          <w:szCs w:val="21"/>
        </w:rPr>
        <w:t>空家等の現状</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平成２５年に総務省が実施した住宅・土地統計調査（平成２７年２月２６日公表）によると、全国の総住宅数は</w:t>
      </w:r>
      <w:r w:rsidRPr="00D56713">
        <w:rPr>
          <w:rFonts w:ascii="ＭＳ 明朝" w:eastAsia="ＭＳ 明朝" w:hAnsi="ＭＳ 明朝"/>
          <w:szCs w:val="21"/>
        </w:rPr>
        <w:t xml:space="preserve">6,063 </w:t>
      </w:r>
      <w:r w:rsidRPr="00D56713">
        <w:rPr>
          <w:rFonts w:ascii="ＭＳ 明朝" w:eastAsia="ＭＳ 明朝" w:hAnsi="ＭＳ 明朝" w:hint="eastAsia"/>
          <w:szCs w:val="21"/>
        </w:rPr>
        <w:t>万戸となっている一方、総世帯数は</w:t>
      </w:r>
      <w:r w:rsidRPr="00D56713">
        <w:rPr>
          <w:rFonts w:ascii="ＭＳ 明朝" w:eastAsia="ＭＳ 明朝" w:hAnsi="ＭＳ 明朝"/>
          <w:szCs w:val="21"/>
        </w:rPr>
        <w:t xml:space="preserve">5,245 </w:t>
      </w:r>
      <w:r w:rsidRPr="00D56713">
        <w:rPr>
          <w:rFonts w:ascii="ＭＳ 明朝" w:eastAsia="ＭＳ 明朝" w:hAnsi="ＭＳ 明朝" w:hint="eastAsia"/>
          <w:szCs w:val="21"/>
        </w:rPr>
        <w:t>万世帯となっており、住宅ストックが量的には充足していることが分かる。このうち空き家※１の数は</w:t>
      </w:r>
      <w:r w:rsidRPr="00D56713">
        <w:rPr>
          <w:rFonts w:ascii="ＭＳ 明朝" w:eastAsia="ＭＳ 明朝" w:hAnsi="ＭＳ 明朝"/>
          <w:szCs w:val="21"/>
        </w:rPr>
        <w:t xml:space="preserve">820 </w:t>
      </w:r>
      <w:r w:rsidRPr="00D56713">
        <w:rPr>
          <w:rFonts w:ascii="ＭＳ 明朝" w:eastAsia="ＭＳ 明朝" w:hAnsi="ＭＳ 明朝" w:hint="eastAsia"/>
          <w:szCs w:val="21"/>
        </w:rPr>
        <w:t>万戸であり、これが全国の総住宅数に占める割合は</w:t>
      </w:r>
      <w:r w:rsidRPr="00D56713">
        <w:rPr>
          <w:rFonts w:ascii="ＭＳ 明朝" w:eastAsia="ＭＳ 明朝" w:hAnsi="ＭＳ 明朝"/>
          <w:szCs w:val="21"/>
        </w:rPr>
        <w:t>13.5</w:t>
      </w:r>
      <w:r w:rsidRPr="00D56713">
        <w:rPr>
          <w:rFonts w:ascii="ＭＳ 明朝" w:eastAsia="ＭＳ 明朝" w:hAnsi="ＭＳ 明朝" w:hint="eastAsia"/>
          <w:szCs w:val="21"/>
        </w:rPr>
        <w:t>％となっている。また「賃貸用又は売却用の住宅※２」及び「二次的住宅※３」を除いた「その他の住宅※４」に属する空き家の数は</w:t>
      </w:r>
      <w:r w:rsidRPr="00D56713">
        <w:rPr>
          <w:rFonts w:ascii="ＭＳ 明朝" w:eastAsia="ＭＳ 明朝" w:hAnsi="ＭＳ 明朝"/>
          <w:szCs w:val="21"/>
        </w:rPr>
        <w:t xml:space="preserve">318 </w:t>
      </w:r>
      <w:r w:rsidRPr="00D56713">
        <w:rPr>
          <w:rFonts w:ascii="ＭＳ 明朝" w:eastAsia="ＭＳ 明朝" w:hAnsi="ＭＳ 明朝" w:hint="eastAsia"/>
          <w:szCs w:val="21"/>
        </w:rPr>
        <w:t>万戸に上っている。これが全国の総住宅数に占める割合は</w:t>
      </w:r>
      <w:r w:rsidRPr="00D56713">
        <w:rPr>
          <w:rFonts w:ascii="ＭＳ 明朝" w:eastAsia="ＭＳ 明朝" w:hAnsi="ＭＳ 明朝"/>
          <w:szCs w:val="21"/>
        </w:rPr>
        <w:t>5.2</w:t>
      </w:r>
      <w:r w:rsidRPr="00D56713">
        <w:rPr>
          <w:rFonts w:ascii="ＭＳ 明朝" w:eastAsia="ＭＳ 明朝" w:hAnsi="ＭＳ 明朝" w:hint="eastAsia"/>
          <w:szCs w:val="21"/>
        </w:rPr>
        <w:t>％であるが、その数は過去</w:t>
      </w:r>
      <w:r w:rsidRPr="00D56713">
        <w:rPr>
          <w:rFonts w:ascii="ＭＳ 明朝" w:eastAsia="ＭＳ 明朝" w:hAnsi="ＭＳ 明朝"/>
          <w:szCs w:val="21"/>
        </w:rPr>
        <w:t xml:space="preserve">20 </w:t>
      </w:r>
      <w:r w:rsidRPr="00D56713">
        <w:rPr>
          <w:rFonts w:ascii="ＭＳ 明朝" w:eastAsia="ＭＳ 明朝" w:hAnsi="ＭＳ 明朝" w:hint="eastAsia"/>
          <w:szCs w:val="21"/>
        </w:rPr>
        <w:t>年間で約２倍に増加しているところである。</w:t>
      </w:r>
    </w:p>
    <w:p w:rsidR="003A63FC" w:rsidRPr="00D56713" w:rsidRDefault="003A63FC" w:rsidP="00972A91">
      <w:pPr>
        <w:spacing w:line="280" w:lineRule="exact"/>
        <w:ind w:leftChars="100" w:left="895" w:hangingChars="300" w:hanging="671"/>
        <w:rPr>
          <w:rFonts w:ascii="ＭＳ 明朝" w:eastAsia="ＭＳ 明朝" w:hAnsi="ＭＳ 明朝"/>
          <w:szCs w:val="21"/>
        </w:rPr>
      </w:pPr>
      <w:r w:rsidRPr="00D56713">
        <w:rPr>
          <w:rFonts w:ascii="ＭＳ 明朝" w:eastAsia="ＭＳ 明朝" w:hAnsi="ＭＳ 明朝" w:hint="eastAsia"/>
          <w:szCs w:val="21"/>
        </w:rPr>
        <w:t>※１ 住宅・土地統計調査における「空き家」とは、以下に掲げる「賃貸用又は売却</w:t>
      </w:r>
      <w:r w:rsidR="004A66F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用の住宅」、「二次的住宅」及び「その他の住宅」を合計したものをいう。</w:t>
      </w:r>
    </w:p>
    <w:p w:rsidR="003A63FC" w:rsidRPr="00D56713" w:rsidRDefault="003A63FC" w:rsidP="00972A91">
      <w:pPr>
        <w:spacing w:line="280" w:lineRule="exact"/>
        <w:ind w:leftChars="100" w:left="895" w:hangingChars="300" w:hanging="671"/>
        <w:rPr>
          <w:rFonts w:ascii="ＭＳ 明朝" w:eastAsia="ＭＳ 明朝" w:hAnsi="ＭＳ 明朝"/>
          <w:szCs w:val="21"/>
        </w:rPr>
      </w:pPr>
      <w:r w:rsidRPr="00D56713">
        <w:rPr>
          <w:rFonts w:ascii="ＭＳ 明朝" w:eastAsia="ＭＳ 明朝" w:hAnsi="ＭＳ 明朝" w:hint="eastAsia"/>
          <w:szCs w:val="21"/>
        </w:rPr>
        <w:t>※２ 住宅・土地統計調査における「賃貸用又は売却用の住宅」とは「新築・中古を</w:t>
      </w:r>
      <w:r w:rsidR="004A66F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問わず、賃貸又は売却のために空き家になっている住宅」をいう。</w:t>
      </w:r>
    </w:p>
    <w:p w:rsidR="003A63FC" w:rsidRPr="00D56713" w:rsidRDefault="003A63FC" w:rsidP="00972A91">
      <w:pPr>
        <w:spacing w:line="280" w:lineRule="exact"/>
        <w:ind w:leftChars="100" w:left="895" w:hangingChars="300" w:hanging="671"/>
        <w:rPr>
          <w:rFonts w:ascii="ＭＳ 明朝" w:eastAsia="ＭＳ 明朝" w:hAnsi="ＭＳ 明朝"/>
          <w:szCs w:val="21"/>
        </w:rPr>
      </w:pPr>
      <w:r w:rsidRPr="00D56713">
        <w:rPr>
          <w:rFonts w:ascii="ＭＳ 明朝" w:eastAsia="ＭＳ 明朝" w:hAnsi="ＭＳ 明朝" w:hint="eastAsia"/>
          <w:szCs w:val="21"/>
        </w:rPr>
        <w:t>※３ 住宅・土地統計調査における「二次的住宅」とは「別荘（週末や休暇時に避暑・避寒・保養などの目的で使用される住宅で、普段は人が住んでいない住宅）」及び「その他住宅（普段住んでいる住宅とは別に、残業で遅くなったときに寝泊りするなど、たまに寝泊りしている人がいる住宅）」を合計したものをいう。</w:t>
      </w:r>
    </w:p>
    <w:p w:rsidR="003A63FC" w:rsidRPr="00D56713" w:rsidRDefault="003A63FC" w:rsidP="00972A91">
      <w:pPr>
        <w:spacing w:line="280" w:lineRule="exact"/>
        <w:ind w:leftChars="100" w:left="895" w:hangingChars="300" w:hanging="671"/>
        <w:rPr>
          <w:rFonts w:ascii="ＭＳ 明朝" w:eastAsia="ＭＳ 明朝" w:hAnsi="ＭＳ 明朝"/>
          <w:szCs w:val="21"/>
        </w:rPr>
      </w:pPr>
      <w:r w:rsidRPr="00D56713">
        <w:rPr>
          <w:rFonts w:ascii="ＭＳ 明朝" w:eastAsia="ＭＳ 明朝" w:hAnsi="ＭＳ 明朝" w:hint="eastAsia"/>
          <w:szCs w:val="21"/>
        </w:rPr>
        <w:t>※４ 住宅・土地統計調査における「その他の住宅」とは「賃貸用又は売却用の住宅」又は「二次的住宅」以外の人が住んでいない住宅で、例えば転勤・入院などのために居住世帯が長期にわたって不在の住宅や建て替えなどのために取り壊すことになっている住宅など」をいう。</w:t>
      </w:r>
    </w:p>
    <w:p w:rsidR="004A66FC" w:rsidRPr="00D56713" w:rsidRDefault="004A66FC" w:rsidP="00972A91">
      <w:pPr>
        <w:spacing w:line="280" w:lineRule="exact"/>
        <w:ind w:leftChars="100" w:left="895" w:hangingChars="300" w:hanging="671"/>
        <w:rPr>
          <w:rFonts w:ascii="ＭＳ 明朝" w:eastAsia="ＭＳ 明朝" w:hAnsi="ＭＳ 明朝"/>
          <w:szCs w:val="21"/>
        </w:rPr>
      </w:pPr>
    </w:p>
    <w:p w:rsidR="003A63FC" w:rsidRPr="00D56713" w:rsidRDefault="004A66FC" w:rsidP="00972A91">
      <w:pPr>
        <w:pStyle w:val="aa"/>
        <w:numPr>
          <w:ilvl w:val="0"/>
          <w:numId w:val="6"/>
        </w:numPr>
        <w:spacing w:line="280" w:lineRule="exact"/>
        <w:ind w:leftChars="0"/>
        <w:rPr>
          <w:rFonts w:ascii="ＭＳ 明朝" w:eastAsia="ＭＳ 明朝" w:hAnsi="ＭＳ 明朝"/>
          <w:szCs w:val="21"/>
        </w:rPr>
      </w:pPr>
      <w:r w:rsidRPr="00D56713">
        <w:rPr>
          <w:rFonts w:ascii="ＭＳ 明朝" w:eastAsia="ＭＳ 明朝" w:hAnsi="ＭＳ 明朝" w:hint="eastAsia"/>
          <w:szCs w:val="21"/>
        </w:rPr>
        <w:t xml:space="preserve">　</w:t>
      </w:r>
      <w:r w:rsidR="003A63FC" w:rsidRPr="00D56713">
        <w:rPr>
          <w:rFonts w:ascii="ＭＳ 明朝" w:eastAsia="ＭＳ 明朝" w:hAnsi="ＭＳ 明朝" w:hint="eastAsia"/>
          <w:szCs w:val="21"/>
        </w:rPr>
        <w:t>空家等対策の基本的な考え方</w:t>
      </w:r>
    </w:p>
    <w:p w:rsidR="003A63FC" w:rsidRPr="00D56713" w:rsidRDefault="003A63FC" w:rsidP="00972A91">
      <w:pPr>
        <w:pStyle w:val="aa"/>
        <w:numPr>
          <w:ilvl w:val="1"/>
          <w:numId w:val="6"/>
        </w:numPr>
        <w:spacing w:line="280" w:lineRule="exact"/>
        <w:ind w:leftChars="0"/>
        <w:rPr>
          <w:rFonts w:ascii="ＭＳ 明朝" w:eastAsia="ＭＳ 明朝" w:hAnsi="ＭＳ 明朝"/>
          <w:szCs w:val="21"/>
        </w:rPr>
      </w:pPr>
      <w:r w:rsidRPr="00D56713">
        <w:rPr>
          <w:rFonts w:ascii="ＭＳ 明朝" w:eastAsia="ＭＳ 明朝" w:hAnsi="ＭＳ 明朝" w:hint="eastAsia"/>
          <w:szCs w:val="21"/>
        </w:rPr>
        <w:t>基本的な考え方</w:t>
      </w:r>
    </w:p>
    <w:p w:rsidR="004A66FC" w:rsidRPr="00D56713" w:rsidRDefault="003A63FC" w:rsidP="00972A91">
      <w:pPr>
        <w:pStyle w:val="aa"/>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適切な管理が行われていない空家等がもたらす問題を解消するためには、法において行政主体の責務に関する規定の前に「空家等の所有者等は、周辺の生活環境に悪影響を及ぼさないよう、空家等の適切な管理に努めるものとする。」（法第３条）と規定されているように、第一義的には空家等の所有者等が自らの責任により的確に対応することが前提となる。</w:t>
      </w:r>
    </w:p>
    <w:p w:rsidR="003A63FC" w:rsidRPr="00D56713" w:rsidRDefault="003A63FC" w:rsidP="00972A91">
      <w:pPr>
        <w:pStyle w:val="aa"/>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しかしながら、空家等の所有者等が、経済的な事情等から自らの空家等の管理を十分に行うことができず、その管理責任を全うしない場合等も考えられる。そのような場合においては、所有者等の第一義的な責任を前提にしながらも、住民に最も身近な行政主体であり、個別の空家等の状況を把握することが可能な立場にある各市町村が、地域の実情に応じて、地域活性化等の観点から空家等の有効</w:t>
      </w:r>
      <w:r w:rsidRPr="00D56713">
        <w:rPr>
          <w:rFonts w:ascii="ＭＳ 明朝" w:eastAsia="ＭＳ 明朝" w:hAnsi="ＭＳ 明朝" w:hint="eastAsia"/>
          <w:szCs w:val="21"/>
        </w:rPr>
        <w:lastRenderedPageBreak/>
        <w:t>活用を図る一方、周辺の生活環境に悪影響を及ぼす空家等については所要の措置を講ずるなど、空家等に関する対策を実施することが重要となる。なお、この点を明確化する観点から、法第４条においては市町村の責務として「市町村は、第６条第１項に規定する空家等対策計画の作成及びこれに基づく空家等に関する対策の実施その他の空家等に関する必要な措置を適切に講ずるよう努めるものとする。」と規定されている。</w:t>
      </w:r>
    </w:p>
    <w:p w:rsidR="003A63FC" w:rsidRPr="00D56713" w:rsidRDefault="003A63FC" w:rsidP="00972A91">
      <w:pPr>
        <w:spacing w:line="280" w:lineRule="exact"/>
        <w:ind w:leftChars="200" w:left="448" w:firstLineChars="95" w:firstLine="213"/>
        <w:rPr>
          <w:rFonts w:ascii="ＭＳ 明朝" w:eastAsia="ＭＳ 明朝" w:hAnsi="ＭＳ 明朝"/>
          <w:szCs w:val="21"/>
        </w:rPr>
      </w:pPr>
      <w:r w:rsidRPr="00D56713">
        <w:rPr>
          <w:rFonts w:ascii="ＭＳ 明朝" w:eastAsia="ＭＳ 明朝" w:hAnsi="ＭＳ 明朝" w:hint="eastAsia"/>
          <w:szCs w:val="21"/>
        </w:rPr>
        <w:t>また、国及び都道府県においては、以下に掲げるような役割を踏まえ、市町村と連携してその空家等に関する対策の実施を支援することが重要である。</w:t>
      </w:r>
    </w:p>
    <w:p w:rsidR="003A63FC" w:rsidRPr="00D56713" w:rsidRDefault="003A63FC"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②</w:t>
      </w:r>
      <w:r w:rsidR="00A55AEF"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市町村の役割</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市町村は、関係内部部局間の連携、必要に応じた協議会（法第７条第１項に規定する協議会をいう。以下同じ。）の組織、相談体制の整備等による法の実施体制の整備に着手し、まず法第９条第１項の調査を通じて、各市町村内における空家等の所在及び状態の実態把握並びにその所有者等の特定を行うことが重要である。また、必要に応じ、法第６条第１項に基づく空家等対策計画の作成を行い、各地域内の空家等に対する行政としての基本姿勢を住民に対して示しつつ、空家等及びその跡地の活用方策についても併せて検討する。さらに、適切な管理が行われておらず、結果として地域住民の生活環境に悪影響を及ぼしている空家等については、法第９条第２項に基づく立入調査を必要に応じて行いつつ、法第１４条に基づく「特定空家等」（法第２条第２項に規定する特定空家等をいう。以下同じ。）に対する必要な措置を講ずることが重要であ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なお、市町村は法第６条第４項に基づき、都道府県知事に対し、空家等対策計画の作成及び変更並びに実施に関し、情報の提供、技術的な助言その他の必要な援助を求めることができることとされている。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また、空家等対策を行う上では、必要に応じて、事務の委託、事務の代替執行等の地方公共団体間の事務の共同処理の仕組みを活用することも考えられる。</w:t>
      </w:r>
    </w:p>
    <w:p w:rsidR="003A63FC" w:rsidRPr="00D56713" w:rsidRDefault="003A63FC"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③</w:t>
      </w:r>
      <w:r w:rsidR="00A55AEF"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都道府県の役割</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都道府県知事は、②で述べたように、法第６条第４項に基づき市町村から空家等対策計画の作成及び変更並びに実施に関して必要な援助を求められた場合のほか、法第８条において「空家等に関しこの法律に基づき市町村が講ずる措置について、当該市町村に対する情報の提供及び技術的な助言、市町村相互間の連絡調整その他必要な援助を行うよう努めなければならない。」こととされてい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具体的には、例えば県内の市町村間での空家等対策の情報共有への支援、建築部局の存在しない市町村が、特定空家等に該当するか否かの判断に困難を来たしている場合における技術的な助言の提供や空家等対策を推進している都道府県内市町村相互間の意見交換の場を設ける、協議会の構成員を仲介又はあっせんするといった対応が考えられる。また、市町村に対して必要な援助を行うに際し、都道府県内の関係部局の連携体制を構築することが望ましい。</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このほか、特に建築部局の存在しない市町村に対しては、例えば都道府県の建築部局による専門技術的サポートを受けられるような体制作りを支援したり、協議会への参画を通じた協力をすることも考えられる。加えて、市町村が住民等からの空家等に関する相談に対応するための体制を整備するのに際し、宅地建物取引業者等の関係事業者団体や建築士等の関係資格者団体との連携を支援することも考えられ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さらに、都道府県は国とともに、市町村が行う空家等対策計画に基づく空家等に関する対策の適切かつ円滑な実施に資するため、空家等に関する対策の実施に要する費用に対する補助など必要な財政上の措置等を講ずるものとされている</w:t>
      </w:r>
      <w:r w:rsidRPr="00D56713">
        <w:rPr>
          <w:rFonts w:ascii="ＭＳ 明朝" w:eastAsia="ＭＳ 明朝" w:hAnsi="ＭＳ 明朝" w:hint="eastAsia"/>
          <w:szCs w:val="21"/>
        </w:rPr>
        <w:lastRenderedPageBreak/>
        <w:t>（法第１５条）。</w:t>
      </w:r>
    </w:p>
    <w:p w:rsidR="003A63FC" w:rsidRPr="00D56713" w:rsidRDefault="00A55AEF"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 xml:space="preserve">④　</w:t>
      </w:r>
      <w:r w:rsidR="003A63FC" w:rsidRPr="00D56713">
        <w:rPr>
          <w:rFonts w:ascii="ＭＳ 明朝" w:eastAsia="ＭＳ 明朝" w:hAnsi="ＭＳ 明朝" w:hint="eastAsia"/>
          <w:szCs w:val="21"/>
        </w:rPr>
        <w:t>国の役割</w:t>
      </w:r>
    </w:p>
    <w:p w:rsidR="004C1529"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国は、法の内容について、地方公共団体等に対して具体的に周知を図るとと</w:t>
      </w:r>
      <w:r w:rsidR="00A55AEF"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もに、法第１４条に基づく市町村長による特定空家等に対する措置に関し、その適切な実施を図るために必要な指針（「「特定空家等に対する措置」に関する適切な実施を図るために必要な指針」（平成２７年５月２６日策定）。以下「ガイドライン」という。）等により、市町村による空家等対策の適切な実施を支援することとす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また、③で述べたとおり、国は市町村が行う空家等対策計画に基づく空家等に関する対策の適切かつ円滑な実施に資するため、空家等に関する対策の実施に要する費用に対する補助、地方交付税制度の拡充など必要な財政上の措置や必要な税制上の措置その他の措置を講ずるものとされているところ、例えば市町村が空家等対策計画の作成のため空家等の実態調査を行う場合や、空家等の所有者等に対してその除却や活用に要する費用を補助する場合、当該市町村を交付金制度や補助制度により支援するほか、市町村が取り組む空家等に関するデータベースの整備、空家等相談窓口の設置、空家等対策計画に基づく空家等の活用・除却等に要する経費について特別交付税措置を講ずる等、空家等対策を実施する市町村を支援することとする。</w:t>
      </w:r>
    </w:p>
    <w:p w:rsidR="00C41B56" w:rsidRPr="00D56713" w:rsidRDefault="00C41B56" w:rsidP="00972A91">
      <w:pPr>
        <w:spacing w:line="280" w:lineRule="exact"/>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２</w:t>
      </w:r>
      <w:r w:rsidRPr="00D56713">
        <w:rPr>
          <w:rFonts w:ascii="ＭＳ 明朝" w:eastAsia="ＭＳ 明朝" w:hAnsi="ＭＳ 明朝"/>
          <w:szCs w:val="21"/>
        </w:rPr>
        <w:t xml:space="preserve"> </w:t>
      </w:r>
      <w:r w:rsidR="00A55AEF"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実施体制の整備</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空家等対策を市町村が効果的かつ効率的に実施するためには、空家等の調査・確認、特定空家等に対する立入調査又は措置などに不断に取り組むための体制を整備することが重要であることから、市町村は、空家等対策に関係する内部部局の連携体制や空家等の所有者等からの相談を受ける体制の整備を図るとともに、必要に応じて協議会の組織を推進する。</w:t>
      </w:r>
    </w:p>
    <w:p w:rsidR="00A55AEF" w:rsidRPr="00D56713" w:rsidRDefault="00A55AEF" w:rsidP="00972A91">
      <w:pPr>
        <w:spacing w:line="280" w:lineRule="exact"/>
        <w:ind w:leftChars="100" w:left="224"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（１）</w:t>
      </w:r>
      <w:r w:rsidR="00A55AEF"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市町村内の関係部局による連携体制</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空家等がもたらす問題を解消するには、防災、衛生、景観等多岐にわたる政策課題に横断的に応える必要があることから、市町村においては、それら政策課題に対応する建築・住宅・景観・まちづくり部局、税務部局、法務部局、消防部局、防災・危機管理部局、環境部局、水道部局、商工部局、市民部局、財政部局等の関係内部部局が連携して空家等対策に対応できる体制の構築を推進することが望ましい。</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特に建築部局の参画は、空家等が倒壊等著しく保安上危険となるおそれのある状態又は著しく衛生上有害となるおそれのある状態であるかどうかの判断やその対応策を検討する観点から重要である。また、１（２）③に述べたとおり、建築部局の存在しない市町村においては、建築部局を擁する都道府県の援助を得ることにより、空家等対策の実施に当たり必要となる連携体制を構築することが重要であ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さらに、税務部局の参画は特に空家等の土地について、住宅用地に係る固定資産税及び都市計画税の課税標準の特例措置（以下「固定資産税等の住宅用地特例」という。）の適切な運用を図る観点から、法務部局の参画は所有者等が不明である空家等に対してどのような対処方針で臨むかを検討する観点から、それぞれ重要である。</w:t>
      </w:r>
    </w:p>
    <w:p w:rsidR="000B0864" w:rsidRPr="00D56713" w:rsidRDefault="000B0864" w:rsidP="00972A91">
      <w:pPr>
        <w:spacing w:line="280" w:lineRule="exact"/>
        <w:ind w:leftChars="200" w:left="448" w:firstLineChars="100" w:firstLine="224"/>
        <w:rPr>
          <w:rFonts w:ascii="ＭＳ 明朝" w:eastAsia="ＭＳ 明朝" w:hAnsi="ＭＳ 明朝"/>
          <w:szCs w:val="21"/>
        </w:rPr>
      </w:pPr>
    </w:p>
    <w:p w:rsidR="00A55AEF" w:rsidRPr="00D56713" w:rsidRDefault="00A55AEF" w:rsidP="00972A91">
      <w:pPr>
        <w:spacing w:line="280" w:lineRule="exact"/>
        <w:ind w:leftChars="200" w:left="448"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lastRenderedPageBreak/>
        <w:t>（２）</w:t>
      </w:r>
      <w:r w:rsidR="00A55AEF"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協議会の組織</w:t>
      </w:r>
    </w:p>
    <w:p w:rsidR="004C1529"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市町村は、法第７条に基づき、空家等対策計画の作成及び変更並びに実施に関する協議を行うための「協議会」を組織することができ、その構成員としては「市町村長（特別区の区長を含む。）のほか、地域住民、市町村の議会の議員、法務、不動産、建築、福祉、文化等に関する学識経験者その他の市町村長が必要と認める者をもって構成する。」ものとされている（同条第２項）。</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協議会の構成員として、具体的には弁護士、司法書士、行政書士、宅地建物取引業者、不動産鑑定士、土地家屋調査士、建築士、社会福祉士等の資格を有して地域の福祉に携わる者、郷土史研究家、大学教授・教員等、自治会役員、民生委員、警察職員、消防職員、法務局職員、道路管理者等公物管理者、まちづくりや地域おこしを行うＮＰＯ等の団体が考えられる。これに加え、都道府県や他市町村の建築部局に対して協力を依頼することも考えられ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なお、この協議会は、法に規定されているとおり空家等対策計画の作成及び</w:t>
      </w:r>
      <w:r w:rsidR="00D07115"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変更に関する協議を行うほか、同計画の実施の一環として、例えば、①空家等が特定空家等に該当するか否かの判断、②空家等の調査及び特定空家等と認められるものに対する立入調査の方針、③特定空家等に対する措置の方針などに関する協議を行うための場として活用することも考えられる。また、協議会における協議の過程で空家等の所有者等の氏名、住所などの情報が外部に漏えいすることのないよう、協議会の構成員は当該情報の取扱いには細心の注意を払う必要があ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また、協議会を設置するに当たっては、１市町村に１つの協議会を設置するほか、例えば１つの市町村が複数の協議会を設置したり、複数の市町村が共同して１つの協議会を設置したりすることも可能である。</w:t>
      </w:r>
    </w:p>
    <w:p w:rsidR="00D07115" w:rsidRPr="00D56713" w:rsidRDefault="00D07115" w:rsidP="00972A91">
      <w:pPr>
        <w:spacing w:line="280" w:lineRule="exact"/>
        <w:ind w:leftChars="200" w:left="448"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（３）</w:t>
      </w:r>
      <w:r w:rsidR="00D07115"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空家等の所有者等及び周辺住民からの相談体制の整備</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法第１２条には「市町村は、所有者等による空家等の適切な管理を促進するため、これらの者に対し、情報の提供、助言その他必要な援助を行うよう努めるものとする。」と規定されている。本規定を踏まえ、例えば自ら所有する空家等をどのように活用し、又は除却等すればよいかについてのノウハウの提供や、引っ越し等により今後長期にわたって自宅を不在にせざるを得ない場合における今後の対応方針の相談を当該住宅等の所有者等が市町村に求めることが必要である場合が想定されるため、市町村はその要請に迅速に対応することが可能な体制を整備することが望ましい。なお、体制整備に当たっては、空家等をめぐる一般的な相談はまず市町村において対応した上で、専門的な相談については宅地建物取引業者等の関係事業者や関係資格者等専門家の団体と連携して対応するものとすることも考えられ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また、空家等の所有者等に限らず、例えば空家等の所在地の周辺住民からの当該空家等に対する様々な苦情や、移住、二地域居住又は住み替えを希望する者からの空家等の利活用の申入れに対しても、市町村は迅速に回答することができる体制を整備することが望ましい。</w:t>
      </w:r>
    </w:p>
    <w:p w:rsidR="00D07115" w:rsidRPr="00D56713" w:rsidRDefault="00D07115" w:rsidP="00972A91">
      <w:pPr>
        <w:spacing w:line="280" w:lineRule="exact"/>
        <w:ind w:leftChars="200" w:left="448"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３</w:t>
      </w:r>
      <w:r w:rsidRPr="00D56713">
        <w:rPr>
          <w:rFonts w:ascii="ＭＳ 明朝" w:eastAsia="ＭＳ 明朝" w:hAnsi="ＭＳ 明朝"/>
          <w:szCs w:val="21"/>
        </w:rPr>
        <w:t xml:space="preserve"> </w:t>
      </w:r>
      <w:r w:rsidRPr="00D56713">
        <w:rPr>
          <w:rFonts w:ascii="ＭＳ 明朝" w:eastAsia="ＭＳ 明朝" w:hAnsi="ＭＳ 明朝" w:hint="eastAsia"/>
          <w:szCs w:val="21"/>
        </w:rPr>
        <w:t>空家等の実態把握</w:t>
      </w: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（１）</w:t>
      </w:r>
      <w:r w:rsidR="00D07115"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市町村内の空家等の所在等の把握</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市町村が空家等対策を効果的かつ効率的に実施するためには、既存の統計資料等も活用しつつ、まず各市町村の区域内の空家等の所在やその状態等を把握することが重要である。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「空家等」は、法第２条第１項により「建築物又はこれに附属する工作物であ</w:t>
      </w:r>
      <w:r w:rsidRPr="00D56713">
        <w:rPr>
          <w:rFonts w:ascii="ＭＳ 明朝" w:eastAsia="ＭＳ 明朝" w:hAnsi="ＭＳ 明朝" w:hint="eastAsia"/>
          <w:szCs w:val="21"/>
        </w:rPr>
        <w:lastRenderedPageBreak/>
        <w:t>って居住その他の使用がなされていないことが常態であるもの及びその敷地（立木その他の土地に定着するものを含む。）をいう。」と定義されている。ここでいう「建築物」とは建築基準法（昭和２５年法律第２０１号）第２条第１号の「建築物」と同義であり、土地に定着する工作物のうち、屋根及び柱又は壁を有するもの（これに類する構造のものを含む。）、これに附属する門又は塀等をいい、また「これに附属する工作物」とはネオン看板など門又は塀以外の建築物に附属する工作物が該当す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市町村はその区域内の建築物又はこれに附属する工作物（以下「建築物等」</w:t>
      </w:r>
      <w:r w:rsidR="00D07115"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という。）のうち「居住その他の使用がなされていないことが常態であるもの」を空家等と判断し、この法律を適用することとなる。「居住その他の使用がなされていないこと」とは、人の日常生活が営まれていない、営業が行われていないなど当該建築物等を現に意図をもって使い用いていないことをいうが、このような建築物等の使用実態の有無については、法第９条第１項の調査を行う一環として、調査時点での建築物等の状況を基に、建築物等の用途、建築物等への人の出入りの有無、電気・ガス・水道の使用状況及びそれらが使用可能な状態にあるか否か、建築物等及びその敷地の登記記録並びに建築物等の所有者等の住民票の内容、建築物等の適切な管理が行われているか否か、建築物等の所有者等によるその利用実績についての主張等から客観的に判断することが望ましい。</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また、「居住その他の使用がなされていない」ことが「常態である」とは、建築物等が長期間にわたって使用されていない状態をいい、例えば概ね年間を通して建築物等の使用実績がないことは１つの基準となると考えられ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調査の結果「空家等」に該当する建築物等については、法第１１条に基づき、例えば空家等の所在地を一覧表にし、又は地図上に示したものを市</w:t>
      </w:r>
      <w:r w:rsidR="004C1529"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町村の内部部局間で常時確認できるような状態にしておくなど、空家等の所在地について市町村内の関係部局が情報共有できる環境を整備することが重要である。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なお、「国又は地方公共団体が所有し、又は管理する」建築物等については、通常は各法令に基づき適切に管理されることが想定され、またその活用等についても、多くの場合は当該建築物等を管理する国又は地方公共団体の責任において行われる実態に鑑み、空家等から明示的に除外されてい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また、空家等のうち、「そのまま放置すれば倒壊等著しく保安上危険となるおそれのある状態又は著しく衛生上有害となるおそれのある状態、適切な管理が行われていないことにより著しく景観を損なっている状態その他周辺の生活環境の保全を図るために放置することが不適切である状態にあると認められる」もの（法第２条第２項）については「特定空家等」に該当することとなるが、どのような空家等が「特定空家等」に該当するか否かを判断する際に参考となる基準等については、国土交通大臣及び総務大臣がガイドラインにおいて別途定めている。</w:t>
      </w:r>
    </w:p>
    <w:p w:rsidR="00D07115" w:rsidRPr="00D56713" w:rsidRDefault="00D07115" w:rsidP="00972A91">
      <w:pPr>
        <w:spacing w:line="280" w:lineRule="exact"/>
        <w:ind w:leftChars="200" w:left="448"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（２）</w:t>
      </w:r>
      <w:r w:rsidR="00D07115"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空家等の所有者等の特定及び意向の把握</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空家等の所在等を把握した市町村においては、次に当該空家等の所有者等を特定するとともに、必要に応じて当該所有者等がその所有する空家等をどのように活用し、又は除却等しようとする意向なのかについて、併せて把握することが重要である。これらの情報を把握するためには、（３）に述べる手段を用いて所有者等を確知し、当該所有者等に対して法第９条第１項に基づき聞き取り調査等を行うことが重要である。なお、所有者等による空家等の適切な管理を促進するため、市町村は、法第１２条に基づき空家等の所有者等に対し、例えば時々の通水、換気、清掃等の適切な管理又は適宜の除草、立木竹の伐採、枝打ち等により空家等</w:t>
      </w:r>
      <w:r w:rsidRPr="00D56713">
        <w:rPr>
          <w:rFonts w:ascii="ＭＳ 明朝" w:eastAsia="ＭＳ 明朝" w:hAnsi="ＭＳ 明朝" w:hint="eastAsia"/>
          <w:szCs w:val="21"/>
        </w:rPr>
        <w:lastRenderedPageBreak/>
        <w:t>の劣化を防ぐことができる旨の助言を行ったり、空家等を日頃管理することが難しい所有者等については当該空家等を適切に管理する役務を提供する専門業者に関する情報を提供したりすることが考えられる。</w:t>
      </w:r>
    </w:p>
    <w:p w:rsidR="00C36AF4" w:rsidRPr="00D56713" w:rsidRDefault="00C36AF4" w:rsidP="00972A91">
      <w:pPr>
        <w:spacing w:line="280" w:lineRule="exact"/>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（３）</w:t>
      </w:r>
      <w:r w:rsidR="00D07115"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空家等の所有者等に関する情報を把握する手段</w:t>
      </w:r>
    </w:p>
    <w:p w:rsidR="00D07115"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市町村長が（２）の調査を通じて空家等の所有者等の特定を行うためには、空家等の所在する地域の近隣住民等への聞き取り調査に加え、法務局が保有する当該空家等の不動産登記簿情報及び市町村が保有する空家等の所有者等の住民票情報や戸籍謄本等を利用することが考えられる。これらの情報は、いずれも不動産登記法（平成１６年法律第１２３号）、住民基本台帳法（昭和４２年法律第８１号）、戸籍法（昭和２２年法律第２２４号）等既存の法制度により入手可能なものであるが、市町村長は法第１０条第３項に基づき「この法律の施行のために必要があるときは、関係する地方公共団体の長その他の者に対して、空家等の所有者等の把握に関し必要な情報の提供を求めることができる。」こととされていることから、例えば空家等の不動産登記簿情報については関係する法務局長に対して、電子媒体による必要な不動産登記簿情報の提供を求めることができる。このように市町村長が法務局長に電子媒体による不動産登記簿情報を求めることとすれば、４で述べる空家等に関するデータベースを市町村が整備しようとする際に有効と考えられる。また、同項に基づき、電気、ガス等の供給事業者に、空家等の電気、ガス等の使用状況やそれらが使用可能な状態にあるか否かの情報の提供を求めることも可能であ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また、従来、固定資産税の納税者等に関する固定資産課税台帳については、地方税法（昭和２５年法律第２２６号）第２２条により、同台帳に記載された情報を空家等対策に活用することは秘密漏えい罪に該当するおそれがあることから、たとえ同じ市町村の他部局に対してであっても、税務部局が同台帳に記載された情報の提供を行うことは原則としてできないものとされてきた。しかしながら、固定資産課税台帳に記載された情報のうち空家等の所有者等に関するものは、空家等の所有者等を特定する上では不動産登記簿情報等と並んで有力な手段であることから、法第１０条第１項により、この法律の施行のために必要な限度において、固定資産課税台帳に記載された空家等の所有者等に関する情報を空家等対策のために市町村の内部で利用することができることとなるとともに、同条第２項により、都が保有する固定資産課税台帳に記載された空家等の所有者等に関する情報について、特別区の区長から提供を求められたときは、都知事は速やかに当該情報の提供を行うものとすることとされた。</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なお、固定資産税の課税その他の事務のために利用する目的で保有する情報については、固定資産課税台帳に記載された情報に限らず、例えば各市町村の個人情報保護条例などにより目的外利用が制限されている情報のうち、空家等の所有者等の氏名、住所等の情報で、法に基づき各市町村が空家等対策のために必要となる情報については、法の施行のために必要な限度において、市町村長は法第１０条第１項に基づき内部で利用することが可能である。</w:t>
      </w:r>
    </w:p>
    <w:p w:rsidR="00C36AF4" w:rsidRPr="00D56713" w:rsidRDefault="00C36AF4" w:rsidP="00972A91">
      <w:pPr>
        <w:spacing w:line="280" w:lineRule="exact"/>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４</w:t>
      </w:r>
      <w:r w:rsidRPr="00D56713">
        <w:rPr>
          <w:rFonts w:ascii="ＭＳ 明朝" w:eastAsia="ＭＳ 明朝" w:hAnsi="ＭＳ 明朝"/>
          <w:szCs w:val="21"/>
        </w:rPr>
        <w:t xml:space="preserve"> </w:t>
      </w:r>
      <w:r w:rsidR="00D07115"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空家等に関するデータベースの整備等</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市町村長が調査の結果「空家等」として把握した建築物等については、法第１１条に基づき「データベースの整備その他空家等に関する正確な情報を把握するために必要な措置を講ずるよう努めるものとする。」とされている。３（１）で述べたとおり、市町村においては、同条に基づき、例えば空家等の所在地を一覧表にし、又</w:t>
      </w:r>
      <w:r w:rsidRPr="00D56713">
        <w:rPr>
          <w:rFonts w:ascii="ＭＳ 明朝" w:eastAsia="ＭＳ 明朝" w:hAnsi="ＭＳ 明朝" w:hint="eastAsia"/>
          <w:szCs w:val="21"/>
        </w:rPr>
        <w:lastRenderedPageBreak/>
        <w:t>は地図上に示したものを市町村の内部部局間で常時確認できるような状態にしておくなど、空家等の所在地について市町村内の関係部局が情報共有できる環境を整備するよう努めるものとする。なお、「データベース」の整備に際しては、必ずしも電子媒体による必要はなく、各市町村の判断により、紙媒体によることも可能である。</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この「データベース」には空家等の所在地、現況、所有者等の氏名などについて記載することが考えられるが、これらに加えて、空家等のうち「特定空家等」に該当するものについては、「データベース」内に「特定空家等」に該当する旨並びに市町村長による当該「特定空家等」に対する措置の内容及びその履歴についても併せて記載する等により、継続的に把握していく必要がある。</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なお、上記情報については、空家等の所有者等の了解なく市町村内から漏えいすることのないよう、その取扱いには細心の注意を払う必要がある。また、市町村によっては、その区域内の空家等の数が多い、又は市町村内の体制が十分ではない等の事情から、把握した空家等に関する全ての情報について「データベース」化することが困難な場合も考えられる。そのような場合であっても、「特定空家等」に係る土地については、８（２）で述べるとおり固定資産税等の住宅用地特例の対象から除外される場合があり、その点で税務部局と常に情報を共有する必要があることから、少なくとも「特定空家等」に該当する建築物等については「データベース」化することが必要である。</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また、法第１１条に基づき「データベース」化の対象とされた空家等のうち、「建築物を販売し、又は賃貸する事業を行う者が販売し、又は賃貸するために所有し、又は管理する」空家等については、その対象から除外されている。これは、いわゆる「空き物件」に該当する空家等については、宅地建物取引業者等により適切に管理されていると考えられる上、「空き物件」たる空家等の活用もこれら業者等により市場取引を通じて図られることから、市町村による空家等対策の対象とする必要性が小さく、したがって「データベース」の対象とする実益に乏しいと考えられるためである。</w:t>
      </w:r>
    </w:p>
    <w:p w:rsidR="003A63FC" w:rsidRPr="00D56713" w:rsidRDefault="003A63FC" w:rsidP="00972A91">
      <w:pPr>
        <w:spacing w:line="280" w:lineRule="exact"/>
        <w:ind w:leftChars="100" w:left="224"/>
        <w:rPr>
          <w:rFonts w:ascii="ＭＳ 明朝" w:eastAsia="ＭＳ 明朝" w:hAnsi="ＭＳ 明朝"/>
          <w:szCs w:val="21"/>
        </w:rPr>
      </w:pPr>
      <w:r w:rsidRPr="00D56713">
        <w:rPr>
          <w:rFonts w:ascii="ＭＳ 明朝" w:eastAsia="ＭＳ 明朝" w:hAnsi="ＭＳ 明朝" w:hint="eastAsia"/>
          <w:szCs w:val="21"/>
        </w:rPr>
        <w:t>しかしながら、たとえ「空き物件」に該当する空家等であったとしても、周辺の生活環境に悪影響を及ぼしているものについては、この法律の趣旨及び目的に照らし、市町村がその実態を把握しておくことが適切であると考えられることから、本条に基づく「データベース」の対象となる。</w:t>
      </w:r>
    </w:p>
    <w:p w:rsidR="00D07115" w:rsidRPr="00D56713" w:rsidRDefault="00D07115" w:rsidP="00972A91">
      <w:pPr>
        <w:spacing w:line="280" w:lineRule="exact"/>
        <w:ind w:leftChars="100" w:left="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５</w:t>
      </w:r>
      <w:r w:rsidRPr="00D56713">
        <w:rPr>
          <w:rFonts w:ascii="ＭＳ 明朝" w:eastAsia="ＭＳ 明朝" w:hAnsi="ＭＳ 明朝"/>
          <w:szCs w:val="21"/>
        </w:rPr>
        <w:t xml:space="preserve"> </w:t>
      </w:r>
      <w:r w:rsidR="00D07115"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空家等対策計画の作成</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空家等対策を効果的かつ効率的に推進するためには、各市町村において、空家等対策を総合的かつ計画的に実施するための計画を作成することが望ましい。</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法第６条第１項に基づき、市町村が空家等対策計画を定める場合、同計画には①空家等に関する対策の対象とする地区及び対象とする空家等の種類その他の空家等に関する対策に関する基本的な方針、②計画期間、③空家等の調査に関する事項、④所有者等による空家等の適切な管理の促進に関する事項、⑤空家等及び除却した空家等に係る跡地の活用の促進に関する事項、⑥特定空家等に対する措置その他の特定空家等への対処に関する事項、⑦住民等からの空家等に関する相談への対応に関する事項、⑧空家等に関する対策の実施体制に関する事項及び⑨その他空家等に関する対策の実施に関し必要な事項を定めるものとする（同条第２項）。</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空家等対策計画に定めるべき各項目の具体的な内容及び特に重要となる記載事項については二２で示すとおりであるが、同計画を定めるに当たっては、各市町村における空家等対策の全体像を住民が容易に把握することができるようにすると</w:t>
      </w:r>
      <w:r w:rsidRPr="00D56713">
        <w:rPr>
          <w:rFonts w:ascii="ＭＳ 明朝" w:eastAsia="ＭＳ 明朝" w:hAnsi="ＭＳ 明朝" w:hint="eastAsia"/>
          <w:szCs w:val="21"/>
        </w:rPr>
        <w:lastRenderedPageBreak/>
        <w:t>ともに、空家等の適切な管理の重要性及び管理不全の空家等がもたらす諸問題について広く住民の意識を涵養するように定めることが重要である。この観点から、空家等対策計画については定期的にその内容の見直しを行い、適宜必要な変更を行うよう努めるものとする。</w:t>
      </w:r>
    </w:p>
    <w:p w:rsidR="00C36AF4" w:rsidRPr="00D56713" w:rsidRDefault="00C36AF4" w:rsidP="00972A91">
      <w:pPr>
        <w:spacing w:line="280" w:lineRule="exact"/>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６</w:t>
      </w:r>
      <w:r w:rsidRPr="00D56713">
        <w:rPr>
          <w:rFonts w:ascii="ＭＳ 明朝" w:eastAsia="ＭＳ 明朝" w:hAnsi="ＭＳ 明朝"/>
          <w:szCs w:val="21"/>
        </w:rPr>
        <w:t xml:space="preserve"> </w:t>
      </w:r>
      <w:r w:rsidR="00D07115"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空家等及びその跡地の活用の促進</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空家等対策を推進する上では、各市町村がその跡地も含めた空家等を地域資源として利活用すべく、今後の空家等の活用方策を検討することも重要である。このような観点から、法第１３条は「市町村は、空家等及び空家等の跡地に関する情報の提供その他これらの活用のために必要な対策を講ずるよう努めるものとする。」と規定されている。</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空家等の中には、地域交流、地域活性化、福祉サービスの拡充等の観点から、所有者等以外の第三者が利活用することにより、地域貢献などに有効活用できる可能性のあるものも存在する。</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具体的な空家等を有効に利活用する方策としては、例えば、利活用可能な空家等又はその跡地の情報を市町村が収集した後、当該情報について、その所有者の同意を得た上で、インターネットや宅地建物取引業者の流通ネットワークを通じて、広く当該空家等又はその跡地を購入又は賃借しようとする者に提供することが想定される。その際、空き家バンク等の空家等情報を提供するサービスにおける宅地建物取引業者等の関係事業者団体との連携に関する協定を締結することが考えられる。</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また、空家等を市町村等が修繕した後、地域の集会所、井戸端交流サロン、農村宿泊体験施設、住民と訪問客との交流スペース、移住希望者の住居等として当該空家等を活用したり、空家等の跡地を漁業集落等の狭隘な地区における駐車場として活用したりすることも考えられる。この際、空家等の用途変更に当たっては、建築基準法、都市計画法、景観法、消防法、旅館業法等の関係法令を遵守するものとする。</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なお、空家等の利活用方策については、空家等対策計画の実施に関する課題であることから、その検討を行う場として協議会を積極的に活用することが考えられる。</w:t>
      </w:r>
    </w:p>
    <w:p w:rsidR="0067636C" w:rsidRPr="00D56713" w:rsidRDefault="0067636C" w:rsidP="00972A91">
      <w:pPr>
        <w:spacing w:line="280" w:lineRule="exact"/>
        <w:ind w:leftChars="100" w:left="224"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７</w:t>
      </w:r>
      <w:r w:rsidRPr="00D56713">
        <w:rPr>
          <w:rFonts w:ascii="ＭＳ 明朝" w:eastAsia="ＭＳ 明朝" w:hAnsi="ＭＳ 明朝"/>
          <w:szCs w:val="21"/>
        </w:rPr>
        <w:t xml:space="preserve"> </w:t>
      </w:r>
      <w:r w:rsidR="0067636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特定空家等に対する措置の促進</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法第２条第２項に規定する「特定空家等」に該当する建築物等は、適切な管理が行われていない結果として、地域住民の生活環境に深刻な影響を及ぼしているものであり、市町村長は、地域住民の生命、身体又は財産を保護するとともに、その生活環境の保全を図るために必要な措置を早急に講ずることが望ましい。</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特定空家等」に該当する建築物等については、市町村長は、建築物等の詳細な現状を把握し、周辺の生活環境の保全を図るためにどのような措置が必要となるかについて迅速に検討するため、法第９条第２項に基づき、市町村職員又はその委任した者（例えば建築士や土地家屋調査士など）に「特定空家等」に該当すると認められる「空家等」に対して立入調査をさせることができる。また、この調査結果に基づき、市町村長は「特定空家等」の所有者等に対し、必要な措置を助言・指導、勧告及び命令することができる（法第１４条第１項から第３項まで）とともに、その措置を命ぜられた者がその措置を履行しないとき、履行しても十分でないとき又は履行しても期限内に完了する見込みがないときは、行政代執行法（昭和２３年法律第４３号）の定めるところに従い、本来「特定空家等」の所有者等が履行すべき措置を代執行することができる（同条第９項）。この他、法第１４条は「特定空家等」</w:t>
      </w:r>
      <w:r w:rsidRPr="00D56713">
        <w:rPr>
          <w:rFonts w:ascii="ＭＳ 明朝" w:eastAsia="ＭＳ 明朝" w:hAnsi="ＭＳ 明朝" w:hint="eastAsia"/>
          <w:szCs w:val="21"/>
        </w:rPr>
        <w:lastRenderedPageBreak/>
        <w:t>の所有者等に対して市町村長が必要な措置を命ずる際に講ずるべき手続（同条第４項から第８項まで並びに同条第１０項及び第１１項）、所有者等を市町村長が確知することができない場合における代執行に関する規定（同条第１０項）等を定めている。</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法第９条第２項に基づく立入調査及び法第１４条に基づく措置は、いずれも「特定空家等」の所有者等にとっては強い公権力の行使を伴う行為を含むものである。このため、国土交通大臣及び総務大臣は、どのような空家等が「特定空家等」に該当するか否かを判断する際に参考となる判断基準や市町村長が「特定空家等」の所有者等に対して必要な措置を助言・指導する段階から最終的には代執行を行うに至る段階までの基本的な手続の内容等について記載したガイドラインを、法第１４条第１４項に基づき定めている。各市町村長は、必要に応じてこのガイドラインを参照しつつ、各地域の実情に応じた「特定空家等」に関する対策に取り組むこととする。なお、「特定空家等」に対して立入調査や必要な措置を講ずるに当たっては、市町村においては、建築・住宅・景観・まちづくり部局、税務部局、法務部局、消防部局、防災・危機管理部局、環境部局、水道部局、商工部局、市民部局等の関係内部部局間の連携が一層求められる。</w:t>
      </w:r>
    </w:p>
    <w:p w:rsidR="00C36AF4" w:rsidRPr="00D56713" w:rsidRDefault="00C36AF4" w:rsidP="00972A91">
      <w:pPr>
        <w:spacing w:line="280" w:lineRule="exact"/>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８</w:t>
      </w:r>
      <w:r w:rsidRPr="00D56713">
        <w:rPr>
          <w:rFonts w:ascii="ＭＳ 明朝" w:eastAsia="ＭＳ 明朝" w:hAnsi="ＭＳ 明朝"/>
          <w:szCs w:val="21"/>
        </w:rPr>
        <w:t xml:space="preserve"> </w:t>
      </w:r>
      <w:r w:rsidR="0067636C"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空家等に関する対策の実施に必要な財政上・税制上の措置</w:t>
      </w: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（１）財政上の措置</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法第１５条第１項においては「国及び都道府県は、市町村が行う空家等対策計画に基づく空家等に関する対策の適切かつ円滑な実施に資するため、空家等に関する対策の実施に要する費用に対する補助、地方交付税制度の拡充その他の必要な財政上の措置を講ずるものとする。」と規定されてい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具体的には、例えば一１（２）④で述べたような財政上の措置を国として講ずることとする。また、空家等を活用するに当たり必要となる費用の一部を市町村を通じて、又は都道府県から直接、それぞれ予算支援している都道府県も存在す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以上を踏まえつつ、地域活性化や良好な居住環境の整備を促進する観点</w:t>
      </w:r>
      <w:r w:rsidR="00CA7080" w:rsidRPr="00D56713">
        <w:rPr>
          <w:rFonts w:ascii="ＭＳ 明朝" w:eastAsia="ＭＳ 明朝" w:hAnsi="ＭＳ 明朝" w:hint="eastAsia"/>
          <w:szCs w:val="21"/>
        </w:rPr>
        <w:t>.</w:t>
      </w:r>
      <w:r w:rsidRPr="00D56713">
        <w:rPr>
          <w:rFonts w:ascii="ＭＳ 明朝" w:eastAsia="ＭＳ 明朝" w:hAnsi="ＭＳ 明朝" w:hint="eastAsia"/>
          <w:szCs w:val="21"/>
        </w:rPr>
        <w:t>から、空家等の利活用や除却等を始めとする空家等対策に取り組む市町村を支援するため、国及び都道府県においては、市町村による空家等対策の実施に要する費用に対して引き続き財政上の措置を講ずるよう努めるものとする。</w:t>
      </w:r>
    </w:p>
    <w:p w:rsidR="000B0864" w:rsidRPr="00D56713" w:rsidRDefault="000B0864" w:rsidP="00972A91">
      <w:pPr>
        <w:spacing w:line="280" w:lineRule="exact"/>
        <w:ind w:leftChars="200" w:left="448"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（２）税制上の措置</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法第１５条第２項においては「国及び地方公共団体は、市町村が行う空家等対策計画に基づく空家等に関する対策の適切かつ円滑な実施に資するため、必要な税制上の措置その他の措置を講ずるものとする。」と規定されている。</w:t>
      </w:r>
    </w:p>
    <w:p w:rsidR="0067636C" w:rsidRPr="00D56713" w:rsidRDefault="003A63FC" w:rsidP="00972A91">
      <w:pPr>
        <w:spacing w:line="280" w:lineRule="exact"/>
        <w:ind w:leftChars="200" w:left="448"/>
        <w:rPr>
          <w:rFonts w:ascii="ＭＳ 明朝" w:eastAsia="ＭＳ 明朝" w:hAnsi="ＭＳ 明朝"/>
          <w:szCs w:val="21"/>
        </w:rPr>
      </w:pPr>
      <w:r w:rsidRPr="00D56713">
        <w:rPr>
          <w:rFonts w:ascii="ＭＳ 明朝" w:eastAsia="ＭＳ 明朝" w:hAnsi="ＭＳ 明朝" w:hint="eastAsia"/>
          <w:szCs w:val="21"/>
        </w:rPr>
        <w:t>①空き家の発生を抑制するための税制上の特例措置（所得税・個人住民税の特例）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平成２６年に国土交通省が実施した空家実態調査（平成２７年１１月２０日公表）によれば、周辺の生活環境に悪影響を及ぼし得る空き家（住宅・土地統計調査における「その他の住宅」に該当する空き家）の約７５％は旧耐震基準の下で建築されたものであり、また平成２５年における住宅の耐震化の進捗状況の推計値として国土交通省が平成２７年６月に公表した数値を考慮すると、そのような空き家のうち約６０％が耐震性のない建築物であると推計されている。加えて、上述の平成２６年空家実態調査によれば、居住用家屋が空き家となる最大の契機が相続時であることも判明している。</w:t>
      </w:r>
    </w:p>
    <w:p w:rsidR="000760E4"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このような実態を踏まえ、空き家が放置され、その結果周辺の生活環境に悪影</w:t>
      </w:r>
      <w:r w:rsidRPr="00D56713">
        <w:rPr>
          <w:rFonts w:ascii="ＭＳ 明朝" w:eastAsia="ＭＳ 明朝" w:hAnsi="ＭＳ 明朝" w:hint="eastAsia"/>
          <w:szCs w:val="21"/>
        </w:rPr>
        <w:lastRenderedPageBreak/>
        <w:t>響を及ぼすことを未然に防止する観点から、空き家の最大の発生要因である相続に由来する古い空き家及びその敷地の有効活用を促進することにより空き家の発生を抑制するため</w:t>
      </w:r>
      <w:r w:rsidR="000760E4" w:rsidRPr="00D56713">
        <w:rPr>
          <w:rFonts w:ascii="ＭＳ 明朝" w:eastAsia="ＭＳ 明朝" w:hAnsi="ＭＳ 明朝" w:hint="eastAsia"/>
          <w:szCs w:val="21"/>
        </w:rPr>
        <w:t>の新たな制度が</w:t>
      </w:r>
      <w:r w:rsidRPr="00D56713">
        <w:rPr>
          <w:rFonts w:ascii="ＭＳ 明朝" w:eastAsia="ＭＳ 明朝" w:hAnsi="ＭＳ 明朝" w:hint="eastAsia"/>
          <w:szCs w:val="21"/>
        </w:rPr>
        <w:t>、租税特別措置法（昭和３２年法律第２６号）</w:t>
      </w:r>
      <w:r w:rsidR="000760E4" w:rsidRPr="00D56713">
        <w:rPr>
          <w:rFonts w:ascii="ＭＳ 明朝" w:eastAsia="ＭＳ 明朝" w:hAnsi="ＭＳ 明朝" w:hint="eastAsia"/>
          <w:szCs w:val="21"/>
        </w:rPr>
        <w:t>の一部改正により、</w:t>
      </w:r>
      <w:r w:rsidRPr="00D56713">
        <w:rPr>
          <w:rFonts w:ascii="ＭＳ 明朝" w:eastAsia="ＭＳ 明朝" w:hAnsi="ＭＳ 明朝" w:hint="eastAsia"/>
          <w:szCs w:val="21"/>
        </w:rPr>
        <w:t>平成２８年４月１日</w:t>
      </w:r>
      <w:r w:rsidR="000760E4" w:rsidRPr="00D56713">
        <w:rPr>
          <w:rFonts w:ascii="ＭＳ 明朝" w:eastAsia="ＭＳ 明朝" w:hAnsi="ＭＳ 明朝" w:hint="eastAsia"/>
          <w:szCs w:val="21"/>
        </w:rPr>
        <w:t>から</w:t>
      </w:r>
      <w:r w:rsidRPr="00D56713">
        <w:rPr>
          <w:rFonts w:ascii="ＭＳ 明朝" w:eastAsia="ＭＳ 明朝" w:hAnsi="ＭＳ 明朝" w:hint="eastAsia"/>
          <w:szCs w:val="21"/>
        </w:rPr>
        <w:t>創設</w:t>
      </w:r>
      <w:r w:rsidR="000760E4" w:rsidRPr="00D56713">
        <w:rPr>
          <w:rFonts w:ascii="ＭＳ 明朝" w:eastAsia="ＭＳ 明朝" w:hAnsi="ＭＳ 明朝" w:hint="eastAsia"/>
          <w:szCs w:val="21"/>
        </w:rPr>
        <w:t>された。</w:t>
      </w:r>
      <w:r w:rsidRPr="00D56713">
        <w:rPr>
          <w:rFonts w:ascii="ＭＳ 明朝" w:eastAsia="ＭＳ 明朝" w:hAnsi="ＭＳ 明朝" w:hint="eastAsia"/>
          <w:szCs w:val="21"/>
        </w:rPr>
        <w:t>具体的には、相続の開始の直前において被相続人の居住の用に供されていた家屋（昭和５６年５月３１日以前に建築された家屋（区分所有建築物を除く。）であって、当該相続の開始の直前において当該被相続人以外に居住をしていた者がいなかったものに限る。以下「被相続人居住用家屋」という。）及び当該相続の開始の直前において当該被相続人居住用家屋の敷地の用に供されていた土地等を当該相続により取得をした個人が、平成２８年４月１日から平成３５年１２月３１日までの間に譲渡（当該相続の開始があった日から同日以後３年を経過する日の属する年の１２月３１日までの間にしたものに限るものとし、当該譲渡の対価の額が１億円を超えるもの等を除く。）をした場合には、当該譲渡に係る譲渡所得の金額について居住用財産の譲渡所得の</w:t>
      </w:r>
      <w:r w:rsidRPr="00D56713">
        <w:rPr>
          <w:rFonts w:ascii="ＭＳ 明朝" w:eastAsia="ＭＳ 明朝" w:hAnsi="ＭＳ 明朝"/>
          <w:szCs w:val="21"/>
        </w:rPr>
        <w:t xml:space="preserve">3,000 </w:t>
      </w:r>
      <w:r w:rsidRPr="00D56713">
        <w:rPr>
          <w:rFonts w:ascii="ＭＳ 明朝" w:eastAsia="ＭＳ 明朝" w:hAnsi="ＭＳ 明朝" w:hint="eastAsia"/>
          <w:szCs w:val="21"/>
        </w:rPr>
        <w:t>万円特別控除を適用する（ただし、当該譲渡の対価の額と当該相続の時から当該譲渡をした日以後３年を経過する日の属する年の１２月３１日までの間に当該相続人が行った当該被相続人居住用家屋と一体として当該被相続人の居住の用に供されていた家屋又は土地等の譲渡の対価の額との合計額が１億円を超える場合を除く。）（租税特別措置法第３５条第３項から第１０項まで及び第１３項。なお、個人住民税については地方税法附則第３４条第２項及び第５項並びに第３５条第２項及び第６項）。また、平成３１年度税制改正により、平成３１年４月１日以降の譲渡については、老人ホーム等に入所をしたことにより被相続人の居住の用に供されなくなった家屋は、一定の要件を満たす場合に限り、相続の開始の直前において当該被相続人の居住の用に供されていた家屋として本特例措置を適用することとされた。なお、本特例措置に関する事務手続き等の詳細については、別途通知で定めている。</w:t>
      </w:r>
    </w:p>
    <w:p w:rsidR="000760E4" w:rsidRPr="00D56713" w:rsidRDefault="003A63FC" w:rsidP="00972A91">
      <w:pPr>
        <w:spacing w:line="280" w:lineRule="exact"/>
        <w:ind w:leftChars="200" w:left="448"/>
        <w:rPr>
          <w:rFonts w:ascii="ＭＳ 明朝" w:eastAsia="ＭＳ 明朝" w:hAnsi="ＭＳ 明朝"/>
          <w:szCs w:val="21"/>
        </w:rPr>
      </w:pPr>
      <w:r w:rsidRPr="00D56713">
        <w:rPr>
          <w:rFonts w:ascii="ＭＳ 明朝" w:eastAsia="ＭＳ 明朝" w:hAnsi="ＭＳ 明朝" w:hint="eastAsia"/>
          <w:szCs w:val="21"/>
        </w:rPr>
        <w:t>②「特定空家等」に対する固定資産税等の住宅用地特例の取扱い（固定資産税・都市計画税）</w:t>
      </w:r>
    </w:p>
    <w:p w:rsidR="003A63FC" w:rsidRPr="00D56713" w:rsidRDefault="003A63FC" w:rsidP="00972A91">
      <w:pPr>
        <w:spacing w:line="280" w:lineRule="exact"/>
        <w:ind w:leftChars="167" w:left="374" w:firstLineChars="100" w:firstLine="224"/>
        <w:rPr>
          <w:rFonts w:ascii="ＭＳ 明朝" w:eastAsia="ＭＳ 明朝" w:hAnsi="ＭＳ 明朝"/>
          <w:szCs w:val="21"/>
        </w:rPr>
      </w:pPr>
      <w:r w:rsidRPr="00D56713">
        <w:rPr>
          <w:rFonts w:ascii="ＭＳ 明朝" w:eastAsia="ＭＳ 明朝" w:hAnsi="ＭＳ 明朝" w:hint="eastAsia"/>
          <w:szCs w:val="21"/>
        </w:rPr>
        <w:t>現在、</w:t>
      </w:r>
      <w:r w:rsidR="000760E4" w:rsidRPr="00D56713">
        <w:rPr>
          <w:rFonts w:ascii="ＭＳ 明朝" w:eastAsia="ＭＳ 明朝" w:hAnsi="ＭＳ 明朝" w:hint="eastAsia"/>
          <w:szCs w:val="21"/>
        </w:rPr>
        <w:t>人の居住の用に供する家屋の敷地のうち一定のものについては、地方税</w:t>
      </w:r>
      <w:r w:rsidRPr="00D56713">
        <w:rPr>
          <w:rFonts w:ascii="ＭＳ 明朝" w:eastAsia="ＭＳ 明朝" w:hAnsi="ＭＳ 明朝" w:hint="eastAsia"/>
          <w:szCs w:val="21"/>
        </w:rPr>
        <w:t>法第３４９条の３の２及び同法第７０２条の３に基づき、当該敷地の面積に応じて、その固定資産税の課税標準額を６分の１（２００㎡以下の部分の敷地）又は３分の１（２００㎡を超える部分の敷地）とするとともに、その都市計画税の課税標準額を３分の１（２００㎡以下の部分の敷地）又は３分の２（２００㎡を超える部分の敷地）とする特例措置（固定資産税等の住宅用地特例）が講じられている。この固定資産税等の住宅用地特例が、管理状況が悪く、人が住んでいない家屋の敷地に対して適用されると、比較的地価が高い地域においては当該家屋を除却した場合※と比べて固定資産税等が軽減されてしまうため、空き家の除却や適正管理が進まなくなる可能性があるとの指摘が存在する。</w:t>
      </w:r>
    </w:p>
    <w:p w:rsidR="003A63FC" w:rsidRPr="00D56713" w:rsidRDefault="003A63FC" w:rsidP="00972A91">
      <w:pPr>
        <w:spacing w:line="280" w:lineRule="exact"/>
        <w:ind w:leftChars="200" w:left="448"/>
        <w:rPr>
          <w:rFonts w:ascii="ＭＳ 明朝" w:eastAsia="ＭＳ 明朝" w:hAnsi="ＭＳ 明朝"/>
          <w:szCs w:val="21"/>
        </w:rPr>
      </w:pPr>
      <w:r w:rsidRPr="00D56713">
        <w:rPr>
          <w:rFonts w:ascii="ＭＳ 明朝" w:eastAsia="ＭＳ 明朝" w:hAnsi="ＭＳ 明朝" w:hint="eastAsia"/>
          <w:szCs w:val="21"/>
        </w:rPr>
        <w:t>※ 固定資産税等の住宅用地特例が適用されない場合の税額は、課税標準額の</w:t>
      </w:r>
      <w:r w:rsidR="000760E4"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上限を価格の７割とするなどの負担調整措置及び各市町村による条例減額制度に基づき決定されることとなる。</w:t>
      </w:r>
    </w:p>
    <w:p w:rsidR="003A63FC" w:rsidRPr="00D56713" w:rsidRDefault="003A63FC" w:rsidP="00972A91">
      <w:pPr>
        <w:spacing w:line="280" w:lineRule="exact"/>
        <w:ind w:leftChars="200" w:left="448"/>
        <w:rPr>
          <w:rFonts w:ascii="ＭＳ 明朝" w:eastAsia="ＭＳ 明朝" w:hAnsi="ＭＳ 明朝"/>
          <w:szCs w:val="21"/>
        </w:rPr>
      </w:pPr>
      <w:r w:rsidRPr="00D56713">
        <w:rPr>
          <w:rFonts w:ascii="ＭＳ 明朝" w:eastAsia="ＭＳ 明朝" w:hAnsi="ＭＳ 明朝" w:hint="eastAsia"/>
          <w:szCs w:val="21"/>
        </w:rPr>
        <w:t>空家等の中でも、「特定空家等」は地域住民の生活環境に深刻な影響を及ぼしているものであり、その除却や適正管理を促すことは喫緊の課題である。以上を踏まえ、地方税法において、固定資産税等の住宅用地特例の対象から、法第十四条第二項の規定により所有者等に対し勧告がされた「特定空家等」の敷地の用に供されている土地を除くこととされている（地方税法第３４９条の３の２第１項等）。</w:t>
      </w:r>
    </w:p>
    <w:p w:rsidR="00B0060E" w:rsidRPr="00D56713" w:rsidRDefault="003A63FC" w:rsidP="00972A91">
      <w:pPr>
        <w:spacing w:line="280" w:lineRule="exact"/>
        <w:ind w:leftChars="200" w:left="448"/>
        <w:rPr>
          <w:rFonts w:ascii="ＭＳ 明朝" w:eastAsia="ＭＳ 明朝" w:hAnsi="ＭＳ 明朝"/>
          <w:szCs w:val="21"/>
        </w:rPr>
      </w:pPr>
      <w:r w:rsidRPr="00D56713">
        <w:rPr>
          <w:rFonts w:ascii="ＭＳ 明朝" w:eastAsia="ＭＳ 明朝" w:hAnsi="ＭＳ 明朝" w:hint="eastAsia"/>
          <w:szCs w:val="21"/>
        </w:rPr>
        <w:t>また、あわせて、人の居住の用に供すると認められない家屋の敷地に対しては、</w:t>
      </w:r>
      <w:r w:rsidRPr="00D56713">
        <w:rPr>
          <w:rFonts w:ascii="ＭＳ 明朝" w:eastAsia="ＭＳ 明朝" w:hAnsi="ＭＳ 明朝" w:hint="eastAsia"/>
          <w:szCs w:val="21"/>
        </w:rPr>
        <w:lastRenderedPageBreak/>
        <w:t>そもそも固定資産税等の住宅用地特例は適用されないことに留意が必要である。</w:t>
      </w:r>
    </w:p>
    <w:p w:rsidR="00AD5A03" w:rsidRPr="00D56713" w:rsidRDefault="00AD5A03" w:rsidP="00972A91">
      <w:pPr>
        <w:spacing w:line="280" w:lineRule="exact"/>
        <w:ind w:leftChars="100" w:left="224"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二</w:t>
      </w:r>
      <w:r w:rsidRPr="00D56713">
        <w:rPr>
          <w:rFonts w:ascii="ＭＳ 明朝" w:eastAsia="ＭＳ 明朝" w:hAnsi="ＭＳ 明朝"/>
          <w:szCs w:val="21"/>
        </w:rPr>
        <w:t xml:space="preserve"> </w:t>
      </w:r>
      <w:r w:rsidR="00AD5A03"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空家等対策計画に関する事項</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市町村は、協議会を設置した場合には当該協議会の構成員等から意見を聴取するとともに、必要に応じて都道府県からの情報提供や技術的な助言を受けつつ、各市町村の区域内で必要となる空家等に関する対策を総合的かつ計画的に実施するため、本基本指針に即して、法第６条第２項に掲げる事項を定めた空家等対策計画の作成を推進する。</w:t>
      </w:r>
    </w:p>
    <w:p w:rsidR="003A63FC" w:rsidRPr="00D56713" w:rsidRDefault="003A63FC" w:rsidP="00972A91">
      <w:pPr>
        <w:spacing w:line="280" w:lineRule="exact"/>
        <w:ind w:leftChars="200" w:left="448"/>
        <w:rPr>
          <w:rFonts w:ascii="ＭＳ 明朝" w:eastAsia="ＭＳ 明朝" w:hAnsi="ＭＳ 明朝"/>
          <w:szCs w:val="21"/>
        </w:rPr>
      </w:pPr>
      <w:r w:rsidRPr="00D56713">
        <w:rPr>
          <w:rFonts w:ascii="ＭＳ 明朝" w:eastAsia="ＭＳ 明朝" w:hAnsi="ＭＳ 明朝" w:hint="eastAsia"/>
          <w:szCs w:val="21"/>
        </w:rPr>
        <w:t>その際、一３（１）及び（２）で述べたとおり、各市町村内における空家等の実態を的確に把握した上で、空家等対策計画における目標を設定するとともに、定期的に当該目標の達成状況を評価し、適宜同計画の改定等の見直しを行うことが望ましい。</w:t>
      </w:r>
    </w:p>
    <w:p w:rsidR="00AD5A03" w:rsidRPr="00D56713" w:rsidRDefault="00AD5A03" w:rsidP="00972A91">
      <w:pPr>
        <w:spacing w:line="280" w:lineRule="exact"/>
        <w:ind w:leftChars="100" w:left="224"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１</w:t>
      </w:r>
      <w:r w:rsidR="00AD5A03" w:rsidRPr="00D56713">
        <w:rPr>
          <w:rFonts w:ascii="ＭＳ 明朝" w:eastAsia="ＭＳ 明朝" w:hAnsi="ＭＳ 明朝" w:hint="eastAsia"/>
          <w:szCs w:val="21"/>
        </w:rPr>
        <w:t xml:space="preserve">　</w:t>
      </w:r>
      <w:r w:rsidRPr="00D56713">
        <w:rPr>
          <w:rFonts w:ascii="ＭＳ 明朝" w:eastAsia="ＭＳ 明朝" w:hAnsi="ＭＳ 明朝"/>
          <w:szCs w:val="21"/>
        </w:rPr>
        <w:t xml:space="preserve"> </w:t>
      </w:r>
      <w:r w:rsidRPr="00D56713">
        <w:rPr>
          <w:rFonts w:ascii="ＭＳ 明朝" w:eastAsia="ＭＳ 明朝" w:hAnsi="ＭＳ 明朝" w:hint="eastAsia"/>
          <w:szCs w:val="21"/>
        </w:rPr>
        <w:t>効果的な空家等対策計画の作成の推進</w:t>
      </w:r>
    </w:p>
    <w:p w:rsidR="003A63FC" w:rsidRPr="00D56713" w:rsidRDefault="003A63FC" w:rsidP="00972A91">
      <w:pPr>
        <w:spacing w:line="280" w:lineRule="exact"/>
        <w:ind w:leftChars="200" w:left="448"/>
        <w:rPr>
          <w:rFonts w:ascii="ＭＳ 明朝" w:eastAsia="ＭＳ 明朝" w:hAnsi="ＭＳ 明朝"/>
          <w:szCs w:val="21"/>
        </w:rPr>
      </w:pPr>
      <w:r w:rsidRPr="00D56713">
        <w:rPr>
          <w:rFonts w:ascii="ＭＳ 明朝" w:eastAsia="ＭＳ 明朝" w:hAnsi="ＭＳ 明朝" w:hint="eastAsia"/>
          <w:szCs w:val="21"/>
        </w:rPr>
        <w:t>効果的な空家等対策計画を作成するためには、各市町村内における防災、衛生、景観等の空家等がもたらす問題に関係する内部部局が連携し、空家等に関する対策を分野横断的に記載した総合的な計画を作成することが重要である。また、周辺の生活環境に深刻な影響を及ぼしている空家等に対処するだけでなく、こうした空家等のそもそもの増加を抑制する観点から、三で述べるような施策等も含めた形で作成することが望ましい。</w:t>
      </w:r>
    </w:p>
    <w:p w:rsidR="00AD5A03" w:rsidRPr="00D56713" w:rsidRDefault="00AD5A03" w:rsidP="00972A91">
      <w:pPr>
        <w:spacing w:line="280" w:lineRule="exact"/>
        <w:ind w:leftChars="100" w:left="224"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２</w:t>
      </w:r>
      <w:r w:rsidRPr="00D56713">
        <w:rPr>
          <w:rFonts w:ascii="ＭＳ 明朝" w:eastAsia="ＭＳ 明朝" w:hAnsi="ＭＳ 明朝"/>
          <w:szCs w:val="21"/>
        </w:rPr>
        <w:t xml:space="preserve"> </w:t>
      </w:r>
      <w:r w:rsidR="00AD5A03"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空家等対策計画に定める事項</w:t>
      </w:r>
    </w:p>
    <w:p w:rsidR="003A63FC" w:rsidRPr="00D56713" w:rsidRDefault="003A63FC" w:rsidP="00972A91">
      <w:pPr>
        <w:spacing w:line="280" w:lineRule="exact"/>
        <w:ind w:left="448" w:hangingChars="200" w:hanging="448"/>
        <w:rPr>
          <w:rFonts w:ascii="ＭＳ 明朝" w:eastAsia="ＭＳ 明朝" w:hAnsi="ＭＳ 明朝"/>
          <w:szCs w:val="21"/>
        </w:rPr>
      </w:pPr>
      <w:r w:rsidRPr="00D56713">
        <w:rPr>
          <w:rFonts w:ascii="ＭＳ 明朝" w:eastAsia="ＭＳ 明朝" w:hAnsi="ＭＳ 明朝" w:hint="eastAsia"/>
          <w:szCs w:val="21"/>
        </w:rPr>
        <w:t>（１）空家等に関する対策の対象とする地区及び対象とする空家等の種類その他の空家等に関する対策に関する基本的な方針</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各市町村における空家等に関する対策について、各市町村長が把握した空</w:t>
      </w:r>
      <w:r w:rsidR="00AD5A03"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家等の数、実態、分布状況、周辺への悪影響の度合いの状況や、これまでに講じてきた空家等対策等を踏まえ、空家等に関する政策課題をまず明らかにした上で、空家等対策の対象地区、対象とする空家等の種類（例えば空き住居、空き店舗など）や今後の空家等に関する対策の取組方針について記載す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特に、空家等対策の対象地区を定めるに当たっては、各市町村における空家等の数や分布状況を踏まえ、空家等対策を重点的に推進するべき地区を重点対象地区として定めることが考えられる。また、対象とする空家等の種類は、市町村長による空家等調査の結果、どのような種類の建築物が空家等となっていたかを踏まえ、重点対象地区を定める場合同様、どの種類の空家等から対策を進めていくかの優先順位を明示することが考えられる。</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これらの記載により、各市町村における空家等対策の今後の基本的な方針を、住民にとって分かりやすいものとして示すことが望ましい。</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なお、空家等対策計画の作成に当たっては、必ずしも市町村の区域全体の空家等の調査を行うことが求められるわけではない。例えば、各市町村における中心市街地や郊外部の住宅団地等の中で、既に空家等の存在が周辺の生活環境に深刻な影響を及ぼしている地域について先行的に計画を作成し、その後必要に応じて順次計画の対象地区を拡大していく方法も考えられる。</w:t>
      </w:r>
    </w:p>
    <w:p w:rsidR="00D2748F" w:rsidRDefault="00D2748F" w:rsidP="00972A91">
      <w:pPr>
        <w:spacing w:line="280" w:lineRule="exact"/>
        <w:ind w:leftChars="200" w:left="448" w:firstLineChars="100" w:firstLine="224"/>
        <w:rPr>
          <w:rFonts w:ascii="ＭＳ 明朝" w:eastAsia="ＭＳ 明朝" w:hAnsi="ＭＳ 明朝"/>
          <w:szCs w:val="21"/>
        </w:rPr>
      </w:pPr>
    </w:p>
    <w:p w:rsidR="003071B8" w:rsidRPr="00D56713" w:rsidRDefault="003071B8" w:rsidP="00972A91">
      <w:pPr>
        <w:spacing w:line="280" w:lineRule="exact"/>
        <w:ind w:leftChars="200" w:left="448"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（２）計画期間</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空家等対策の計画期間は、各市町村における空家等の実態に応じて異なること</w:t>
      </w:r>
      <w:r w:rsidRPr="00D56713">
        <w:rPr>
          <w:rFonts w:ascii="ＭＳ 明朝" w:eastAsia="ＭＳ 明朝" w:hAnsi="ＭＳ 明朝" w:hint="eastAsia"/>
          <w:szCs w:val="21"/>
        </w:rPr>
        <w:lastRenderedPageBreak/>
        <w:t>が想定されるが、既存の計画で定めている期間や住宅・土地に関する調査の実施年と整合性を取りつつ設定することが考えられる。なお、計画期限を迎えるごとに、各市町村内における空家等の状況の変化を踏まえ計画内容の改定等を検討することが重要である。</w:t>
      </w:r>
    </w:p>
    <w:p w:rsidR="00D2748F" w:rsidRPr="00D56713" w:rsidRDefault="00D2748F" w:rsidP="00972A91">
      <w:pPr>
        <w:spacing w:line="280" w:lineRule="exact"/>
        <w:ind w:leftChars="200" w:left="448"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（３）空家等の調査に関する事項</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各市町村長が法第９条第１項に基づき当該市町村の区域内にある空家等の</w:t>
      </w:r>
      <w:r w:rsidR="00AD5A03"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所在及び当該空家等の所有者等を把握するための調査その他空家等に関しこの法律の施行のために必要な調査を行うに当たって必要となる事項を記載する。具体的には、例えば空家等の調査を実際に実施する主体名、対象地区、調査期間、調査対象となる空家等の種類、空家等が周辺に及ぼしている悪影響の内容及び程度その他の調査内容及び方法を記載することが考えられる。</w:t>
      </w:r>
    </w:p>
    <w:p w:rsidR="00D2748F" w:rsidRPr="00D56713" w:rsidRDefault="00D2748F" w:rsidP="00972A91">
      <w:pPr>
        <w:spacing w:line="280" w:lineRule="exact"/>
        <w:ind w:leftChars="200" w:left="448"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（４）所有者等による空家等の適切な管理の促進に関する事項</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一１（２）①で述べたとおり、空家等の適切な管理は第一義的には当該空家等の所有者等の責任において行われるべきことを記載するとともに、空家等の所有者等に空家等の適切な管理を促すため、例えば各市町村における相談体制の整備方針や、空家等の利活用に関心を有する外部の者と当該空家等の所有者等とのマッチングを図るなどの取組について記載することが考えられるほか、空家等の所有者等の意識の涵養や理解増進に資する事項を記載することが考えられる。</w:t>
      </w:r>
    </w:p>
    <w:p w:rsidR="00D2748F" w:rsidRPr="00D56713" w:rsidRDefault="00D2748F" w:rsidP="00972A91">
      <w:pPr>
        <w:spacing w:line="280" w:lineRule="exact"/>
        <w:ind w:leftChars="200" w:left="448"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（５）空家等及び除却した空家等に係る跡地の活用の促進に関する事項</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一６で述べたとおり、各市町村において把握している空家等の中には、修繕等を行えば地域交流や地域活性化の拠点として利活用できるものも存在し、また利活用する主体は当該空家等の所有者等に限られていない。例えば各市町村が把握している空家等に関する情報を、その所有者の同意を得た上でインターネットや宅地建物取引業者の流通ネットワークを通じて広く外部に提供することについて記載することが考えられる。その際、空き家バンク等の空家等情報を提供するサービスにおける宅地建物取引業者等の関係事業者団体との連携に関する協定が締結されている場合には、その内容を記載することも考えられる。また、当該空家等を地域の集会所、井戸端交流サロン、農村宿泊体験施設、住民と訪問客との交流スペース、移住希望者の住居等として活用したり、当該空家等の跡地を漁業集落等の狭隘な地区における駐車場として活用したりする際の具体的な方針や手段について記載することが考えられる。</w:t>
      </w:r>
    </w:p>
    <w:p w:rsidR="00D2748F" w:rsidRPr="00D56713" w:rsidRDefault="00D2748F" w:rsidP="00972A91">
      <w:pPr>
        <w:spacing w:line="280" w:lineRule="exact"/>
        <w:ind w:leftChars="200" w:left="448"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（６）特定空家等に対する措置その他の特定空家等への対処に関する事項</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一７で述べたとおり、「特定空家等」に該当する建築物等は、地域住民の生活環境に深刻な影響を及ぼしているものであることから、各市町村長が「特定空家等」に対してどのような措置を講ずるのかについて方針を示すことが重要である。具体的には、必要に応じてガイドラインの記載事項を参照しつつ、例えば各市町村長が「特定空家等」であることを判断する際の基本的な考え方や、「特定空家等」に対して必要な措置を講ずる際の具体的な手続等について記載することが望ましい。</w:t>
      </w:r>
    </w:p>
    <w:p w:rsidR="00D2748F" w:rsidRPr="00D56713" w:rsidRDefault="00D2748F" w:rsidP="00972A91">
      <w:pPr>
        <w:spacing w:line="280" w:lineRule="exact"/>
        <w:ind w:leftChars="200" w:left="448"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（７）住民等からの空家等に関する相談への対応に関する事項</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一２（３）で述べたとおり、各市町村に寄せられる空家等に関する相談の内容</w:t>
      </w:r>
      <w:r w:rsidRPr="00D56713">
        <w:rPr>
          <w:rFonts w:ascii="ＭＳ 明朝" w:eastAsia="ＭＳ 明朝" w:hAnsi="ＭＳ 明朝" w:hint="eastAsia"/>
          <w:szCs w:val="21"/>
        </w:rPr>
        <w:lastRenderedPageBreak/>
        <w:t>としては、例えば空家等の所有者等自らによる空家等の今後の利活用方針に関するものから、空家等が周辺に及ぼしている悪影響に関する周辺住民による苦情まで幅広く考えられる。そのような各種相談に対して、各市町村はできる限り迅速に回答するよう努めることとし、例えば各市町村における相談体制の内容や住民に対する相談窓口の連絡先について具体的に記載することが望ましい。</w:t>
      </w:r>
    </w:p>
    <w:p w:rsidR="00D2748F" w:rsidRPr="00D56713" w:rsidRDefault="00D2748F" w:rsidP="00972A91">
      <w:pPr>
        <w:spacing w:line="280" w:lineRule="exact"/>
        <w:ind w:leftChars="200" w:left="448"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（８）空家等に関する対策の実施体制に関する事項</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空家等がもたらす問題は分野横断的で多岐にわたるものであり、各市町村内の様々な内部部局が密接に連携して対処する必要のある政策課題であることから、例えばどのような内部部局が関係しているのかが住民から一覧できるよう、各内部部局の役割分担、部署名及び各部署の組織体制、各部署の窓口連絡先等を記載することが考えられる。また、協議会を組織する場合や外部の関係団体等と連携する場合については、併せてその内容を記載することが望ましい。</w:t>
      </w:r>
    </w:p>
    <w:p w:rsidR="00D2748F" w:rsidRPr="00D56713" w:rsidRDefault="00D2748F" w:rsidP="00972A91">
      <w:pPr>
        <w:spacing w:line="280" w:lineRule="exact"/>
        <w:ind w:leftChars="200" w:left="448"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（９）その他空家等に関する対策の実施に関し必要な事項</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１）から（８）までに掲げる事項以外に、各市町村における空家等の実情に応じて必要となる支援措置や、空家等対策の効果を検証し、その結果を踏まえて計画を見直す旨の方針等について記載することが考えられる。</w:t>
      </w:r>
    </w:p>
    <w:p w:rsidR="00AD5A03" w:rsidRPr="00D56713" w:rsidRDefault="00AD5A03" w:rsidP="00972A91">
      <w:pPr>
        <w:spacing w:line="280" w:lineRule="exact"/>
        <w:ind w:leftChars="200" w:left="448"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３</w:t>
      </w:r>
      <w:r w:rsidRPr="00D56713">
        <w:rPr>
          <w:rFonts w:ascii="ＭＳ 明朝" w:eastAsia="ＭＳ 明朝" w:hAnsi="ＭＳ 明朝"/>
          <w:szCs w:val="21"/>
        </w:rPr>
        <w:t xml:space="preserve"> </w:t>
      </w:r>
      <w:r w:rsidR="00AD5A03"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空家等対策計画の公表等</w:t>
      </w:r>
    </w:p>
    <w:p w:rsidR="003A63FC" w:rsidRPr="00D56713" w:rsidRDefault="003A63F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法第６条第３項により、「市町村は、空家等対策計画を定め、又はこれを変更したときは、遅滞なく、これを公表しなければならない。」ものとされている。公表手段は各市町村の裁量に委ねられているが、単に各市町村の公報に掲載するだけでなく、例えばインターネットを用いて公表するなど、住民が計画の内容について容易に知ることのできる環境を整備することが重要である。</w:t>
      </w:r>
    </w:p>
    <w:p w:rsidR="00D82CEA" w:rsidRPr="00D56713" w:rsidRDefault="00D82CEA" w:rsidP="00972A91">
      <w:pPr>
        <w:spacing w:line="280" w:lineRule="exact"/>
        <w:ind w:leftChars="200" w:left="448" w:firstLineChars="100" w:firstLine="224"/>
        <w:rPr>
          <w:rFonts w:ascii="ＭＳ 明朝" w:eastAsia="ＭＳ 明朝" w:hAnsi="ＭＳ 明朝"/>
          <w:szCs w:val="21"/>
        </w:rPr>
      </w:pPr>
    </w:p>
    <w:p w:rsidR="003A63FC" w:rsidRPr="00D56713" w:rsidRDefault="003A63FC" w:rsidP="00972A91">
      <w:pPr>
        <w:spacing w:line="280" w:lineRule="exact"/>
        <w:ind w:left="224" w:hangingChars="100" w:hanging="224"/>
        <w:rPr>
          <w:rFonts w:ascii="ＭＳ 明朝" w:eastAsia="ＭＳ 明朝" w:hAnsi="ＭＳ 明朝"/>
          <w:szCs w:val="21"/>
        </w:rPr>
      </w:pPr>
      <w:r w:rsidRPr="00D56713">
        <w:rPr>
          <w:rFonts w:ascii="ＭＳ 明朝" w:eastAsia="ＭＳ 明朝" w:hAnsi="ＭＳ 明朝" w:hint="eastAsia"/>
          <w:szCs w:val="21"/>
        </w:rPr>
        <w:t>三</w:t>
      </w:r>
      <w:r w:rsidRPr="00D56713">
        <w:rPr>
          <w:rFonts w:ascii="ＭＳ 明朝" w:eastAsia="ＭＳ 明朝" w:hAnsi="ＭＳ 明朝"/>
          <w:szCs w:val="21"/>
        </w:rPr>
        <w:t xml:space="preserve"> </w:t>
      </w:r>
      <w:r w:rsidRPr="00D56713">
        <w:rPr>
          <w:rFonts w:ascii="ＭＳ 明朝" w:eastAsia="ＭＳ 明朝" w:hAnsi="ＭＳ 明朝" w:hint="eastAsia"/>
          <w:szCs w:val="21"/>
        </w:rPr>
        <w:t>その他空家等に関する施策を総合的かつ計画的に実施するために必要な事項</w:t>
      </w:r>
    </w:p>
    <w:p w:rsidR="00C36AF4" w:rsidRPr="00D56713" w:rsidRDefault="00C36AF4" w:rsidP="00972A91">
      <w:pPr>
        <w:spacing w:line="280" w:lineRule="exact"/>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１</w:t>
      </w:r>
      <w:r w:rsidR="00AD5A03" w:rsidRPr="00D56713">
        <w:rPr>
          <w:rFonts w:ascii="ＭＳ 明朝" w:eastAsia="ＭＳ 明朝" w:hAnsi="ＭＳ 明朝" w:hint="eastAsia"/>
          <w:szCs w:val="21"/>
        </w:rPr>
        <w:t xml:space="preserve">　</w:t>
      </w:r>
      <w:r w:rsidRPr="00D56713">
        <w:rPr>
          <w:rFonts w:ascii="ＭＳ 明朝" w:eastAsia="ＭＳ 明朝" w:hAnsi="ＭＳ 明朝"/>
          <w:szCs w:val="21"/>
        </w:rPr>
        <w:t xml:space="preserve"> </w:t>
      </w:r>
      <w:r w:rsidRPr="00D56713">
        <w:rPr>
          <w:rFonts w:ascii="ＭＳ 明朝" w:eastAsia="ＭＳ 明朝" w:hAnsi="ＭＳ 明朝" w:hint="eastAsia"/>
          <w:szCs w:val="21"/>
        </w:rPr>
        <w:t>空家等の所有者等の意識の涵養と理解増進</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適切な管理がその所有者等によってなされない空家等は、周辺地域に悪影響を及ぼす要因となるものと考えられることから、空家等の適切な管理を行うことの重要性、管理不全の空家等が周辺地域にもたらす諸問題及びそれに対処するために作成した空家等対策計画の内容については、空家等の所有者等に限らず、広く住民全体で共有されることが望ましい。このような観点からは、例えば、空家等対策計画の公表に合わせて、空家等の適切な管理を行うことの重要性や管理不全の空家等が周辺地域にもたらす諸問題について広報を行ったり、協議会における協議の内容を住民に公開したりする等により、空家等の適切な管理の重要性や空家等の周辺地域にもたらす諸問題への関心を広く惹起し、地域全体でその対処方策を検討・共有できるようにすることが望ましい。</w:t>
      </w:r>
    </w:p>
    <w:p w:rsidR="00AD5A03" w:rsidRPr="00D56713" w:rsidRDefault="00AD5A03" w:rsidP="00972A91">
      <w:pPr>
        <w:spacing w:line="280" w:lineRule="exact"/>
        <w:ind w:leftChars="100" w:left="224"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２</w:t>
      </w:r>
      <w:r w:rsidRPr="00D56713">
        <w:rPr>
          <w:rFonts w:ascii="ＭＳ 明朝" w:eastAsia="ＭＳ 明朝" w:hAnsi="ＭＳ 明朝"/>
          <w:szCs w:val="21"/>
        </w:rPr>
        <w:t xml:space="preserve"> </w:t>
      </w:r>
      <w:r w:rsidR="00AD5A03"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空家等に対する他法令による諸規制等</w:t>
      </w:r>
    </w:p>
    <w:p w:rsidR="003A63FC" w:rsidRPr="00D56713" w:rsidRDefault="003A63F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空家等については、この法律に限らず、例えば建築基準法、消防法、道路法、災害対策基本法、災害救助法等各法律の目的に沿って適正な運用を図る一環から、適切な管理のなされていない空家等について必要な措置が講じられる場合も考えられる。関係法令の適用を総合的に検討する観点からも、各市町村においては一２（１）で述べたとおり、市町村の区域内の空家等の所在、所有者等について内部部局間で</w:t>
      </w:r>
      <w:r w:rsidRPr="00D56713">
        <w:rPr>
          <w:rFonts w:ascii="ＭＳ 明朝" w:eastAsia="ＭＳ 明朝" w:hAnsi="ＭＳ 明朝" w:hint="eastAsia"/>
          <w:szCs w:val="21"/>
        </w:rPr>
        <w:lastRenderedPageBreak/>
        <w:t>広く情報共有を図り、空家等対策について内部部局間の連携を取りやすい体制を整備することが重要である。</w:t>
      </w:r>
    </w:p>
    <w:p w:rsidR="0062014B" w:rsidRPr="00D56713" w:rsidRDefault="0062014B" w:rsidP="00972A91">
      <w:pPr>
        <w:spacing w:line="280" w:lineRule="exact"/>
        <w:ind w:leftChars="100" w:left="224" w:firstLineChars="100" w:firstLine="224"/>
        <w:rPr>
          <w:rFonts w:ascii="ＭＳ 明朝" w:eastAsia="ＭＳ 明朝" w:hAnsi="ＭＳ 明朝"/>
          <w:szCs w:val="21"/>
        </w:rPr>
      </w:pPr>
    </w:p>
    <w:p w:rsidR="003A63FC" w:rsidRPr="00D56713" w:rsidRDefault="003A63F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３</w:t>
      </w:r>
      <w:r w:rsidRPr="00D56713">
        <w:rPr>
          <w:rFonts w:ascii="ＭＳ 明朝" w:eastAsia="ＭＳ 明朝" w:hAnsi="ＭＳ 明朝"/>
          <w:szCs w:val="21"/>
        </w:rPr>
        <w:t xml:space="preserve"> </w:t>
      </w:r>
      <w:r w:rsidR="003278A7" w:rsidRPr="00D56713">
        <w:rPr>
          <w:rFonts w:ascii="ＭＳ 明朝" w:eastAsia="ＭＳ 明朝" w:hAnsi="ＭＳ 明朝" w:hint="eastAsia"/>
          <w:szCs w:val="21"/>
        </w:rPr>
        <w:t xml:space="preserve">　</w:t>
      </w:r>
      <w:r w:rsidRPr="00D56713">
        <w:rPr>
          <w:rFonts w:ascii="ＭＳ 明朝" w:eastAsia="ＭＳ 明朝" w:hAnsi="ＭＳ 明朝" w:hint="eastAsia"/>
          <w:szCs w:val="21"/>
        </w:rPr>
        <w:t>空家等の増加抑制策、利活用施策、除却等に対する支援施策等</w:t>
      </w:r>
    </w:p>
    <w:p w:rsidR="00B81A3C" w:rsidRPr="00D56713" w:rsidRDefault="00B81A3C" w:rsidP="00972A91">
      <w:pPr>
        <w:spacing w:line="280" w:lineRule="exact"/>
        <w:ind w:leftChars="100" w:left="224" w:firstLineChars="100" w:firstLine="224"/>
        <w:rPr>
          <w:rFonts w:ascii="ＭＳ 明朝" w:eastAsia="ＭＳ 明朝" w:hAnsi="ＭＳ 明朝"/>
          <w:szCs w:val="21"/>
        </w:rPr>
      </w:pPr>
      <w:r w:rsidRPr="00D56713">
        <w:rPr>
          <w:rFonts w:ascii="ＭＳ 明朝" w:eastAsia="ＭＳ 明朝" w:hAnsi="ＭＳ 明朝" w:hint="eastAsia"/>
          <w:szCs w:val="21"/>
        </w:rPr>
        <w:t>空家等対策を講ずる上では、単に周辺地域に悪影響を与える管理不全の空家等に対して、この法律を始めとする２で述べたような関係法令に基づき必要な措置を講ずるだけでなく、空家等のそもそもの発生又は増加を抑制し、若しくは空家等の他用途の施設への転用等による利活用を図ることも重要である。</w:t>
      </w:r>
    </w:p>
    <w:p w:rsidR="003278A7" w:rsidRPr="00D56713" w:rsidRDefault="003278A7" w:rsidP="00972A91">
      <w:pPr>
        <w:spacing w:line="280" w:lineRule="exact"/>
        <w:ind w:leftChars="100" w:left="224" w:firstLineChars="100" w:firstLine="224"/>
        <w:rPr>
          <w:rFonts w:ascii="ＭＳ 明朝" w:eastAsia="ＭＳ 明朝" w:hAnsi="ＭＳ 明朝"/>
          <w:szCs w:val="21"/>
        </w:rPr>
      </w:pPr>
    </w:p>
    <w:p w:rsidR="00B81A3C" w:rsidRPr="00D56713" w:rsidRDefault="00B81A3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（１）空家等の発生又は増加の抑制等に資する施策</w:t>
      </w:r>
    </w:p>
    <w:p w:rsidR="00B81A3C" w:rsidRPr="00D56713" w:rsidRDefault="00B81A3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空家等をそもそも発生させない、又は空家等の増加を抑制する観点から、例えば１で述べたように、空家等の適切な管理を行うことの重要性、管理不全の空家等が周辺地域にもたらす諸問題及びそれに対処するための総合的な方針について所有者等の意識の涵養や理解増進を図る取組を進めることや、一８（２）で述べた空家等の発生を抑制するための税制上の措置の的確な運用、また一２（３）で述べたように、空家等の所有者等、外部からの空家等への移住希望者、関係民間団体等との連携の下、空家等の売買・賃貸、適正管理、除却等などの幅広いニーズを掘り起こす取組を促すことが考えられる。</w:t>
      </w:r>
    </w:p>
    <w:p w:rsidR="003278A7" w:rsidRPr="00D56713" w:rsidRDefault="003278A7" w:rsidP="00972A91">
      <w:pPr>
        <w:spacing w:line="280" w:lineRule="exact"/>
        <w:ind w:leftChars="200" w:left="448" w:firstLineChars="100" w:firstLine="224"/>
        <w:rPr>
          <w:rFonts w:ascii="ＭＳ 明朝" w:eastAsia="ＭＳ 明朝" w:hAnsi="ＭＳ 明朝"/>
          <w:szCs w:val="21"/>
        </w:rPr>
      </w:pPr>
    </w:p>
    <w:p w:rsidR="00B81A3C" w:rsidRPr="00D56713" w:rsidRDefault="00B81A3C"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（２）空家等の利活用、除却等に対する支援施策</w:t>
      </w:r>
    </w:p>
    <w:p w:rsidR="003A63FC" w:rsidRPr="00D56713" w:rsidRDefault="00B81A3C" w:rsidP="00972A91">
      <w:pPr>
        <w:spacing w:line="280" w:lineRule="exact"/>
        <w:ind w:leftChars="200" w:left="448" w:firstLineChars="100" w:firstLine="224"/>
        <w:rPr>
          <w:rFonts w:ascii="ＭＳ 明朝" w:eastAsia="ＭＳ 明朝" w:hAnsi="ＭＳ 明朝"/>
          <w:szCs w:val="21"/>
        </w:rPr>
      </w:pPr>
      <w:r w:rsidRPr="00D56713">
        <w:rPr>
          <w:rFonts w:ascii="ＭＳ 明朝" w:eastAsia="ＭＳ 明朝" w:hAnsi="ＭＳ 明朝" w:hint="eastAsia"/>
          <w:szCs w:val="21"/>
        </w:rPr>
        <w:t>現在、空家等の所有者等だけでなく、各市町村の住民や外部からの移住希望者等が空家等を利活用し、又は除却等する取組を促す観点から例えば空家等のリフォームの普及・促進、空家等の他用途の施設（地域活性化施設、地域間交流拠点施設、社会福祉施設、店舗等）への転用、空家等への住み替え、空家等そのものの除却等を促すための各種財政支援策が用意されている。各市町村においては、これらの支援策を活用しながら、空家等の有効活用策の選択肢を少しでも広げて住民等に提示することも重要である。</w:t>
      </w:r>
    </w:p>
    <w:p w:rsidR="00D82CEA" w:rsidRPr="00D56713" w:rsidRDefault="00D82CEA" w:rsidP="00972A91">
      <w:pPr>
        <w:spacing w:line="280" w:lineRule="exact"/>
        <w:rPr>
          <w:rFonts w:ascii="ＭＳ Ｐ明朝" w:hAnsi="ＭＳ Ｐ明朝"/>
          <w:sz w:val="24"/>
          <w:szCs w:val="24"/>
        </w:rPr>
      </w:pPr>
    </w:p>
    <w:p w:rsidR="00D82CEA" w:rsidRPr="00D56713" w:rsidRDefault="00D82CEA" w:rsidP="00972A91">
      <w:pPr>
        <w:spacing w:line="280" w:lineRule="exact"/>
        <w:rPr>
          <w:rFonts w:ascii="ＭＳ Ｐ明朝" w:hAnsi="ＭＳ Ｐ明朝"/>
          <w:sz w:val="24"/>
          <w:szCs w:val="24"/>
        </w:rPr>
      </w:pPr>
    </w:p>
    <w:p w:rsidR="00D82CEA" w:rsidRPr="00D56713" w:rsidRDefault="00D82CEA" w:rsidP="00972A91">
      <w:pPr>
        <w:spacing w:line="280" w:lineRule="exact"/>
        <w:rPr>
          <w:rFonts w:ascii="ＭＳ Ｐ明朝" w:hAnsi="ＭＳ Ｐ明朝"/>
          <w:sz w:val="24"/>
          <w:szCs w:val="24"/>
        </w:rPr>
      </w:pPr>
    </w:p>
    <w:p w:rsidR="00D82CEA" w:rsidRPr="00D56713" w:rsidRDefault="00D82CEA" w:rsidP="00972A91">
      <w:pPr>
        <w:spacing w:line="280" w:lineRule="exact"/>
        <w:rPr>
          <w:rFonts w:ascii="ＭＳ Ｐ明朝" w:hAnsi="ＭＳ Ｐ明朝"/>
          <w:sz w:val="24"/>
          <w:szCs w:val="24"/>
        </w:rPr>
      </w:pPr>
    </w:p>
    <w:p w:rsidR="00D82CEA" w:rsidRPr="00D56713" w:rsidRDefault="00D82CEA" w:rsidP="00972A91">
      <w:pPr>
        <w:spacing w:line="280" w:lineRule="exact"/>
        <w:rPr>
          <w:rFonts w:ascii="ＭＳ Ｐ明朝" w:hAnsi="ＭＳ Ｐ明朝"/>
          <w:sz w:val="24"/>
          <w:szCs w:val="24"/>
        </w:rPr>
      </w:pPr>
    </w:p>
    <w:p w:rsidR="00D82CEA" w:rsidRDefault="00E36E28" w:rsidP="00972A91">
      <w:pPr>
        <w:spacing w:line="280" w:lineRule="exact"/>
        <w:rPr>
          <w:rFonts w:ascii="ＭＳ Ｐ明朝" w:hAnsi="ＭＳ Ｐ明朝"/>
          <w:sz w:val="24"/>
          <w:szCs w:val="24"/>
        </w:rPr>
      </w:pPr>
      <w:r>
        <w:rPr>
          <w:rFonts w:ascii="ＭＳ Ｐ明朝" w:hAnsi="ＭＳ Ｐ明朝" w:hint="eastAsia"/>
          <w:sz w:val="24"/>
          <w:szCs w:val="24"/>
        </w:rPr>
        <w:t xml:space="preserve">　</w:t>
      </w:r>
    </w:p>
    <w:p w:rsidR="00E36E28" w:rsidRDefault="00E36E28" w:rsidP="00972A91">
      <w:pPr>
        <w:spacing w:line="280" w:lineRule="exact"/>
        <w:rPr>
          <w:rFonts w:ascii="ＭＳ Ｐ明朝" w:hAnsi="ＭＳ Ｐ明朝"/>
          <w:sz w:val="24"/>
          <w:szCs w:val="24"/>
        </w:rPr>
      </w:pPr>
    </w:p>
    <w:p w:rsidR="00E36E28" w:rsidRPr="00D56713" w:rsidRDefault="00E36E28" w:rsidP="00972A91">
      <w:pPr>
        <w:spacing w:line="280" w:lineRule="exact"/>
        <w:rPr>
          <w:rFonts w:ascii="ＭＳ Ｐ明朝" w:hAnsi="ＭＳ Ｐ明朝"/>
          <w:sz w:val="24"/>
          <w:szCs w:val="24"/>
        </w:rPr>
      </w:pPr>
    </w:p>
    <w:p w:rsidR="00D82CEA" w:rsidRPr="00D56713" w:rsidRDefault="00D82CEA" w:rsidP="00972A91">
      <w:pPr>
        <w:spacing w:line="280" w:lineRule="exact"/>
        <w:rPr>
          <w:rFonts w:ascii="ＭＳ Ｐ明朝" w:hAnsi="ＭＳ Ｐ明朝"/>
          <w:sz w:val="24"/>
          <w:szCs w:val="24"/>
        </w:rPr>
      </w:pPr>
    </w:p>
    <w:p w:rsidR="00D82CEA" w:rsidRPr="00D56713" w:rsidRDefault="00D82CEA" w:rsidP="00972A91">
      <w:pPr>
        <w:spacing w:line="280" w:lineRule="exact"/>
        <w:rPr>
          <w:rFonts w:ascii="ＭＳ Ｐ明朝" w:hAnsi="ＭＳ Ｐ明朝"/>
          <w:sz w:val="24"/>
          <w:szCs w:val="24"/>
        </w:rPr>
      </w:pPr>
    </w:p>
    <w:p w:rsidR="00D82CEA" w:rsidRPr="00D56713" w:rsidRDefault="00D82CEA" w:rsidP="00972A91">
      <w:pPr>
        <w:spacing w:line="280" w:lineRule="exact"/>
        <w:rPr>
          <w:rFonts w:ascii="ＭＳ Ｐ明朝" w:hAnsi="ＭＳ Ｐ明朝"/>
          <w:sz w:val="24"/>
          <w:szCs w:val="24"/>
        </w:rPr>
      </w:pPr>
    </w:p>
    <w:p w:rsidR="00D82CEA" w:rsidRPr="00D56713" w:rsidRDefault="00D82CEA" w:rsidP="00972A91">
      <w:pPr>
        <w:spacing w:line="280" w:lineRule="exact"/>
        <w:rPr>
          <w:rFonts w:ascii="ＭＳ Ｐ明朝" w:hAnsi="ＭＳ Ｐ明朝"/>
          <w:sz w:val="24"/>
          <w:szCs w:val="24"/>
        </w:rPr>
      </w:pPr>
    </w:p>
    <w:p w:rsidR="00D82CEA" w:rsidRPr="00D56713" w:rsidRDefault="00D82CEA" w:rsidP="00972A91">
      <w:pPr>
        <w:spacing w:line="280" w:lineRule="exact"/>
        <w:rPr>
          <w:rFonts w:ascii="ＭＳ Ｐ明朝" w:hAnsi="ＭＳ Ｐ明朝"/>
          <w:sz w:val="24"/>
          <w:szCs w:val="24"/>
        </w:rPr>
      </w:pPr>
    </w:p>
    <w:p w:rsidR="00D82CEA" w:rsidRPr="00D56713" w:rsidRDefault="00D82CEA" w:rsidP="00972A91">
      <w:pPr>
        <w:spacing w:line="280" w:lineRule="exact"/>
        <w:rPr>
          <w:rFonts w:ascii="ＭＳ Ｐ明朝" w:hAnsi="ＭＳ Ｐ明朝"/>
          <w:sz w:val="24"/>
          <w:szCs w:val="24"/>
        </w:rPr>
      </w:pPr>
    </w:p>
    <w:p w:rsidR="00D82CEA" w:rsidRPr="00D56713" w:rsidRDefault="00D82CEA" w:rsidP="00972A91">
      <w:pPr>
        <w:spacing w:line="280" w:lineRule="exact"/>
        <w:rPr>
          <w:rFonts w:ascii="ＭＳ Ｐ明朝" w:hAnsi="ＭＳ Ｐ明朝"/>
          <w:sz w:val="24"/>
          <w:szCs w:val="24"/>
        </w:rPr>
      </w:pPr>
    </w:p>
    <w:p w:rsidR="009A1E1F" w:rsidRPr="00D56713" w:rsidRDefault="009A1E1F" w:rsidP="00972A91">
      <w:pPr>
        <w:spacing w:line="280" w:lineRule="exact"/>
        <w:rPr>
          <w:rFonts w:ascii="ＭＳ Ｐ明朝" w:hAnsi="ＭＳ Ｐ明朝"/>
          <w:sz w:val="24"/>
          <w:szCs w:val="24"/>
        </w:rPr>
      </w:pPr>
    </w:p>
    <w:p w:rsidR="00D82CEA" w:rsidRPr="00D56713" w:rsidRDefault="00D82CEA" w:rsidP="00972A91">
      <w:pPr>
        <w:spacing w:line="280" w:lineRule="exact"/>
        <w:rPr>
          <w:rFonts w:ascii="ＭＳ Ｐ明朝" w:hAnsi="ＭＳ Ｐ明朝"/>
          <w:sz w:val="24"/>
          <w:szCs w:val="24"/>
        </w:rPr>
      </w:pPr>
    </w:p>
    <w:p w:rsidR="00680BB9" w:rsidRPr="00D56713" w:rsidRDefault="00680BB9" w:rsidP="00972A91">
      <w:pPr>
        <w:spacing w:line="280" w:lineRule="exact"/>
        <w:rPr>
          <w:rFonts w:ascii="ＭＳ Ｐ明朝" w:hAnsi="ＭＳ Ｐ明朝"/>
          <w:sz w:val="24"/>
          <w:szCs w:val="24"/>
        </w:rPr>
      </w:pPr>
    </w:p>
    <w:p w:rsidR="00C36AF4" w:rsidRPr="00D56713" w:rsidRDefault="00C36AF4" w:rsidP="00972A91">
      <w:pPr>
        <w:spacing w:line="280" w:lineRule="exact"/>
        <w:rPr>
          <w:rFonts w:ascii="ＭＳ Ｐ明朝" w:hAnsi="ＭＳ Ｐ明朝"/>
          <w:sz w:val="24"/>
          <w:szCs w:val="24"/>
        </w:rPr>
      </w:pP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bookmarkStart w:id="1" w:name="MOKUJI_TOP"/>
      <w:r w:rsidRPr="00D56713">
        <w:rPr>
          <w:rFonts w:ascii="ＭＳ 明朝" w:eastAsia="ＭＳ 明朝" w:hAnsi="ＭＳ 明朝" w:cs="ＭＳ Ｐゴシック"/>
          <w:kern w:val="0"/>
          <w:szCs w:val="21"/>
        </w:rPr>
        <w:lastRenderedPageBreak/>
        <w:t>○加西市空き家等の適正管理に関する条例</w:t>
      </w:r>
    </w:p>
    <w:p w:rsidR="00A178E2" w:rsidRPr="00D56713" w:rsidRDefault="00A178E2" w:rsidP="00206AC3">
      <w:pPr>
        <w:widowControl/>
        <w:spacing w:line="280" w:lineRule="exact"/>
        <w:ind w:leftChars="100" w:left="224"/>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平成25年９月26日条例第23号</w:t>
      </w:r>
    </w:p>
    <w:p w:rsidR="00A178E2" w:rsidRPr="00D56713" w:rsidRDefault="00A178E2" w:rsidP="00206AC3">
      <w:pPr>
        <w:widowControl/>
        <w:spacing w:line="280" w:lineRule="exact"/>
        <w:ind w:leftChars="100" w:left="224"/>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（目的）</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t>第１条</w:t>
      </w:r>
      <w:r w:rsidRPr="00D56713">
        <w:rPr>
          <w:rFonts w:ascii="ＭＳ 明朝" w:eastAsia="ＭＳ 明朝" w:hAnsi="ＭＳ 明朝" w:cs="ＭＳ Ｐゴシック"/>
          <w:kern w:val="0"/>
          <w:szCs w:val="21"/>
        </w:rPr>
        <w:t xml:space="preserve">　この条例は、空き家等の適正な管理に関し必要な事項を定めることにより、良好な生活環境の保全と安全で安心なまちづくりの推進に寄与することを目的とする。</w:t>
      </w:r>
    </w:p>
    <w:p w:rsidR="00A178E2" w:rsidRPr="00D56713" w:rsidRDefault="00A178E2" w:rsidP="00206AC3">
      <w:pPr>
        <w:widowControl/>
        <w:spacing w:line="280" w:lineRule="exact"/>
        <w:ind w:leftChars="100" w:left="224"/>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（定義）</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t>第２条</w:t>
      </w:r>
      <w:r w:rsidRPr="00D56713">
        <w:rPr>
          <w:rFonts w:ascii="ＭＳ 明朝" w:eastAsia="ＭＳ 明朝" w:hAnsi="ＭＳ 明朝" w:cs="ＭＳ Ｐゴシック"/>
          <w:kern w:val="0"/>
          <w:szCs w:val="21"/>
        </w:rPr>
        <w:t xml:space="preserve">　この条例において、次の各号に掲げる用語の意義は、それぞれ当該各号に定めるところによる。</w:t>
      </w:r>
    </w:p>
    <w:p w:rsidR="00A178E2" w:rsidRPr="00D56713" w:rsidRDefault="00A178E2" w:rsidP="00206AC3">
      <w:pPr>
        <w:widowControl/>
        <w:spacing w:line="280" w:lineRule="exact"/>
        <w:ind w:leftChars="88" w:left="447"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(１)　空き家等　建物その他の工作物で、常時無人の状態にあるもの及びその敷地をいう。</w:t>
      </w:r>
    </w:p>
    <w:p w:rsidR="00A178E2" w:rsidRPr="00D56713" w:rsidRDefault="00A178E2" w:rsidP="00206AC3">
      <w:pPr>
        <w:widowControl/>
        <w:spacing w:line="280" w:lineRule="exact"/>
        <w:ind w:leftChars="88" w:left="447"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(２)　管理不全な状態　倒壊や建築材等の飛散のおそれのある危険な状態、不特定者の侵入による火災及び犯罪を誘発するおそれのある状態又は敷地内の草木が著しく繁茂し、除枝若しくは除草が必要な状態をいう。</w:t>
      </w:r>
    </w:p>
    <w:p w:rsidR="00A178E2" w:rsidRPr="00D56713" w:rsidRDefault="00A178E2" w:rsidP="00206AC3">
      <w:pPr>
        <w:widowControl/>
        <w:spacing w:line="280" w:lineRule="exact"/>
        <w:ind w:leftChars="88" w:left="447"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(３)　所有者等　空き家等を所有し、管理し、又は占有する者をいう。</w:t>
      </w:r>
    </w:p>
    <w:p w:rsidR="00A178E2" w:rsidRPr="00D56713" w:rsidRDefault="00A178E2" w:rsidP="00206AC3">
      <w:pPr>
        <w:widowControl/>
        <w:spacing w:line="280" w:lineRule="exact"/>
        <w:ind w:leftChars="88" w:left="447"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(４)　市民等　市内に居住し、若しくは滞在し、又は市内に通勤し、若しくは通学する者をいう。</w:t>
      </w:r>
    </w:p>
    <w:p w:rsidR="00A178E2" w:rsidRPr="00D56713" w:rsidRDefault="00A178E2" w:rsidP="00206AC3">
      <w:pPr>
        <w:widowControl/>
        <w:spacing w:line="280" w:lineRule="exact"/>
        <w:ind w:leftChars="200" w:left="448"/>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（所有者等の責務）</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t>第３条</w:t>
      </w:r>
      <w:r w:rsidRPr="00D56713">
        <w:rPr>
          <w:rFonts w:ascii="ＭＳ 明朝" w:eastAsia="ＭＳ 明朝" w:hAnsi="ＭＳ 明朝" w:cs="ＭＳ Ｐゴシック"/>
          <w:kern w:val="0"/>
          <w:szCs w:val="21"/>
        </w:rPr>
        <w:t xml:space="preserve">　空き家等の所有者等は、当該空き家等を管理不全な状態にならないように維持管理し、資材等の整理整頓並びに建物その他の工作物、草木及び敷地の適正な管理を行わなければならない。</w:t>
      </w:r>
    </w:p>
    <w:p w:rsidR="00A178E2" w:rsidRPr="00D56713" w:rsidRDefault="00A178E2" w:rsidP="00206AC3">
      <w:pPr>
        <w:widowControl/>
        <w:spacing w:line="280" w:lineRule="exact"/>
        <w:ind w:leftChars="100" w:left="224"/>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（市の責務）</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t>第４条</w:t>
      </w:r>
      <w:r w:rsidRPr="00D56713">
        <w:rPr>
          <w:rFonts w:ascii="ＭＳ 明朝" w:eastAsia="ＭＳ 明朝" w:hAnsi="ＭＳ 明朝" w:cs="ＭＳ Ｐゴシック"/>
          <w:kern w:val="0"/>
          <w:szCs w:val="21"/>
        </w:rPr>
        <w:t xml:space="preserve">　市は、管理不全な状態となった空き家等に起因する住環境の悪化を防止するために、必要な施策を実施しなければならない。</w:t>
      </w:r>
    </w:p>
    <w:p w:rsidR="00A178E2" w:rsidRPr="00D56713" w:rsidRDefault="00A178E2" w:rsidP="00206AC3">
      <w:pPr>
        <w:widowControl/>
        <w:spacing w:line="280" w:lineRule="exact"/>
        <w:ind w:leftChars="100" w:left="224"/>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（市民等の責務）</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t>第５条</w:t>
      </w:r>
      <w:r w:rsidRPr="00D56713">
        <w:rPr>
          <w:rFonts w:ascii="ＭＳ 明朝" w:eastAsia="ＭＳ 明朝" w:hAnsi="ＭＳ 明朝" w:cs="ＭＳ Ｐゴシック"/>
          <w:kern w:val="0"/>
          <w:szCs w:val="21"/>
        </w:rPr>
        <w:t xml:space="preserve">　市民等は、地域の良好な住環境の維持又は保全に努めるとともに、市が実施する施策に協力するよう努めなければならない。</w:t>
      </w:r>
    </w:p>
    <w:p w:rsidR="00A178E2" w:rsidRPr="00D56713" w:rsidRDefault="00A178E2" w:rsidP="00206AC3">
      <w:pPr>
        <w:widowControl/>
        <w:spacing w:line="280" w:lineRule="exact"/>
        <w:ind w:leftChars="100" w:left="224"/>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（空き家等の情報提供）</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t>第６条</w:t>
      </w:r>
      <w:r w:rsidRPr="00D56713">
        <w:rPr>
          <w:rFonts w:ascii="ＭＳ 明朝" w:eastAsia="ＭＳ 明朝" w:hAnsi="ＭＳ 明朝" w:cs="ＭＳ Ｐゴシック"/>
          <w:kern w:val="0"/>
          <w:szCs w:val="21"/>
        </w:rPr>
        <w:t xml:space="preserve">　市民等は、空き家等が不適正な管理により管理不全な状態となり、周辺環境に悪影響を及ぼしていると認めた場合は、所在地の自治会（地方自治法（昭和22年法律第67号）第260条の２に規定する地縁による団体その他これに類する団体をいう。以下「自治会」という。）を通じて、市長に対し、その旨の情報を提供するものとする。</w:t>
      </w:r>
    </w:p>
    <w:p w:rsidR="00A178E2" w:rsidRPr="00D56713" w:rsidRDefault="00A178E2" w:rsidP="00206AC3">
      <w:pPr>
        <w:widowControl/>
        <w:spacing w:line="280" w:lineRule="exact"/>
        <w:ind w:leftChars="100" w:left="224"/>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（実態調査）</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t>第７条</w:t>
      </w:r>
      <w:r w:rsidRPr="00D56713">
        <w:rPr>
          <w:rFonts w:ascii="ＭＳ 明朝" w:eastAsia="ＭＳ 明朝" w:hAnsi="ＭＳ 明朝" w:cs="ＭＳ Ｐゴシック"/>
          <w:kern w:val="0"/>
          <w:szCs w:val="21"/>
        </w:rPr>
        <w:t xml:space="preserve">　市長は、前条の規定による情報提供があったとき、又は第３条に規定する管理が行われていない空き家等があると認めるときは、この条例の施行に必要な限度において、所有者等及び関係者から必要な報告を求め、又は指定した職員に、必要と認める場所への立入調査若しくは所有者等及び関係者に質問させることができる。</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２　前項の規定により立入調査をする職員は、その身分を示す証明書を携帯し、所有者等又は関係者から請求があったときは、これを提示しなければならない。</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３　市長は、第１項の規定による調査のため必要があるときは、</w:t>
      </w:r>
      <w:bookmarkEnd w:id="1"/>
      <w:r w:rsidRPr="00D56713">
        <w:rPr>
          <w:rFonts w:ascii="ＭＳ 明朝" w:eastAsia="ＭＳ 明朝" w:hAnsi="ＭＳ 明朝" w:cs="ＭＳ Ｐゴシック"/>
          <w:kern w:val="0"/>
          <w:szCs w:val="21"/>
        </w:rPr>
        <w:fldChar w:fldCharType="begin"/>
      </w:r>
      <w:r w:rsidRPr="00D56713">
        <w:rPr>
          <w:rFonts w:ascii="ＭＳ 明朝" w:eastAsia="ＭＳ 明朝" w:hAnsi="ＭＳ 明朝" w:cs="ＭＳ Ｐゴシック"/>
          <w:kern w:val="0"/>
          <w:szCs w:val="21"/>
        </w:rPr>
        <w:instrText xml:space="preserve"> HYPERLINK "javascript:void(0);" </w:instrText>
      </w:r>
      <w:r w:rsidRPr="00D56713">
        <w:rPr>
          <w:rFonts w:ascii="ＭＳ 明朝" w:eastAsia="ＭＳ 明朝" w:hAnsi="ＭＳ 明朝" w:cs="ＭＳ Ｐゴシック"/>
          <w:kern w:val="0"/>
          <w:szCs w:val="21"/>
        </w:rPr>
        <w:fldChar w:fldCharType="separate"/>
      </w:r>
      <w:r w:rsidRPr="00D56713">
        <w:rPr>
          <w:rFonts w:ascii="ＭＳ 明朝" w:eastAsia="ＭＳ 明朝" w:hAnsi="ＭＳ 明朝" w:cs="ＭＳ Ｐゴシック"/>
          <w:kern w:val="0"/>
          <w:szCs w:val="21"/>
        </w:rPr>
        <w:t>加西市個人情報保護条例（平成17年加西市条例第２号）第12条第２項第２号</w:t>
      </w:r>
      <w:r w:rsidRPr="00D56713">
        <w:rPr>
          <w:rFonts w:ascii="ＭＳ 明朝" w:eastAsia="ＭＳ 明朝" w:hAnsi="ＭＳ 明朝" w:cs="ＭＳ Ｐゴシック"/>
          <w:kern w:val="0"/>
          <w:szCs w:val="21"/>
        </w:rPr>
        <w:fldChar w:fldCharType="end"/>
      </w:r>
      <w:r w:rsidRPr="00D56713">
        <w:rPr>
          <w:rFonts w:ascii="ＭＳ 明朝" w:eastAsia="ＭＳ 明朝" w:hAnsi="ＭＳ 明朝" w:cs="ＭＳ Ｐゴシック"/>
          <w:kern w:val="0"/>
          <w:szCs w:val="21"/>
        </w:rPr>
        <w:t>の規定により個人情報を自ら利用し、又は他の自治体等に対し個人情報の提供を求めることができる。</w:t>
      </w:r>
    </w:p>
    <w:p w:rsidR="00A178E2" w:rsidRPr="00D56713" w:rsidRDefault="00A178E2" w:rsidP="00206AC3">
      <w:pPr>
        <w:widowControl/>
        <w:spacing w:line="280" w:lineRule="exact"/>
        <w:ind w:leftChars="100" w:left="224"/>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（老朽危険空き家の認定）</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lastRenderedPageBreak/>
        <w:t>第８条</w:t>
      </w:r>
      <w:r w:rsidRPr="00D56713">
        <w:rPr>
          <w:rFonts w:ascii="ＭＳ 明朝" w:eastAsia="ＭＳ 明朝" w:hAnsi="ＭＳ 明朝" w:cs="ＭＳ Ｐゴシック"/>
          <w:kern w:val="0"/>
          <w:szCs w:val="21"/>
        </w:rPr>
        <w:t xml:space="preserve">　市長は、前条の実態調査を行った結果、明らかに管理不全な状態と認められる場合は、当該空き家等を老朽危険空き家と認定し、実態調査の結果を、情報提供を行った自治会に対し通知するものとする。</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２　市長は、前項において老朽危険空き家の認定まで至らなかった場合は、当該所有者等に対し、管理方法の改善等の措置を講じるよう指導するものとする。</w:t>
      </w:r>
    </w:p>
    <w:p w:rsidR="00A178E2" w:rsidRPr="00D56713" w:rsidRDefault="00A178E2" w:rsidP="00206AC3">
      <w:pPr>
        <w:widowControl/>
        <w:spacing w:line="280" w:lineRule="exact"/>
        <w:ind w:leftChars="100" w:left="224"/>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（指導及び勧告）</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t>第９条</w:t>
      </w:r>
      <w:r w:rsidRPr="00D56713">
        <w:rPr>
          <w:rFonts w:ascii="ＭＳ 明朝" w:eastAsia="ＭＳ 明朝" w:hAnsi="ＭＳ 明朝" w:cs="ＭＳ Ｐゴシック"/>
          <w:kern w:val="0"/>
          <w:szCs w:val="21"/>
        </w:rPr>
        <w:t xml:space="preserve">　市長は、前条第１項の規定により、老朽危険空き家と認定したときは、当該所有者等に対し、撤去を含む必要な措置について指導を行うことができる。</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２　市長は、前項の指導を行ったにもかかわらず、なお当該空き家等が適正に管理されていないときは、所有者等に対し、履行期限を定めて、必要な措置を講ずるよう勧告することができる。</w:t>
      </w:r>
    </w:p>
    <w:p w:rsidR="00A178E2" w:rsidRPr="00D56713" w:rsidRDefault="00A178E2" w:rsidP="00206AC3">
      <w:pPr>
        <w:widowControl/>
        <w:spacing w:line="280" w:lineRule="exact"/>
        <w:ind w:leftChars="100" w:left="224"/>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（命令）</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t>第10条</w:t>
      </w:r>
      <w:r w:rsidRPr="00D56713">
        <w:rPr>
          <w:rFonts w:ascii="ＭＳ 明朝" w:eastAsia="ＭＳ 明朝" w:hAnsi="ＭＳ 明朝" w:cs="ＭＳ Ｐゴシック"/>
          <w:kern w:val="0"/>
          <w:szCs w:val="21"/>
        </w:rPr>
        <w:t xml:space="preserve">　市長は、空き家等の所有者等が前条第２項の規定による勧告に応じないときは、当該所有者等に対し、履行期限を定めて、その勧告に係る措置を講ずるよう命ずることができる。</w:t>
      </w:r>
    </w:p>
    <w:p w:rsidR="00A178E2" w:rsidRPr="00D56713" w:rsidRDefault="00A178E2" w:rsidP="00206AC3">
      <w:pPr>
        <w:widowControl/>
        <w:spacing w:line="280" w:lineRule="exact"/>
        <w:ind w:leftChars="100" w:left="224"/>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（公表）</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t>第11条</w:t>
      </w:r>
      <w:r w:rsidRPr="00D56713">
        <w:rPr>
          <w:rFonts w:ascii="ＭＳ 明朝" w:eastAsia="ＭＳ 明朝" w:hAnsi="ＭＳ 明朝" w:cs="ＭＳ Ｐゴシック"/>
          <w:kern w:val="0"/>
          <w:szCs w:val="21"/>
        </w:rPr>
        <w:t xml:space="preserve">　市長は、前条の規定による命令を受けた所有者等が正当な理由なくその命令に従わないときは、次に掲げる事項を公表することができる。</w:t>
      </w:r>
    </w:p>
    <w:p w:rsidR="00A178E2" w:rsidRPr="00D56713" w:rsidRDefault="00A178E2" w:rsidP="00E368B9">
      <w:pPr>
        <w:widowControl/>
        <w:spacing w:line="280" w:lineRule="exact"/>
        <w:ind w:leftChars="88" w:left="447"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(１)　命令に従わない者の住所及び氏名（法人にあっては、主たる事務所の所在地並びに名称及び代表者の氏名）</w:t>
      </w:r>
    </w:p>
    <w:p w:rsidR="00A178E2" w:rsidRPr="00D56713" w:rsidRDefault="00A178E2" w:rsidP="00E368B9">
      <w:pPr>
        <w:widowControl/>
        <w:spacing w:line="280" w:lineRule="exact"/>
        <w:ind w:leftChars="88" w:left="447"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(２)　命令の対象である空き家等の所在地及び現況写真</w:t>
      </w:r>
    </w:p>
    <w:p w:rsidR="00A178E2" w:rsidRPr="00D56713" w:rsidRDefault="00A178E2" w:rsidP="00E368B9">
      <w:pPr>
        <w:widowControl/>
        <w:spacing w:line="280" w:lineRule="exact"/>
        <w:ind w:leftChars="88" w:left="447"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(３)　命令の内容</w:t>
      </w:r>
    </w:p>
    <w:p w:rsidR="00A178E2" w:rsidRPr="00D56713" w:rsidRDefault="00A178E2" w:rsidP="00E368B9">
      <w:pPr>
        <w:widowControl/>
        <w:spacing w:line="280" w:lineRule="exact"/>
        <w:ind w:leftChars="88" w:left="447"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(４)　前３号に掲げるもののほか、市長が必要と認める事項</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２　市長は、前項の規定により公表するときは、当該公表に係る所有者等に弁明の機会を事前に与えなければならない。</w:t>
      </w:r>
    </w:p>
    <w:p w:rsidR="00A178E2" w:rsidRPr="00D56713" w:rsidRDefault="00A178E2" w:rsidP="00206AC3">
      <w:pPr>
        <w:widowControl/>
        <w:spacing w:line="280" w:lineRule="exact"/>
        <w:ind w:leftChars="100" w:left="224"/>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（行政代執行）</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t>第12条</w:t>
      </w:r>
      <w:r w:rsidRPr="00D56713">
        <w:rPr>
          <w:rFonts w:ascii="ＭＳ 明朝" w:eastAsia="ＭＳ 明朝" w:hAnsi="ＭＳ 明朝" w:cs="ＭＳ Ｐゴシック"/>
          <w:kern w:val="0"/>
          <w:szCs w:val="21"/>
        </w:rPr>
        <w:t xml:space="preserve">　市長は、第10条の規定による命令を受けた者が、なお、当該命令に従わず、他の手段によってその履行を確保することが困難であり、かつ、その不履行を放置することが著しく公益に反すると認められるときは、議会の議決を経て、行政代執行法（昭和23年法律第43号）の定めるところにより、自らその義務者のなすべき行為をなし、又は第三者をしてこれを行わせ、その費用を命令の対象者から徴収することができる。</w:t>
      </w:r>
    </w:p>
    <w:p w:rsidR="00A178E2" w:rsidRPr="00D56713" w:rsidRDefault="00A178E2" w:rsidP="00206AC3">
      <w:pPr>
        <w:widowControl/>
        <w:spacing w:line="280" w:lineRule="exact"/>
        <w:ind w:leftChars="100" w:left="224"/>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（緊急措置）</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t>第13条</w:t>
      </w:r>
      <w:r w:rsidRPr="00D56713">
        <w:rPr>
          <w:rFonts w:ascii="ＭＳ 明朝" w:eastAsia="ＭＳ 明朝" w:hAnsi="ＭＳ 明朝" w:cs="ＭＳ Ｐゴシック"/>
          <w:kern w:val="0"/>
          <w:szCs w:val="21"/>
        </w:rPr>
        <w:t xml:space="preserve">　市長は、空き家等の危険な状態が切迫している場合であって、その所有者等が直ちに危険な状態を解消するための措置を講ずることができない特別の事情があると認めるときは、当該危険な状態を回避するために必要な最低限度の措置（以下「緊急措置」という。）を講ずることができる。</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２　市長は、前項に規定する緊急措置を実施する場合は、所有者等の同意を得て実施するものとする。</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３　市長は、第１項の規定により緊急措置を講じたときは、それに要した費用を所有者等に請求するものとする。</w:t>
      </w:r>
    </w:p>
    <w:p w:rsidR="00A178E2" w:rsidRPr="00D56713" w:rsidRDefault="00A178E2" w:rsidP="00206AC3">
      <w:pPr>
        <w:widowControl/>
        <w:spacing w:line="280" w:lineRule="exact"/>
        <w:ind w:leftChars="100" w:left="224"/>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（支援）</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t>第14条</w:t>
      </w:r>
      <w:r w:rsidRPr="00D56713">
        <w:rPr>
          <w:rFonts w:ascii="ＭＳ 明朝" w:eastAsia="ＭＳ 明朝" w:hAnsi="ＭＳ 明朝" w:cs="ＭＳ Ｐゴシック"/>
          <w:kern w:val="0"/>
          <w:szCs w:val="21"/>
        </w:rPr>
        <w:t xml:space="preserve">　市長は、自治会が所有者等の同意を得て、第８条第１項において老朽危険空き家と認定された空き家等の撤去を行い、跡地の有効活用又は適正管理を図るときは、その自治会に対し支援することができる。</w:t>
      </w:r>
    </w:p>
    <w:p w:rsidR="00A178E2" w:rsidRPr="00D56713" w:rsidRDefault="00A178E2" w:rsidP="00206AC3">
      <w:pPr>
        <w:widowControl/>
        <w:spacing w:line="280" w:lineRule="exact"/>
        <w:ind w:leftChars="100" w:left="224"/>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（協力要請）</w:t>
      </w:r>
    </w:p>
    <w:p w:rsidR="00A178E2" w:rsidRPr="00D56713"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lastRenderedPageBreak/>
        <w:t>第15条</w:t>
      </w:r>
      <w:r w:rsidRPr="00D56713">
        <w:rPr>
          <w:rFonts w:ascii="ＭＳ 明朝" w:eastAsia="ＭＳ 明朝" w:hAnsi="ＭＳ 明朝" w:cs="ＭＳ Ｐゴシック"/>
          <w:kern w:val="0"/>
          <w:szCs w:val="21"/>
        </w:rPr>
        <w:t xml:space="preserve">　市長は、必要があると認めるときは、市の区域を管轄する警察その他の関係機関に第７条から第11条に規定する実態調査、指導、勧告、命令及び公表の内容を提供し、当該空き家等の管理不全な状態を解消するために必要な協力を求めることができる。</w:t>
      </w:r>
    </w:p>
    <w:p w:rsidR="00A178E2" w:rsidRPr="00D56713" w:rsidRDefault="00A178E2" w:rsidP="00972A91">
      <w:pPr>
        <w:widowControl/>
        <w:spacing w:line="280" w:lineRule="exact"/>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（その他）</w:t>
      </w:r>
    </w:p>
    <w:p w:rsidR="00A178E2" w:rsidRDefault="00A178E2" w:rsidP="00206AC3">
      <w:pPr>
        <w:widowControl/>
        <w:spacing w:line="280" w:lineRule="exact"/>
        <w:ind w:leftChars="-12" w:left="223" w:hanging="250"/>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t>第16条</w:t>
      </w:r>
      <w:r w:rsidRPr="00D56713">
        <w:rPr>
          <w:rFonts w:ascii="ＭＳ 明朝" w:eastAsia="ＭＳ 明朝" w:hAnsi="ＭＳ 明朝" w:cs="ＭＳ Ｐゴシック"/>
          <w:kern w:val="0"/>
          <w:szCs w:val="21"/>
        </w:rPr>
        <w:t xml:space="preserve">　この条例に定めるもののほか、この条例の施行に関し必要な事項は、規則で定める。</w:t>
      </w:r>
    </w:p>
    <w:p w:rsidR="00614903" w:rsidRPr="00D56713" w:rsidRDefault="00614903" w:rsidP="00206AC3">
      <w:pPr>
        <w:widowControl/>
        <w:spacing w:line="280" w:lineRule="exact"/>
        <w:ind w:leftChars="-12" w:left="223" w:hanging="250"/>
        <w:jc w:val="left"/>
        <w:rPr>
          <w:rFonts w:ascii="ＭＳ 明朝" w:eastAsia="ＭＳ 明朝" w:hAnsi="ＭＳ 明朝" w:cs="ＭＳ Ｐゴシック"/>
          <w:kern w:val="0"/>
          <w:szCs w:val="21"/>
        </w:rPr>
      </w:pPr>
    </w:p>
    <w:p w:rsidR="00A178E2" w:rsidRPr="00D56713" w:rsidRDefault="00A178E2" w:rsidP="00972A91">
      <w:pPr>
        <w:widowControl/>
        <w:spacing w:line="280" w:lineRule="exact"/>
        <w:jc w:val="left"/>
        <w:rPr>
          <w:rFonts w:ascii="ＭＳ 明朝" w:eastAsia="ＭＳ 明朝" w:hAnsi="ＭＳ 明朝" w:cs="ＭＳ Ｐゴシック"/>
          <w:kern w:val="0"/>
          <w:szCs w:val="21"/>
        </w:rPr>
      </w:pPr>
      <w:r w:rsidRPr="00D56713">
        <w:rPr>
          <w:rFonts w:ascii="ＭＳ 明朝" w:eastAsia="ＭＳ 明朝" w:hAnsi="ＭＳ 明朝" w:cs="ＭＳ Ｐゴシック"/>
          <w:b/>
          <w:bCs/>
          <w:kern w:val="0"/>
          <w:szCs w:val="21"/>
        </w:rPr>
        <w:t>附　則</w:t>
      </w:r>
    </w:p>
    <w:p w:rsidR="00A178E2" w:rsidRPr="00D56713" w:rsidRDefault="00A178E2" w:rsidP="00972A91">
      <w:pPr>
        <w:widowControl/>
        <w:spacing w:line="280" w:lineRule="exact"/>
        <w:ind w:firstLine="250"/>
        <w:jc w:val="left"/>
        <w:rPr>
          <w:rFonts w:ascii="ＭＳ 明朝" w:eastAsia="ＭＳ 明朝" w:hAnsi="ＭＳ 明朝" w:cs="ＭＳ Ｐゴシック"/>
          <w:kern w:val="0"/>
          <w:szCs w:val="21"/>
        </w:rPr>
      </w:pPr>
      <w:r w:rsidRPr="00D56713">
        <w:rPr>
          <w:rFonts w:ascii="ＭＳ 明朝" w:eastAsia="ＭＳ 明朝" w:hAnsi="ＭＳ 明朝" w:cs="ＭＳ Ｐゴシック"/>
          <w:kern w:val="0"/>
          <w:szCs w:val="21"/>
        </w:rPr>
        <w:t>この条例は、平成25年10月１日から施行する。</w:t>
      </w: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FB5A56" w:rsidRPr="00D56713" w:rsidRDefault="00FB5A56" w:rsidP="00972A91">
      <w:pPr>
        <w:widowControl/>
        <w:spacing w:line="280" w:lineRule="exact"/>
        <w:ind w:firstLine="250"/>
        <w:jc w:val="left"/>
        <w:rPr>
          <w:rFonts w:ascii="ＭＳ 明朝" w:eastAsia="ＭＳ 明朝" w:hAnsi="ＭＳ 明朝" w:cs="ＭＳ Ｐゴシック"/>
          <w:kern w:val="0"/>
          <w:szCs w:val="21"/>
        </w:rPr>
      </w:pPr>
    </w:p>
    <w:p w:rsidR="00E368B9" w:rsidRPr="00D56713" w:rsidRDefault="00E368B9" w:rsidP="00972A91">
      <w:pPr>
        <w:widowControl/>
        <w:spacing w:line="280" w:lineRule="exact"/>
        <w:ind w:firstLine="250"/>
        <w:jc w:val="left"/>
        <w:rPr>
          <w:rFonts w:ascii="ＭＳ 明朝" w:eastAsia="ＭＳ 明朝" w:hAnsi="ＭＳ 明朝" w:cs="ＭＳ Ｐゴシック"/>
          <w:kern w:val="0"/>
          <w:szCs w:val="21"/>
        </w:rPr>
      </w:pPr>
    </w:p>
    <w:p w:rsidR="00424035" w:rsidRPr="00D56713" w:rsidRDefault="00424035" w:rsidP="00972A91">
      <w:pPr>
        <w:spacing w:line="280" w:lineRule="exact"/>
        <w:rPr>
          <w:rFonts w:ascii="ＭＳ 明朝" w:eastAsia="ＭＳ 明朝" w:hAnsi="ＭＳ 明朝"/>
          <w:szCs w:val="21"/>
        </w:rPr>
      </w:pPr>
    </w:p>
    <w:p w:rsidR="00A178E2" w:rsidRPr="00C81927" w:rsidRDefault="00A178E2" w:rsidP="00972A91">
      <w:pPr>
        <w:spacing w:line="280" w:lineRule="exact"/>
        <w:rPr>
          <w:rFonts w:ascii="ＭＳ 明朝" w:eastAsia="ＭＳ 明朝" w:hAnsi="ＭＳ 明朝"/>
          <w:szCs w:val="21"/>
        </w:rPr>
      </w:pPr>
      <w:r w:rsidRPr="00C81927">
        <w:rPr>
          <w:rFonts w:ascii="ＭＳ 明朝" w:eastAsia="ＭＳ 明朝" w:hAnsi="ＭＳ 明朝"/>
          <w:szCs w:val="21"/>
        </w:rPr>
        <w:lastRenderedPageBreak/>
        <w:t>○加西市空き家等の適正管理に関する条例施行規則</w:t>
      </w:r>
    </w:p>
    <w:p w:rsidR="00A178E2" w:rsidRPr="00C81927" w:rsidRDefault="00A178E2" w:rsidP="00972A91">
      <w:pPr>
        <w:spacing w:line="280" w:lineRule="exact"/>
        <w:rPr>
          <w:rFonts w:ascii="ＭＳ 明朝" w:eastAsia="ＭＳ 明朝" w:hAnsi="ＭＳ 明朝"/>
          <w:szCs w:val="21"/>
        </w:rPr>
      </w:pPr>
      <w:r w:rsidRPr="00C81927">
        <w:rPr>
          <w:rFonts w:ascii="ＭＳ 明朝" w:eastAsia="ＭＳ 明朝" w:hAnsi="ＭＳ 明朝"/>
          <w:szCs w:val="21"/>
        </w:rPr>
        <w:t>平成25年９月25日規則第16号</w:t>
      </w:r>
    </w:p>
    <w:p w:rsidR="00A178E2" w:rsidRPr="00C81927" w:rsidRDefault="00A178E2" w:rsidP="00972A91">
      <w:pPr>
        <w:spacing w:line="280" w:lineRule="exact"/>
        <w:rPr>
          <w:rFonts w:ascii="ＭＳ 明朝" w:eastAsia="ＭＳ 明朝" w:hAnsi="ＭＳ 明朝"/>
          <w:szCs w:val="21"/>
        </w:rPr>
      </w:pPr>
      <w:r w:rsidRPr="00C81927">
        <w:rPr>
          <w:rFonts w:ascii="ＭＳ 明朝" w:eastAsia="ＭＳ 明朝" w:hAnsi="ＭＳ 明朝"/>
          <w:szCs w:val="21"/>
        </w:rPr>
        <w:t>（趣旨）</w:t>
      </w:r>
    </w:p>
    <w:p w:rsidR="00A178E2" w:rsidRPr="00C81927" w:rsidRDefault="00A178E2" w:rsidP="00E368B9">
      <w:pPr>
        <w:spacing w:line="280" w:lineRule="exact"/>
        <w:ind w:left="225" w:hangingChars="100" w:hanging="225"/>
        <w:rPr>
          <w:rFonts w:ascii="ＭＳ 明朝" w:eastAsia="ＭＳ 明朝" w:hAnsi="ＭＳ 明朝"/>
          <w:szCs w:val="21"/>
        </w:rPr>
      </w:pPr>
      <w:r w:rsidRPr="00C81927">
        <w:rPr>
          <w:rFonts w:ascii="ＭＳ 明朝" w:eastAsia="ＭＳ 明朝" w:hAnsi="ＭＳ 明朝"/>
          <w:b/>
          <w:bCs/>
          <w:szCs w:val="21"/>
        </w:rPr>
        <w:t>第１条</w:t>
      </w:r>
      <w:r w:rsidRPr="00C81927">
        <w:rPr>
          <w:rFonts w:ascii="ＭＳ 明朝" w:eastAsia="ＭＳ 明朝" w:hAnsi="ＭＳ 明朝"/>
          <w:szCs w:val="21"/>
        </w:rPr>
        <w:t xml:space="preserve">　この規則は、</w:t>
      </w:r>
      <w:hyperlink r:id="rId36" w:history="1">
        <w:r w:rsidRPr="00C81927">
          <w:rPr>
            <w:rStyle w:val="ab"/>
            <w:rFonts w:ascii="ＭＳ 明朝" w:eastAsia="ＭＳ 明朝" w:hAnsi="ＭＳ 明朝"/>
            <w:color w:val="auto"/>
            <w:szCs w:val="21"/>
            <w:u w:val="none"/>
          </w:rPr>
          <w:t>加西市空き家等の適正管理に関する条例（平成25年加西市条例第23号。以下「条例」という。）</w:t>
        </w:r>
      </w:hyperlink>
      <w:r w:rsidRPr="00C81927">
        <w:rPr>
          <w:rFonts w:ascii="ＭＳ 明朝" w:eastAsia="ＭＳ 明朝" w:hAnsi="ＭＳ 明朝"/>
          <w:szCs w:val="21"/>
        </w:rPr>
        <w:t>の施行に関し、必要な事項を定めるものとする。</w:t>
      </w:r>
    </w:p>
    <w:p w:rsidR="00A178E2" w:rsidRPr="00C81927" w:rsidRDefault="00A178E2" w:rsidP="00972A91">
      <w:pPr>
        <w:spacing w:line="280" w:lineRule="exact"/>
        <w:rPr>
          <w:rFonts w:ascii="ＭＳ 明朝" w:eastAsia="ＭＳ 明朝" w:hAnsi="ＭＳ 明朝"/>
          <w:szCs w:val="21"/>
        </w:rPr>
      </w:pPr>
      <w:r w:rsidRPr="00C81927">
        <w:rPr>
          <w:rFonts w:ascii="ＭＳ 明朝" w:eastAsia="ＭＳ 明朝" w:hAnsi="ＭＳ 明朝"/>
          <w:szCs w:val="21"/>
        </w:rPr>
        <w:t>（定義）</w:t>
      </w:r>
    </w:p>
    <w:p w:rsidR="00A178E2" w:rsidRPr="00C81927" w:rsidRDefault="00A178E2" w:rsidP="00972A91">
      <w:pPr>
        <w:spacing w:line="280" w:lineRule="exact"/>
        <w:rPr>
          <w:rFonts w:ascii="ＭＳ 明朝" w:eastAsia="ＭＳ 明朝" w:hAnsi="ＭＳ 明朝"/>
          <w:szCs w:val="21"/>
        </w:rPr>
      </w:pPr>
      <w:r w:rsidRPr="00C81927">
        <w:rPr>
          <w:rFonts w:ascii="ＭＳ 明朝" w:eastAsia="ＭＳ 明朝" w:hAnsi="ＭＳ 明朝"/>
          <w:b/>
          <w:bCs/>
          <w:szCs w:val="21"/>
        </w:rPr>
        <w:t>第２条</w:t>
      </w:r>
      <w:r w:rsidRPr="00C81927">
        <w:rPr>
          <w:rFonts w:ascii="ＭＳ 明朝" w:eastAsia="ＭＳ 明朝" w:hAnsi="ＭＳ 明朝"/>
          <w:szCs w:val="21"/>
        </w:rPr>
        <w:t xml:space="preserve">　この規則における用語の意義は、</w:t>
      </w:r>
      <w:hyperlink r:id="rId37" w:history="1">
        <w:r w:rsidRPr="00C81927">
          <w:rPr>
            <w:rStyle w:val="ab"/>
            <w:rFonts w:ascii="ＭＳ 明朝" w:eastAsia="ＭＳ 明朝" w:hAnsi="ＭＳ 明朝"/>
            <w:color w:val="auto"/>
            <w:szCs w:val="21"/>
            <w:u w:val="none"/>
          </w:rPr>
          <w:t>条例</w:t>
        </w:r>
      </w:hyperlink>
      <w:r w:rsidRPr="00C81927">
        <w:rPr>
          <w:rFonts w:ascii="ＭＳ 明朝" w:eastAsia="ＭＳ 明朝" w:hAnsi="ＭＳ 明朝"/>
          <w:szCs w:val="21"/>
        </w:rPr>
        <w:t>の例による。</w:t>
      </w:r>
    </w:p>
    <w:p w:rsidR="00A178E2" w:rsidRPr="00C81927" w:rsidRDefault="00A178E2" w:rsidP="00E368B9">
      <w:pPr>
        <w:spacing w:line="280" w:lineRule="exact"/>
        <w:ind w:firstLineChars="100" w:firstLine="224"/>
        <w:rPr>
          <w:rFonts w:ascii="ＭＳ 明朝" w:eastAsia="ＭＳ 明朝" w:hAnsi="ＭＳ 明朝"/>
          <w:szCs w:val="21"/>
        </w:rPr>
      </w:pPr>
      <w:r w:rsidRPr="00C81927">
        <w:rPr>
          <w:rFonts w:ascii="ＭＳ 明朝" w:eastAsia="ＭＳ 明朝" w:hAnsi="ＭＳ 明朝"/>
          <w:szCs w:val="21"/>
        </w:rPr>
        <w:t>（空き家等の情報提供）</w:t>
      </w:r>
    </w:p>
    <w:p w:rsidR="00A178E2" w:rsidRPr="00C81927" w:rsidRDefault="00A178E2" w:rsidP="00E368B9">
      <w:pPr>
        <w:spacing w:line="280" w:lineRule="exact"/>
        <w:ind w:left="225" w:hangingChars="100" w:hanging="225"/>
        <w:rPr>
          <w:rFonts w:ascii="ＭＳ 明朝" w:eastAsia="ＭＳ 明朝" w:hAnsi="ＭＳ 明朝"/>
          <w:szCs w:val="21"/>
        </w:rPr>
      </w:pPr>
      <w:r w:rsidRPr="00C81927">
        <w:rPr>
          <w:rFonts w:ascii="ＭＳ 明朝" w:eastAsia="ＭＳ 明朝" w:hAnsi="ＭＳ 明朝"/>
          <w:b/>
          <w:bCs/>
          <w:szCs w:val="21"/>
        </w:rPr>
        <w:t>第３条</w:t>
      </w:r>
      <w:r w:rsidRPr="00C81927">
        <w:rPr>
          <w:rFonts w:ascii="ＭＳ 明朝" w:eastAsia="ＭＳ 明朝" w:hAnsi="ＭＳ 明朝"/>
          <w:szCs w:val="21"/>
        </w:rPr>
        <w:t xml:space="preserve">　</w:t>
      </w:r>
      <w:hyperlink r:id="rId38" w:history="1">
        <w:r w:rsidRPr="00C81927">
          <w:rPr>
            <w:rStyle w:val="ab"/>
            <w:rFonts w:ascii="ＭＳ 明朝" w:eastAsia="ＭＳ 明朝" w:hAnsi="ＭＳ 明朝"/>
            <w:color w:val="auto"/>
            <w:szCs w:val="21"/>
            <w:u w:val="none"/>
          </w:rPr>
          <w:t>条例第６条</w:t>
        </w:r>
      </w:hyperlink>
      <w:r w:rsidRPr="00C81927">
        <w:rPr>
          <w:rFonts w:ascii="ＭＳ 明朝" w:eastAsia="ＭＳ 明朝" w:hAnsi="ＭＳ 明朝"/>
          <w:szCs w:val="21"/>
        </w:rPr>
        <w:t>の規定による空き家等の情報提供は、自治会の代表者が、空き家等に関する情報提供書（</w:t>
      </w:r>
      <w:hyperlink r:id="rId39" w:history="1">
        <w:r w:rsidRPr="00C81927">
          <w:rPr>
            <w:rStyle w:val="ab"/>
            <w:rFonts w:ascii="ＭＳ 明朝" w:eastAsia="ＭＳ 明朝" w:hAnsi="ＭＳ 明朝"/>
            <w:color w:val="auto"/>
            <w:szCs w:val="21"/>
            <w:u w:val="none"/>
          </w:rPr>
          <w:t>様式第１号</w:t>
        </w:r>
      </w:hyperlink>
      <w:r w:rsidRPr="00C81927">
        <w:rPr>
          <w:rFonts w:ascii="ＭＳ 明朝" w:eastAsia="ＭＳ 明朝" w:hAnsi="ＭＳ 明朝"/>
          <w:szCs w:val="21"/>
        </w:rPr>
        <w:t>）を市長に提出する方法により行うものとする。</w:t>
      </w:r>
    </w:p>
    <w:p w:rsidR="00A178E2" w:rsidRPr="00C81927" w:rsidRDefault="00A178E2" w:rsidP="00E368B9">
      <w:pPr>
        <w:spacing w:line="280" w:lineRule="exact"/>
        <w:ind w:firstLineChars="100" w:firstLine="224"/>
        <w:rPr>
          <w:rFonts w:ascii="ＭＳ 明朝" w:eastAsia="ＭＳ 明朝" w:hAnsi="ＭＳ 明朝"/>
          <w:szCs w:val="21"/>
        </w:rPr>
      </w:pPr>
      <w:r w:rsidRPr="00C81927">
        <w:rPr>
          <w:rFonts w:ascii="ＭＳ 明朝" w:eastAsia="ＭＳ 明朝" w:hAnsi="ＭＳ 明朝"/>
          <w:szCs w:val="21"/>
        </w:rPr>
        <w:t>（実態調査）</w:t>
      </w:r>
    </w:p>
    <w:p w:rsidR="00A178E2" w:rsidRPr="00C81927" w:rsidRDefault="00A178E2" w:rsidP="00E368B9">
      <w:pPr>
        <w:spacing w:line="280" w:lineRule="exact"/>
        <w:ind w:left="225" w:hangingChars="100" w:hanging="225"/>
        <w:rPr>
          <w:rFonts w:ascii="ＭＳ 明朝" w:eastAsia="ＭＳ 明朝" w:hAnsi="ＭＳ 明朝"/>
          <w:szCs w:val="21"/>
        </w:rPr>
      </w:pPr>
      <w:r w:rsidRPr="00C81927">
        <w:rPr>
          <w:rFonts w:ascii="ＭＳ 明朝" w:eastAsia="ＭＳ 明朝" w:hAnsi="ＭＳ 明朝"/>
          <w:b/>
          <w:bCs/>
          <w:szCs w:val="21"/>
        </w:rPr>
        <w:t>第４条</w:t>
      </w:r>
      <w:r w:rsidRPr="00C81927">
        <w:rPr>
          <w:rFonts w:ascii="ＭＳ 明朝" w:eastAsia="ＭＳ 明朝" w:hAnsi="ＭＳ 明朝"/>
          <w:szCs w:val="21"/>
        </w:rPr>
        <w:t xml:space="preserve">　市長は、</w:t>
      </w:r>
      <w:hyperlink r:id="rId40" w:history="1">
        <w:r w:rsidRPr="00C81927">
          <w:rPr>
            <w:rStyle w:val="ab"/>
            <w:rFonts w:ascii="ＭＳ 明朝" w:eastAsia="ＭＳ 明朝" w:hAnsi="ＭＳ 明朝"/>
            <w:color w:val="auto"/>
            <w:szCs w:val="21"/>
            <w:u w:val="none"/>
          </w:rPr>
          <w:t>条例第７条</w:t>
        </w:r>
      </w:hyperlink>
      <w:r w:rsidRPr="00C81927">
        <w:rPr>
          <w:rFonts w:ascii="ＭＳ 明朝" w:eastAsia="ＭＳ 明朝" w:hAnsi="ＭＳ 明朝"/>
          <w:szCs w:val="21"/>
        </w:rPr>
        <w:t>の規定による実態調査を実施するときは、その７日前までに、実態調査実施通知書（</w:t>
      </w:r>
      <w:hyperlink r:id="rId41" w:history="1">
        <w:r w:rsidRPr="00C81927">
          <w:rPr>
            <w:rStyle w:val="ab"/>
            <w:rFonts w:ascii="ＭＳ 明朝" w:eastAsia="ＭＳ 明朝" w:hAnsi="ＭＳ 明朝"/>
            <w:color w:val="auto"/>
            <w:szCs w:val="21"/>
            <w:u w:val="none"/>
          </w:rPr>
          <w:t>様式第２号</w:t>
        </w:r>
      </w:hyperlink>
      <w:r w:rsidRPr="00C81927">
        <w:rPr>
          <w:rFonts w:ascii="ＭＳ 明朝" w:eastAsia="ＭＳ 明朝" w:hAnsi="ＭＳ 明朝"/>
          <w:szCs w:val="21"/>
        </w:rPr>
        <w:t>）により、所有者等に通知するものとする。この場合において、所有者等を確知できないときは、立入調査を実施しようとする日の７日前までに公告するものとする。</w:t>
      </w:r>
    </w:p>
    <w:p w:rsidR="00A178E2" w:rsidRPr="00C81927" w:rsidRDefault="00A178E2" w:rsidP="00E368B9">
      <w:pPr>
        <w:spacing w:line="280" w:lineRule="exact"/>
        <w:ind w:left="224" w:hangingChars="100" w:hanging="224"/>
        <w:rPr>
          <w:rFonts w:ascii="ＭＳ 明朝" w:eastAsia="ＭＳ 明朝" w:hAnsi="ＭＳ 明朝"/>
          <w:szCs w:val="21"/>
        </w:rPr>
      </w:pPr>
      <w:r w:rsidRPr="00C81927">
        <w:rPr>
          <w:rFonts w:ascii="ＭＳ 明朝" w:eastAsia="ＭＳ 明朝" w:hAnsi="ＭＳ 明朝"/>
          <w:szCs w:val="21"/>
        </w:rPr>
        <w:t xml:space="preserve">２　</w:t>
      </w:r>
      <w:hyperlink r:id="rId42" w:history="1">
        <w:r w:rsidRPr="00C81927">
          <w:rPr>
            <w:rStyle w:val="ab"/>
            <w:rFonts w:ascii="ＭＳ 明朝" w:eastAsia="ＭＳ 明朝" w:hAnsi="ＭＳ 明朝"/>
            <w:color w:val="auto"/>
            <w:szCs w:val="21"/>
            <w:u w:val="none"/>
          </w:rPr>
          <w:t>条例第７条第２項</w:t>
        </w:r>
      </w:hyperlink>
      <w:r w:rsidRPr="00C81927">
        <w:rPr>
          <w:rFonts w:ascii="ＭＳ 明朝" w:eastAsia="ＭＳ 明朝" w:hAnsi="ＭＳ 明朝"/>
          <w:szCs w:val="21"/>
        </w:rPr>
        <w:t>の規定による身分を示す証明書は、身分証明書（</w:t>
      </w:r>
      <w:hyperlink r:id="rId43" w:history="1">
        <w:r w:rsidRPr="00C81927">
          <w:rPr>
            <w:rStyle w:val="ab"/>
            <w:rFonts w:ascii="ＭＳ 明朝" w:eastAsia="ＭＳ 明朝" w:hAnsi="ＭＳ 明朝"/>
            <w:color w:val="auto"/>
            <w:szCs w:val="21"/>
            <w:u w:val="none"/>
          </w:rPr>
          <w:t>様式第３号</w:t>
        </w:r>
      </w:hyperlink>
      <w:r w:rsidRPr="00C81927">
        <w:rPr>
          <w:rFonts w:ascii="ＭＳ 明朝" w:eastAsia="ＭＳ 明朝" w:hAnsi="ＭＳ 明朝"/>
          <w:szCs w:val="21"/>
        </w:rPr>
        <w:t>）とする。</w:t>
      </w:r>
    </w:p>
    <w:p w:rsidR="00A178E2" w:rsidRPr="00C81927" w:rsidRDefault="00A178E2" w:rsidP="00E368B9">
      <w:pPr>
        <w:spacing w:line="280" w:lineRule="exact"/>
        <w:ind w:left="224" w:hangingChars="100" w:hanging="224"/>
        <w:rPr>
          <w:rFonts w:ascii="ＭＳ 明朝" w:eastAsia="ＭＳ 明朝" w:hAnsi="ＭＳ 明朝"/>
          <w:szCs w:val="21"/>
        </w:rPr>
      </w:pPr>
      <w:r w:rsidRPr="00C81927">
        <w:rPr>
          <w:rFonts w:ascii="ＭＳ 明朝" w:eastAsia="ＭＳ 明朝" w:hAnsi="ＭＳ 明朝"/>
          <w:szCs w:val="21"/>
        </w:rPr>
        <w:t>３　市長は、実態調査の結果、当該空き家等の所有者等に適正な管理を求める必要があると認められ、かつ、所有者等を確知できないときは、当該空き家等に連絡依頼表示（</w:t>
      </w:r>
      <w:hyperlink r:id="rId44" w:history="1">
        <w:r w:rsidRPr="00C81927">
          <w:rPr>
            <w:rStyle w:val="ab"/>
            <w:rFonts w:ascii="ＭＳ 明朝" w:eastAsia="ＭＳ 明朝" w:hAnsi="ＭＳ 明朝"/>
            <w:color w:val="auto"/>
            <w:szCs w:val="21"/>
            <w:u w:val="none"/>
          </w:rPr>
          <w:t>様式第４号</w:t>
        </w:r>
      </w:hyperlink>
      <w:r w:rsidRPr="00C81927">
        <w:rPr>
          <w:rFonts w:ascii="ＭＳ 明朝" w:eastAsia="ＭＳ 明朝" w:hAnsi="ＭＳ 明朝"/>
          <w:szCs w:val="21"/>
        </w:rPr>
        <w:t>）を掲示することができる。</w:t>
      </w:r>
    </w:p>
    <w:p w:rsidR="00A178E2" w:rsidRPr="00C81927" w:rsidRDefault="00A178E2" w:rsidP="00E368B9">
      <w:pPr>
        <w:spacing w:line="280" w:lineRule="exact"/>
        <w:ind w:firstLineChars="100" w:firstLine="224"/>
        <w:rPr>
          <w:rFonts w:ascii="ＭＳ 明朝" w:eastAsia="ＭＳ 明朝" w:hAnsi="ＭＳ 明朝"/>
          <w:szCs w:val="21"/>
        </w:rPr>
      </w:pPr>
      <w:r w:rsidRPr="00C81927">
        <w:rPr>
          <w:rFonts w:ascii="ＭＳ 明朝" w:eastAsia="ＭＳ 明朝" w:hAnsi="ＭＳ 明朝"/>
          <w:szCs w:val="21"/>
        </w:rPr>
        <w:t>（老朽危険空き家の認定）</w:t>
      </w:r>
    </w:p>
    <w:p w:rsidR="00A178E2" w:rsidRPr="00C81927" w:rsidRDefault="00A178E2" w:rsidP="00E368B9">
      <w:pPr>
        <w:spacing w:line="280" w:lineRule="exact"/>
        <w:ind w:left="225" w:hangingChars="100" w:hanging="225"/>
        <w:rPr>
          <w:rFonts w:ascii="ＭＳ 明朝" w:eastAsia="ＭＳ 明朝" w:hAnsi="ＭＳ 明朝"/>
          <w:szCs w:val="21"/>
        </w:rPr>
      </w:pPr>
      <w:r w:rsidRPr="00C81927">
        <w:rPr>
          <w:rFonts w:ascii="ＭＳ 明朝" w:eastAsia="ＭＳ 明朝" w:hAnsi="ＭＳ 明朝"/>
          <w:b/>
          <w:bCs/>
          <w:szCs w:val="21"/>
        </w:rPr>
        <w:t>第５条</w:t>
      </w:r>
      <w:r w:rsidRPr="00C81927">
        <w:rPr>
          <w:rFonts w:ascii="ＭＳ 明朝" w:eastAsia="ＭＳ 明朝" w:hAnsi="ＭＳ 明朝"/>
          <w:szCs w:val="21"/>
        </w:rPr>
        <w:t xml:space="preserve">　</w:t>
      </w:r>
      <w:hyperlink r:id="rId45" w:history="1">
        <w:r w:rsidRPr="00C81927">
          <w:rPr>
            <w:rStyle w:val="ab"/>
            <w:rFonts w:ascii="ＭＳ 明朝" w:eastAsia="ＭＳ 明朝" w:hAnsi="ＭＳ 明朝"/>
            <w:color w:val="auto"/>
            <w:szCs w:val="21"/>
            <w:u w:val="none"/>
          </w:rPr>
          <w:t>条例第８条第１項</w:t>
        </w:r>
      </w:hyperlink>
      <w:r w:rsidRPr="00C81927">
        <w:rPr>
          <w:rFonts w:ascii="ＭＳ 明朝" w:eastAsia="ＭＳ 明朝" w:hAnsi="ＭＳ 明朝"/>
          <w:szCs w:val="21"/>
        </w:rPr>
        <w:t>の規定による老朽危険空き家の認定は、</w:t>
      </w:r>
      <w:hyperlink r:id="rId46" w:history="1">
        <w:r w:rsidRPr="00C81927">
          <w:rPr>
            <w:rStyle w:val="ab"/>
            <w:rFonts w:ascii="ＭＳ 明朝" w:eastAsia="ＭＳ 明朝" w:hAnsi="ＭＳ 明朝"/>
            <w:color w:val="auto"/>
            <w:szCs w:val="21"/>
            <w:u w:val="none"/>
          </w:rPr>
          <w:t>別表</w:t>
        </w:r>
      </w:hyperlink>
      <w:r w:rsidRPr="00C81927">
        <w:rPr>
          <w:rFonts w:ascii="ＭＳ 明朝" w:eastAsia="ＭＳ 明朝" w:hAnsi="ＭＳ 明朝"/>
          <w:szCs w:val="21"/>
        </w:rPr>
        <w:t>の老朽危険空き家認定基準により判定を行うものとする。</w:t>
      </w:r>
    </w:p>
    <w:p w:rsidR="00A178E2" w:rsidRPr="00C81927" w:rsidRDefault="00A178E2" w:rsidP="00972A91">
      <w:pPr>
        <w:spacing w:line="280" w:lineRule="exact"/>
        <w:rPr>
          <w:rFonts w:ascii="ＭＳ 明朝" w:eastAsia="ＭＳ 明朝" w:hAnsi="ＭＳ 明朝"/>
          <w:szCs w:val="21"/>
        </w:rPr>
      </w:pPr>
      <w:r w:rsidRPr="00C81927">
        <w:rPr>
          <w:rFonts w:ascii="ＭＳ 明朝" w:eastAsia="ＭＳ 明朝" w:hAnsi="ＭＳ 明朝"/>
          <w:szCs w:val="21"/>
        </w:rPr>
        <w:t>（自治会への通知）</w:t>
      </w:r>
    </w:p>
    <w:p w:rsidR="00A178E2" w:rsidRPr="00C81927" w:rsidRDefault="00A178E2" w:rsidP="00E368B9">
      <w:pPr>
        <w:spacing w:line="280" w:lineRule="exact"/>
        <w:ind w:left="225" w:hangingChars="100" w:hanging="225"/>
        <w:rPr>
          <w:rFonts w:ascii="ＭＳ 明朝" w:eastAsia="ＭＳ 明朝" w:hAnsi="ＭＳ 明朝"/>
          <w:szCs w:val="21"/>
        </w:rPr>
      </w:pPr>
      <w:r w:rsidRPr="00C81927">
        <w:rPr>
          <w:rFonts w:ascii="ＭＳ 明朝" w:eastAsia="ＭＳ 明朝" w:hAnsi="ＭＳ 明朝"/>
          <w:b/>
          <w:bCs/>
          <w:szCs w:val="21"/>
        </w:rPr>
        <w:t>第６条</w:t>
      </w:r>
      <w:r w:rsidRPr="00C81927">
        <w:rPr>
          <w:rFonts w:ascii="ＭＳ 明朝" w:eastAsia="ＭＳ 明朝" w:hAnsi="ＭＳ 明朝"/>
          <w:szCs w:val="21"/>
        </w:rPr>
        <w:t xml:space="preserve">　市長は、空き家等の情報提供を行った自治会に対し、空き家等実態調査結果通知書（</w:t>
      </w:r>
      <w:hyperlink r:id="rId47" w:history="1">
        <w:r w:rsidRPr="00C81927">
          <w:rPr>
            <w:rStyle w:val="ab"/>
            <w:rFonts w:ascii="ＭＳ 明朝" w:eastAsia="ＭＳ 明朝" w:hAnsi="ＭＳ 明朝"/>
            <w:color w:val="auto"/>
            <w:szCs w:val="21"/>
            <w:u w:val="none"/>
          </w:rPr>
          <w:t>様式第５号</w:t>
        </w:r>
      </w:hyperlink>
      <w:r w:rsidRPr="00C81927">
        <w:rPr>
          <w:rFonts w:ascii="ＭＳ 明朝" w:eastAsia="ＭＳ 明朝" w:hAnsi="ＭＳ 明朝"/>
          <w:szCs w:val="21"/>
        </w:rPr>
        <w:t>）により、その結果を通知するものとする。</w:t>
      </w:r>
    </w:p>
    <w:p w:rsidR="00A178E2" w:rsidRPr="00C81927" w:rsidRDefault="00A178E2" w:rsidP="00E368B9">
      <w:pPr>
        <w:spacing w:line="280" w:lineRule="exact"/>
        <w:ind w:firstLineChars="100" w:firstLine="224"/>
        <w:rPr>
          <w:rFonts w:ascii="ＭＳ 明朝" w:eastAsia="ＭＳ 明朝" w:hAnsi="ＭＳ 明朝"/>
          <w:szCs w:val="21"/>
        </w:rPr>
      </w:pPr>
      <w:r w:rsidRPr="00C81927">
        <w:rPr>
          <w:rFonts w:ascii="ＭＳ 明朝" w:eastAsia="ＭＳ 明朝" w:hAnsi="ＭＳ 明朝"/>
          <w:szCs w:val="21"/>
        </w:rPr>
        <w:t>（指導及び勧告）</w:t>
      </w:r>
    </w:p>
    <w:p w:rsidR="00A178E2" w:rsidRPr="00C81927" w:rsidRDefault="00A178E2" w:rsidP="00E368B9">
      <w:pPr>
        <w:spacing w:line="280" w:lineRule="exact"/>
        <w:ind w:left="225" w:hangingChars="100" w:hanging="225"/>
        <w:rPr>
          <w:rFonts w:ascii="ＭＳ 明朝" w:eastAsia="ＭＳ 明朝" w:hAnsi="ＭＳ 明朝"/>
          <w:szCs w:val="21"/>
        </w:rPr>
      </w:pPr>
      <w:r w:rsidRPr="00C81927">
        <w:rPr>
          <w:rFonts w:ascii="ＭＳ 明朝" w:eastAsia="ＭＳ 明朝" w:hAnsi="ＭＳ 明朝"/>
          <w:b/>
          <w:bCs/>
          <w:szCs w:val="21"/>
        </w:rPr>
        <w:t>第７条</w:t>
      </w:r>
      <w:r w:rsidRPr="00C81927">
        <w:rPr>
          <w:rFonts w:ascii="ＭＳ 明朝" w:eastAsia="ＭＳ 明朝" w:hAnsi="ＭＳ 明朝"/>
          <w:szCs w:val="21"/>
        </w:rPr>
        <w:t xml:space="preserve">　</w:t>
      </w:r>
      <w:hyperlink r:id="rId48" w:history="1">
        <w:r w:rsidRPr="00C81927">
          <w:rPr>
            <w:rStyle w:val="ab"/>
            <w:rFonts w:ascii="ＭＳ 明朝" w:eastAsia="ＭＳ 明朝" w:hAnsi="ＭＳ 明朝"/>
            <w:color w:val="auto"/>
            <w:szCs w:val="21"/>
            <w:u w:val="none"/>
          </w:rPr>
          <w:t>条例第９条第１項</w:t>
        </w:r>
      </w:hyperlink>
      <w:r w:rsidRPr="00C81927">
        <w:rPr>
          <w:rFonts w:ascii="ＭＳ 明朝" w:eastAsia="ＭＳ 明朝" w:hAnsi="ＭＳ 明朝"/>
          <w:szCs w:val="21"/>
        </w:rPr>
        <w:t>の規定による指導は、空き家等の適正管理に関する指導書（</w:t>
      </w:r>
      <w:hyperlink r:id="rId49" w:history="1">
        <w:r w:rsidRPr="00C81927">
          <w:rPr>
            <w:rStyle w:val="ab"/>
            <w:rFonts w:ascii="ＭＳ 明朝" w:eastAsia="ＭＳ 明朝" w:hAnsi="ＭＳ 明朝"/>
            <w:color w:val="auto"/>
            <w:szCs w:val="21"/>
            <w:u w:val="none"/>
          </w:rPr>
          <w:t>様式第６号</w:t>
        </w:r>
      </w:hyperlink>
      <w:r w:rsidRPr="00C81927">
        <w:rPr>
          <w:rFonts w:ascii="ＭＳ 明朝" w:eastAsia="ＭＳ 明朝" w:hAnsi="ＭＳ 明朝"/>
          <w:szCs w:val="21"/>
        </w:rPr>
        <w:t>）により行うものとする。</w:t>
      </w:r>
    </w:p>
    <w:p w:rsidR="00A178E2" w:rsidRPr="00C81927" w:rsidRDefault="00A178E2" w:rsidP="00E368B9">
      <w:pPr>
        <w:spacing w:line="280" w:lineRule="exact"/>
        <w:ind w:left="224" w:hangingChars="100" w:hanging="224"/>
        <w:rPr>
          <w:rFonts w:ascii="ＭＳ 明朝" w:eastAsia="ＭＳ 明朝" w:hAnsi="ＭＳ 明朝"/>
          <w:szCs w:val="21"/>
        </w:rPr>
      </w:pPr>
      <w:r w:rsidRPr="00C81927">
        <w:rPr>
          <w:rFonts w:ascii="ＭＳ 明朝" w:eastAsia="ＭＳ 明朝" w:hAnsi="ＭＳ 明朝"/>
          <w:szCs w:val="21"/>
        </w:rPr>
        <w:t xml:space="preserve">２　</w:t>
      </w:r>
      <w:hyperlink r:id="rId50" w:history="1">
        <w:r w:rsidRPr="00C81927">
          <w:rPr>
            <w:rStyle w:val="ab"/>
            <w:rFonts w:ascii="ＭＳ 明朝" w:eastAsia="ＭＳ 明朝" w:hAnsi="ＭＳ 明朝"/>
            <w:color w:val="auto"/>
            <w:szCs w:val="21"/>
            <w:u w:val="none"/>
          </w:rPr>
          <w:t>条例第９条第２項</w:t>
        </w:r>
      </w:hyperlink>
      <w:r w:rsidRPr="00C81927">
        <w:rPr>
          <w:rFonts w:ascii="ＭＳ 明朝" w:eastAsia="ＭＳ 明朝" w:hAnsi="ＭＳ 明朝"/>
          <w:szCs w:val="21"/>
        </w:rPr>
        <w:t>の規定による勧告は、空き家等の適正管理に関する勧告書（</w:t>
      </w:r>
      <w:hyperlink r:id="rId51" w:history="1">
        <w:r w:rsidRPr="00C81927">
          <w:rPr>
            <w:rStyle w:val="ab"/>
            <w:rFonts w:ascii="ＭＳ 明朝" w:eastAsia="ＭＳ 明朝" w:hAnsi="ＭＳ 明朝"/>
            <w:color w:val="auto"/>
            <w:szCs w:val="21"/>
            <w:u w:val="none"/>
          </w:rPr>
          <w:t>様式第７号</w:t>
        </w:r>
      </w:hyperlink>
      <w:r w:rsidRPr="00C81927">
        <w:rPr>
          <w:rFonts w:ascii="ＭＳ 明朝" w:eastAsia="ＭＳ 明朝" w:hAnsi="ＭＳ 明朝"/>
          <w:szCs w:val="21"/>
        </w:rPr>
        <w:t>）により行うものとする。</w:t>
      </w:r>
    </w:p>
    <w:p w:rsidR="00A178E2" w:rsidRPr="00C81927" w:rsidRDefault="00A178E2" w:rsidP="00972A91">
      <w:pPr>
        <w:spacing w:line="280" w:lineRule="exact"/>
        <w:rPr>
          <w:rFonts w:ascii="ＭＳ 明朝" w:eastAsia="ＭＳ 明朝" w:hAnsi="ＭＳ 明朝"/>
          <w:szCs w:val="21"/>
        </w:rPr>
      </w:pPr>
      <w:r w:rsidRPr="00C81927">
        <w:rPr>
          <w:rFonts w:ascii="ＭＳ 明朝" w:eastAsia="ＭＳ 明朝" w:hAnsi="ＭＳ 明朝"/>
          <w:szCs w:val="21"/>
        </w:rPr>
        <w:t>（命令）</w:t>
      </w:r>
    </w:p>
    <w:p w:rsidR="00A178E2" w:rsidRPr="00C81927" w:rsidRDefault="00A178E2" w:rsidP="00E368B9">
      <w:pPr>
        <w:spacing w:line="280" w:lineRule="exact"/>
        <w:ind w:left="225" w:hangingChars="100" w:hanging="225"/>
        <w:rPr>
          <w:rFonts w:ascii="ＭＳ 明朝" w:eastAsia="ＭＳ 明朝" w:hAnsi="ＭＳ 明朝"/>
          <w:szCs w:val="21"/>
        </w:rPr>
      </w:pPr>
      <w:r w:rsidRPr="00C81927">
        <w:rPr>
          <w:rFonts w:ascii="ＭＳ 明朝" w:eastAsia="ＭＳ 明朝" w:hAnsi="ＭＳ 明朝"/>
          <w:b/>
          <w:bCs/>
          <w:szCs w:val="21"/>
        </w:rPr>
        <w:t>第８条</w:t>
      </w:r>
      <w:r w:rsidRPr="00C81927">
        <w:rPr>
          <w:rFonts w:ascii="ＭＳ 明朝" w:eastAsia="ＭＳ 明朝" w:hAnsi="ＭＳ 明朝"/>
          <w:szCs w:val="21"/>
        </w:rPr>
        <w:t xml:space="preserve">　</w:t>
      </w:r>
      <w:hyperlink r:id="rId52" w:history="1">
        <w:r w:rsidRPr="00C81927">
          <w:rPr>
            <w:rStyle w:val="ab"/>
            <w:rFonts w:ascii="ＭＳ 明朝" w:eastAsia="ＭＳ 明朝" w:hAnsi="ＭＳ 明朝"/>
            <w:color w:val="auto"/>
            <w:szCs w:val="21"/>
            <w:u w:val="none"/>
          </w:rPr>
          <w:t>条例第10条</w:t>
        </w:r>
      </w:hyperlink>
      <w:r w:rsidRPr="00C81927">
        <w:rPr>
          <w:rFonts w:ascii="ＭＳ 明朝" w:eastAsia="ＭＳ 明朝" w:hAnsi="ＭＳ 明朝"/>
          <w:szCs w:val="21"/>
        </w:rPr>
        <w:t>の規定による命令は、空き家等の適正管理に関する命令書（</w:t>
      </w:r>
      <w:hyperlink r:id="rId53" w:history="1">
        <w:r w:rsidRPr="00C81927">
          <w:rPr>
            <w:rStyle w:val="ab"/>
            <w:rFonts w:ascii="ＭＳ 明朝" w:eastAsia="ＭＳ 明朝" w:hAnsi="ＭＳ 明朝"/>
            <w:color w:val="auto"/>
            <w:szCs w:val="21"/>
            <w:u w:val="none"/>
          </w:rPr>
          <w:t>様式第８号</w:t>
        </w:r>
      </w:hyperlink>
      <w:r w:rsidRPr="00C81927">
        <w:rPr>
          <w:rFonts w:ascii="ＭＳ 明朝" w:eastAsia="ＭＳ 明朝" w:hAnsi="ＭＳ 明朝"/>
          <w:szCs w:val="21"/>
        </w:rPr>
        <w:t>）により行うものとする。</w:t>
      </w:r>
    </w:p>
    <w:p w:rsidR="00A178E2" w:rsidRPr="00C81927" w:rsidRDefault="00A178E2" w:rsidP="00E368B9">
      <w:pPr>
        <w:spacing w:line="280" w:lineRule="exact"/>
        <w:ind w:firstLineChars="100" w:firstLine="224"/>
        <w:rPr>
          <w:rFonts w:ascii="ＭＳ 明朝" w:eastAsia="ＭＳ 明朝" w:hAnsi="ＭＳ 明朝"/>
          <w:szCs w:val="21"/>
        </w:rPr>
      </w:pPr>
      <w:r w:rsidRPr="00C81927">
        <w:rPr>
          <w:rFonts w:ascii="ＭＳ 明朝" w:eastAsia="ＭＳ 明朝" w:hAnsi="ＭＳ 明朝"/>
          <w:szCs w:val="21"/>
        </w:rPr>
        <w:t>（公表）</w:t>
      </w:r>
    </w:p>
    <w:p w:rsidR="00A178E2" w:rsidRPr="00C81927" w:rsidRDefault="00A178E2" w:rsidP="00E368B9">
      <w:pPr>
        <w:spacing w:line="280" w:lineRule="exact"/>
        <w:ind w:left="225" w:hangingChars="100" w:hanging="225"/>
        <w:rPr>
          <w:rFonts w:ascii="ＭＳ 明朝" w:eastAsia="ＭＳ 明朝" w:hAnsi="ＭＳ 明朝"/>
          <w:szCs w:val="21"/>
        </w:rPr>
      </w:pPr>
      <w:r w:rsidRPr="00C81927">
        <w:rPr>
          <w:rFonts w:ascii="ＭＳ 明朝" w:eastAsia="ＭＳ 明朝" w:hAnsi="ＭＳ 明朝"/>
          <w:b/>
          <w:bCs/>
          <w:szCs w:val="21"/>
        </w:rPr>
        <w:t>第９条</w:t>
      </w:r>
      <w:r w:rsidRPr="00C81927">
        <w:rPr>
          <w:rFonts w:ascii="ＭＳ 明朝" w:eastAsia="ＭＳ 明朝" w:hAnsi="ＭＳ 明朝"/>
          <w:szCs w:val="21"/>
        </w:rPr>
        <w:t xml:space="preserve">　市長は、</w:t>
      </w:r>
      <w:hyperlink r:id="rId54" w:history="1">
        <w:r w:rsidRPr="00C81927">
          <w:rPr>
            <w:rStyle w:val="ab"/>
            <w:rFonts w:ascii="ＭＳ 明朝" w:eastAsia="ＭＳ 明朝" w:hAnsi="ＭＳ 明朝"/>
            <w:color w:val="auto"/>
            <w:szCs w:val="21"/>
            <w:u w:val="none"/>
          </w:rPr>
          <w:t>条例第11条第１項</w:t>
        </w:r>
      </w:hyperlink>
      <w:r w:rsidRPr="00C81927">
        <w:rPr>
          <w:rFonts w:ascii="ＭＳ 明朝" w:eastAsia="ＭＳ 明朝" w:hAnsi="ＭＳ 明朝"/>
          <w:szCs w:val="21"/>
        </w:rPr>
        <w:t>の規定による公表（以下「公表」という。）を行う必要があると認めるときは、所有者等に対し命令違反事実公表予告書（</w:t>
      </w:r>
      <w:hyperlink r:id="rId55" w:history="1">
        <w:r w:rsidRPr="00C81927">
          <w:rPr>
            <w:rStyle w:val="ab"/>
            <w:rFonts w:ascii="ＭＳ 明朝" w:eastAsia="ＭＳ 明朝" w:hAnsi="ＭＳ 明朝"/>
            <w:color w:val="auto"/>
            <w:szCs w:val="21"/>
            <w:u w:val="none"/>
          </w:rPr>
          <w:t>様式第９号</w:t>
        </w:r>
      </w:hyperlink>
      <w:r w:rsidRPr="00C81927">
        <w:rPr>
          <w:rFonts w:ascii="ＭＳ 明朝" w:eastAsia="ＭＳ 明朝" w:hAnsi="ＭＳ 明朝"/>
          <w:szCs w:val="21"/>
        </w:rPr>
        <w:t>）を送付するものとする。</w:t>
      </w:r>
    </w:p>
    <w:p w:rsidR="00A178E2" w:rsidRPr="00C81927" w:rsidRDefault="00A178E2" w:rsidP="00E368B9">
      <w:pPr>
        <w:spacing w:line="280" w:lineRule="exact"/>
        <w:ind w:left="224" w:hangingChars="100" w:hanging="224"/>
        <w:rPr>
          <w:rFonts w:ascii="ＭＳ 明朝" w:eastAsia="ＭＳ 明朝" w:hAnsi="ＭＳ 明朝"/>
          <w:szCs w:val="21"/>
        </w:rPr>
      </w:pPr>
      <w:r w:rsidRPr="00C81927">
        <w:rPr>
          <w:rFonts w:ascii="ＭＳ 明朝" w:eastAsia="ＭＳ 明朝" w:hAnsi="ＭＳ 明朝"/>
          <w:szCs w:val="21"/>
        </w:rPr>
        <w:t>２　市長は、</w:t>
      </w:r>
      <w:hyperlink r:id="rId56" w:history="1">
        <w:r w:rsidRPr="00C81927">
          <w:rPr>
            <w:rStyle w:val="ab"/>
            <w:rFonts w:ascii="ＭＳ 明朝" w:eastAsia="ＭＳ 明朝" w:hAnsi="ＭＳ 明朝"/>
            <w:color w:val="auto"/>
            <w:szCs w:val="21"/>
            <w:u w:val="none"/>
          </w:rPr>
          <w:t>条例第11条第２項</w:t>
        </w:r>
      </w:hyperlink>
      <w:r w:rsidRPr="00C81927">
        <w:rPr>
          <w:rFonts w:ascii="ＭＳ 明朝" w:eastAsia="ＭＳ 明朝" w:hAnsi="ＭＳ 明朝"/>
          <w:szCs w:val="21"/>
        </w:rPr>
        <w:t>の規定に基づき、当該公表に係る所有者等に対し、公表前弁明書（</w:t>
      </w:r>
      <w:hyperlink r:id="rId57" w:history="1">
        <w:r w:rsidRPr="00C81927">
          <w:rPr>
            <w:rStyle w:val="ab"/>
            <w:rFonts w:ascii="ＭＳ 明朝" w:eastAsia="ＭＳ 明朝" w:hAnsi="ＭＳ 明朝"/>
            <w:color w:val="auto"/>
            <w:szCs w:val="21"/>
            <w:u w:val="none"/>
          </w:rPr>
          <w:t>様式第10号</w:t>
        </w:r>
      </w:hyperlink>
      <w:r w:rsidRPr="00C81927">
        <w:rPr>
          <w:rFonts w:ascii="ＭＳ 明朝" w:eastAsia="ＭＳ 明朝" w:hAnsi="ＭＳ 明朝"/>
          <w:szCs w:val="21"/>
        </w:rPr>
        <w:t>）により弁明の機会を与えるものとする。ただし、所有者等の任意の書類による提出を妨げるものではない。</w:t>
      </w:r>
    </w:p>
    <w:p w:rsidR="00A178E2" w:rsidRPr="00C81927" w:rsidRDefault="00A178E2" w:rsidP="00E368B9">
      <w:pPr>
        <w:spacing w:line="280" w:lineRule="exact"/>
        <w:ind w:left="224" w:hangingChars="100" w:hanging="224"/>
        <w:rPr>
          <w:rFonts w:ascii="ＭＳ 明朝" w:eastAsia="ＭＳ 明朝" w:hAnsi="ＭＳ 明朝"/>
          <w:szCs w:val="21"/>
        </w:rPr>
      </w:pPr>
      <w:r w:rsidRPr="00C81927">
        <w:rPr>
          <w:rFonts w:ascii="ＭＳ 明朝" w:eastAsia="ＭＳ 明朝" w:hAnsi="ＭＳ 明朝"/>
          <w:szCs w:val="21"/>
        </w:rPr>
        <w:t>３　市長は、公表を行うときは、所有者等に対し命令違反事実公表通知書（</w:t>
      </w:r>
      <w:hyperlink r:id="rId58" w:history="1">
        <w:r w:rsidRPr="00C81927">
          <w:rPr>
            <w:rStyle w:val="ab"/>
            <w:rFonts w:ascii="ＭＳ 明朝" w:eastAsia="ＭＳ 明朝" w:hAnsi="ＭＳ 明朝"/>
            <w:color w:val="auto"/>
            <w:szCs w:val="21"/>
            <w:u w:val="none"/>
          </w:rPr>
          <w:t>様式第11号</w:t>
        </w:r>
      </w:hyperlink>
      <w:r w:rsidRPr="00C81927">
        <w:rPr>
          <w:rFonts w:ascii="ＭＳ 明朝" w:eastAsia="ＭＳ 明朝" w:hAnsi="ＭＳ 明朝"/>
          <w:szCs w:val="21"/>
        </w:rPr>
        <w:t>）により通知するものとする。</w:t>
      </w:r>
    </w:p>
    <w:p w:rsidR="00A178E2" w:rsidRPr="00C81927" w:rsidRDefault="00A178E2" w:rsidP="00972A91">
      <w:pPr>
        <w:spacing w:line="280" w:lineRule="exact"/>
        <w:rPr>
          <w:rFonts w:ascii="ＭＳ 明朝" w:eastAsia="ＭＳ 明朝" w:hAnsi="ＭＳ 明朝"/>
          <w:szCs w:val="21"/>
        </w:rPr>
      </w:pPr>
      <w:r w:rsidRPr="00C81927">
        <w:rPr>
          <w:rFonts w:ascii="ＭＳ 明朝" w:eastAsia="ＭＳ 明朝" w:hAnsi="ＭＳ 明朝"/>
          <w:szCs w:val="21"/>
        </w:rPr>
        <w:t>（公表の方法）</w:t>
      </w:r>
    </w:p>
    <w:p w:rsidR="00A178E2" w:rsidRPr="00C81927" w:rsidRDefault="00A178E2" w:rsidP="00E368B9">
      <w:pPr>
        <w:spacing w:line="280" w:lineRule="exact"/>
        <w:ind w:firstLineChars="100" w:firstLine="225"/>
        <w:rPr>
          <w:rFonts w:ascii="ＭＳ 明朝" w:eastAsia="ＭＳ 明朝" w:hAnsi="ＭＳ 明朝"/>
          <w:szCs w:val="21"/>
        </w:rPr>
      </w:pPr>
      <w:r w:rsidRPr="00C81927">
        <w:rPr>
          <w:rFonts w:ascii="ＭＳ 明朝" w:eastAsia="ＭＳ 明朝" w:hAnsi="ＭＳ 明朝"/>
          <w:b/>
          <w:bCs/>
          <w:szCs w:val="21"/>
        </w:rPr>
        <w:t>第10条</w:t>
      </w:r>
      <w:r w:rsidRPr="00C81927">
        <w:rPr>
          <w:rFonts w:ascii="ＭＳ 明朝" w:eastAsia="ＭＳ 明朝" w:hAnsi="ＭＳ 明朝"/>
          <w:szCs w:val="21"/>
        </w:rPr>
        <w:t xml:space="preserve">　公表は、次に掲げる方法により行うものとする。</w:t>
      </w:r>
    </w:p>
    <w:p w:rsidR="00A178E2" w:rsidRPr="00C81927" w:rsidRDefault="00A178E2" w:rsidP="00E368B9">
      <w:pPr>
        <w:spacing w:line="280" w:lineRule="exact"/>
        <w:ind w:leftChars="100" w:left="224"/>
        <w:rPr>
          <w:rFonts w:ascii="ＭＳ 明朝" w:eastAsia="ＭＳ 明朝" w:hAnsi="ＭＳ 明朝"/>
          <w:szCs w:val="21"/>
        </w:rPr>
      </w:pPr>
      <w:r w:rsidRPr="00C81927">
        <w:rPr>
          <w:rFonts w:ascii="ＭＳ 明朝" w:eastAsia="ＭＳ 明朝" w:hAnsi="ＭＳ 明朝"/>
          <w:szCs w:val="21"/>
        </w:rPr>
        <w:t xml:space="preserve">(１)　</w:t>
      </w:r>
      <w:hyperlink r:id="rId59" w:history="1">
        <w:r w:rsidRPr="00C81927">
          <w:rPr>
            <w:rStyle w:val="ab"/>
            <w:rFonts w:ascii="ＭＳ 明朝" w:eastAsia="ＭＳ 明朝" w:hAnsi="ＭＳ 明朝"/>
            <w:color w:val="auto"/>
            <w:szCs w:val="21"/>
            <w:u w:val="none"/>
          </w:rPr>
          <w:t>加西市公告式条例（昭和42年加西市条例第４号）</w:t>
        </w:r>
      </w:hyperlink>
      <w:r w:rsidRPr="00C81927">
        <w:rPr>
          <w:rFonts w:ascii="ＭＳ 明朝" w:eastAsia="ＭＳ 明朝" w:hAnsi="ＭＳ 明朝"/>
          <w:szCs w:val="21"/>
        </w:rPr>
        <w:t>の規定による掲示</w:t>
      </w:r>
    </w:p>
    <w:p w:rsidR="00A178E2" w:rsidRPr="00C81927" w:rsidRDefault="00A178E2" w:rsidP="00E368B9">
      <w:pPr>
        <w:spacing w:line="280" w:lineRule="exact"/>
        <w:ind w:leftChars="100" w:left="224"/>
        <w:rPr>
          <w:rFonts w:ascii="ＭＳ 明朝" w:eastAsia="ＭＳ 明朝" w:hAnsi="ＭＳ 明朝"/>
          <w:szCs w:val="21"/>
        </w:rPr>
      </w:pPr>
      <w:r w:rsidRPr="00C81927">
        <w:rPr>
          <w:rFonts w:ascii="ＭＳ 明朝" w:eastAsia="ＭＳ 明朝" w:hAnsi="ＭＳ 明朝"/>
          <w:szCs w:val="21"/>
        </w:rPr>
        <w:lastRenderedPageBreak/>
        <w:t>(２)　市広報又は市ホームページへの掲載</w:t>
      </w:r>
    </w:p>
    <w:p w:rsidR="00A178E2" w:rsidRPr="00C81927" w:rsidRDefault="00A178E2" w:rsidP="00E368B9">
      <w:pPr>
        <w:spacing w:line="280" w:lineRule="exact"/>
        <w:ind w:leftChars="100" w:left="224"/>
        <w:rPr>
          <w:rFonts w:ascii="ＭＳ 明朝" w:eastAsia="ＭＳ 明朝" w:hAnsi="ＭＳ 明朝"/>
          <w:szCs w:val="21"/>
        </w:rPr>
      </w:pPr>
      <w:r w:rsidRPr="00C81927">
        <w:rPr>
          <w:rFonts w:ascii="ＭＳ 明朝" w:eastAsia="ＭＳ 明朝" w:hAnsi="ＭＳ 明朝"/>
          <w:szCs w:val="21"/>
        </w:rPr>
        <w:t>(３)　当該空き家等の敷地への立札の設置</w:t>
      </w:r>
    </w:p>
    <w:p w:rsidR="00A178E2" w:rsidRPr="00C81927" w:rsidRDefault="00A178E2" w:rsidP="00E368B9">
      <w:pPr>
        <w:spacing w:line="280" w:lineRule="exact"/>
        <w:ind w:leftChars="100" w:left="224"/>
        <w:rPr>
          <w:rFonts w:ascii="ＭＳ 明朝" w:eastAsia="ＭＳ 明朝" w:hAnsi="ＭＳ 明朝"/>
          <w:szCs w:val="21"/>
        </w:rPr>
      </w:pPr>
      <w:r w:rsidRPr="00C81927">
        <w:rPr>
          <w:rFonts w:ascii="ＭＳ 明朝" w:eastAsia="ＭＳ 明朝" w:hAnsi="ＭＳ 明朝"/>
          <w:szCs w:val="21"/>
        </w:rPr>
        <w:t>(４)　その他市長が適当と認める方法</w:t>
      </w:r>
    </w:p>
    <w:p w:rsidR="00A178E2" w:rsidRPr="00C81927" w:rsidRDefault="00A178E2" w:rsidP="00E368B9">
      <w:pPr>
        <w:spacing w:line="280" w:lineRule="exact"/>
        <w:ind w:leftChars="100" w:left="224"/>
        <w:rPr>
          <w:rFonts w:ascii="ＭＳ 明朝" w:eastAsia="ＭＳ 明朝" w:hAnsi="ＭＳ 明朝"/>
          <w:szCs w:val="21"/>
        </w:rPr>
      </w:pPr>
      <w:r w:rsidRPr="00C81927">
        <w:rPr>
          <w:rFonts w:ascii="ＭＳ 明朝" w:eastAsia="ＭＳ 明朝" w:hAnsi="ＭＳ 明朝"/>
          <w:szCs w:val="21"/>
        </w:rPr>
        <w:t>（公表の猶予）</w:t>
      </w:r>
    </w:p>
    <w:p w:rsidR="00A178E2" w:rsidRPr="00C81927" w:rsidRDefault="00A178E2" w:rsidP="00E368B9">
      <w:pPr>
        <w:spacing w:line="280" w:lineRule="exact"/>
        <w:ind w:left="225" w:hangingChars="100" w:hanging="225"/>
        <w:rPr>
          <w:rFonts w:ascii="ＭＳ 明朝" w:eastAsia="ＭＳ 明朝" w:hAnsi="ＭＳ 明朝"/>
          <w:szCs w:val="21"/>
        </w:rPr>
      </w:pPr>
      <w:r w:rsidRPr="00C81927">
        <w:rPr>
          <w:rFonts w:ascii="ＭＳ 明朝" w:eastAsia="ＭＳ 明朝" w:hAnsi="ＭＳ 明朝"/>
          <w:b/>
          <w:bCs/>
          <w:szCs w:val="21"/>
        </w:rPr>
        <w:t>第11条</w:t>
      </w:r>
      <w:r w:rsidRPr="00C81927">
        <w:rPr>
          <w:rFonts w:ascii="ＭＳ 明朝" w:eastAsia="ＭＳ 明朝" w:hAnsi="ＭＳ 明朝"/>
          <w:szCs w:val="21"/>
        </w:rPr>
        <w:t xml:space="preserve">　市長は、公表を行う必要があると認める所有者等が次の各号のいずれかに該当すると認めるときは、当該公表を猶予することができる。</w:t>
      </w:r>
    </w:p>
    <w:p w:rsidR="00A178E2" w:rsidRPr="00C81927" w:rsidRDefault="00A178E2" w:rsidP="00E368B9">
      <w:pPr>
        <w:spacing w:line="280" w:lineRule="exact"/>
        <w:ind w:leftChars="100" w:left="224"/>
        <w:rPr>
          <w:rFonts w:ascii="ＭＳ 明朝" w:eastAsia="ＭＳ 明朝" w:hAnsi="ＭＳ 明朝"/>
          <w:szCs w:val="21"/>
        </w:rPr>
      </w:pPr>
      <w:r w:rsidRPr="00C81927">
        <w:rPr>
          <w:rFonts w:ascii="ＭＳ 明朝" w:eastAsia="ＭＳ 明朝" w:hAnsi="ＭＳ 明朝"/>
          <w:szCs w:val="21"/>
        </w:rPr>
        <w:t>(１)　当該空き家等の所有者等にそれ以外の財産がなく、貧困により生活のための公私の扶助を受けているとき。</w:t>
      </w:r>
    </w:p>
    <w:p w:rsidR="00A178E2" w:rsidRPr="00C81927" w:rsidRDefault="00A178E2" w:rsidP="00E368B9">
      <w:pPr>
        <w:spacing w:line="280" w:lineRule="exact"/>
        <w:ind w:leftChars="100" w:left="224"/>
        <w:rPr>
          <w:rFonts w:ascii="ＭＳ 明朝" w:eastAsia="ＭＳ 明朝" w:hAnsi="ＭＳ 明朝"/>
          <w:szCs w:val="21"/>
        </w:rPr>
      </w:pPr>
      <w:r w:rsidRPr="00C81927">
        <w:rPr>
          <w:rFonts w:ascii="ＭＳ 明朝" w:eastAsia="ＭＳ 明朝" w:hAnsi="ＭＳ 明朝"/>
          <w:szCs w:val="21"/>
        </w:rPr>
        <w:t>(２)　当該空き家等の所有権等に係る係争中であり、正当な所有者等の特定が困難であるとき。</w:t>
      </w:r>
    </w:p>
    <w:p w:rsidR="00A178E2" w:rsidRPr="00C81927" w:rsidRDefault="00A178E2" w:rsidP="00E368B9">
      <w:pPr>
        <w:spacing w:line="280" w:lineRule="exact"/>
        <w:ind w:leftChars="100" w:left="224"/>
        <w:rPr>
          <w:rFonts w:ascii="ＭＳ 明朝" w:eastAsia="ＭＳ 明朝" w:hAnsi="ＭＳ 明朝"/>
          <w:szCs w:val="21"/>
        </w:rPr>
      </w:pPr>
      <w:r w:rsidRPr="00C81927">
        <w:rPr>
          <w:rFonts w:ascii="ＭＳ 明朝" w:eastAsia="ＭＳ 明朝" w:hAnsi="ＭＳ 明朝"/>
          <w:szCs w:val="21"/>
        </w:rPr>
        <w:t>(３)　命令の履行期限までに改善に至らなかったものの、履行期限後１月以内に改善することを書面で誓約したとき。</w:t>
      </w:r>
    </w:p>
    <w:p w:rsidR="00A178E2" w:rsidRPr="00C81927" w:rsidRDefault="00A178E2" w:rsidP="00E368B9">
      <w:pPr>
        <w:spacing w:line="280" w:lineRule="exact"/>
        <w:ind w:leftChars="100" w:left="224"/>
        <w:rPr>
          <w:rFonts w:ascii="ＭＳ 明朝" w:eastAsia="ＭＳ 明朝" w:hAnsi="ＭＳ 明朝"/>
          <w:szCs w:val="21"/>
        </w:rPr>
      </w:pPr>
      <w:r w:rsidRPr="00C81927">
        <w:rPr>
          <w:rFonts w:ascii="ＭＳ 明朝" w:eastAsia="ＭＳ 明朝" w:hAnsi="ＭＳ 明朝"/>
          <w:szCs w:val="21"/>
        </w:rPr>
        <w:t>(４)　前３号に掲げるもののほか、特別の事由があると市長が認めるとき。</w:t>
      </w:r>
    </w:p>
    <w:p w:rsidR="00A178E2" w:rsidRPr="00C81927" w:rsidRDefault="00A178E2" w:rsidP="00E368B9">
      <w:pPr>
        <w:spacing w:line="280" w:lineRule="exact"/>
        <w:ind w:leftChars="100" w:left="224"/>
        <w:rPr>
          <w:rFonts w:ascii="ＭＳ 明朝" w:eastAsia="ＭＳ 明朝" w:hAnsi="ＭＳ 明朝"/>
          <w:szCs w:val="21"/>
        </w:rPr>
      </w:pPr>
      <w:r w:rsidRPr="00C81927">
        <w:rPr>
          <w:rFonts w:ascii="ＭＳ 明朝" w:eastAsia="ＭＳ 明朝" w:hAnsi="ＭＳ 明朝"/>
          <w:szCs w:val="21"/>
        </w:rPr>
        <w:t>（行政代執行）</w:t>
      </w:r>
    </w:p>
    <w:p w:rsidR="00A178E2" w:rsidRPr="00C81927" w:rsidRDefault="00A178E2" w:rsidP="00E368B9">
      <w:pPr>
        <w:spacing w:line="280" w:lineRule="exact"/>
        <w:ind w:left="225" w:hangingChars="100" w:hanging="225"/>
        <w:rPr>
          <w:rFonts w:ascii="ＭＳ 明朝" w:eastAsia="ＭＳ 明朝" w:hAnsi="ＭＳ 明朝"/>
          <w:szCs w:val="21"/>
        </w:rPr>
      </w:pPr>
      <w:r w:rsidRPr="00C81927">
        <w:rPr>
          <w:rFonts w:ascii="ＭＳ 明朝" w:eastAsia="ＭＳ 明朝" w:hAnsi="ＭＳ 明朝"/>
          <w:b/>
          <w:bCs/>
          <w:szCs w:val="21"/>
        </w:rPr>
        <w:t>第12条</w:t>
      </w:r>
      <w:r w:rsidRPr="00C81927">
        <w:rPr>
          <w:rFonts w:ascii="ＭＳ 明朝" w:eastAsia="ＭＳ 明朝" w:hAnsi="ＭＳ 明朝"/>
          <w:szCs w:val="21"/>
        </w:rPr>
        <w:t xml:space="preserve">　市長は、</w:t>
      </w:r>
      <w:hyperlink r:id="rId60" w:history="1">
        <w:r w:rsidRPr="00C81927">
          <w:rPr>
            <w:rStyle w:val="ab"/>
            <w:rFonts w:ascii="ＭＳ 明朝" w:eastAsia="ＭＳ 明朝" w:hAnsi="ＭＳ 明朝"/>
            <w:color w:val="auto"/>
            <w:szCs w:val="21"/>
            <w:u w:val="none"/>
          </w:rPr>
          <w:t>条例第12条</w:t>
        </w:r>
      </w:hyperlink>
      <w:r w:rsidRPr="00C81927">
        <w:rPr>
          <w:rFonts w:ascii="ＭＳ 明朝" w:eastAsia="ＭＳ 明朝" w:hAnsi="ＭＳ 明朝"/>
          <w:szCs w:val="21"/>
        </w:rPr>
        <w:t>の規定による行政代執行を行うときは、行政代執行法（昭和23年法律第43号。以下「法」という。）第３条第１項の規定に基づき、所有者等に対し、戒告書（</w:t>
      </w:r>
      <w:hyperlink r:id="rId61" w:history="1">
        <w:r w:rsidRPr="00C81927">
          <w:rPr>
            <w:rStyle w:val="ab"/>
            <w:rFonts w:ascii="ＭＳ 明朝" w:eastAsia="ＭＳ 明朝" w:hAnsi="ＭＳ 明朝"/>
            <w:color w:val="auto"/>
            <w:szCs w:val="21"/>
            <w:u w:val="none"/>
          </w:rPr>
          <w:t>様式第12号</w:t>
        </w:r>
      </w:hyperlink>
      <w:r w:rsidRPr="00C81927">
        <w:rPr>
          <w:rFonts w:ascii="ＭＳ 明朝" w:eastAsia="ＭＳ 明朝" w:hAnsi="ＭＳ 明朝"/>
          <w:szCs w:val="21"/>
        </w:rPr>
        <w:t>）により通知するものとする。</w:t>
      </w:r>
    </w:p>
    <w:p w:rsidR="00A178E2" w:rsidRPr="00C81927" w:rsidRDefault="00A178E2" w:rsidP="00E368B9">
      <w:pPr>
        <w:spacing w:line="280" w:lineRule="exact"/>
        <w:ind w:left="224" w:hangingChars="100" w:hanging="224"/>
        <w:rPr>
          <w:rFonts w:ascii="ＭＳ 明朝" w:eastAsia="ＭＳ 明朝" w:hAnsi="ＭＳ 明朝"/>
          <w:szCs w:val="21"/>
        </w:rPr>
      </w:pPr>
      <w:r w:rsidRPr="00C81927">
        <w:rPr>
          <w:rFonts w:ascii="ＭＳ 明朝" w:eastAsia="ＭＳ 明朝" w:hAnsi="ＭＳ 明朝"/>
          <w:szCs w:val="21"/>
        </w:rPr>
        <w:t>２　市長は、前項の戒告書により通知した場合において、当該所有者等が指定の期限までにその義務を履行しないときは、法第３条第２項に規定に基づき、代執行令書（</w:t>
      </w:r>
      <w:hyperlink r:id="rId62" w:history="1">
        <w:r w:rsidRPr="00C81927">
          <w:rPr>
            <w:rStyle w:val="ab"/>
            <w:rFonts w:ascii="ＭＳ 明朝" w:eastAsia="ＭＳ 明朝" w:hAnsi="ＭＳ 明朝"/>
            <w:color w:val="auto"/>
            <w:szCs w:val="21"/>
            <w:u w:val="none"/>
          </w:rPr>
          <w:t>様式第13号</w:t>
        </w:r>
      </w:hyperlink>
      <w:r w:rsidRPr="00C81927">
        <w:rPr>
          <w:rFonts w:ascii="ＭＳ 明朝" w:eastAsia="ＭＳ 明朝" w:hAnsi="ＭＳ 明朝"/>
          <w:szCs w:val="21"/>
        </w:rPr>
        <w:t>）により通知するものとする。</w:t>
      </w:r>
    </w:p>
    <w:p w:rsidR="00A178E2" w:rsidRPr="00C81927" w:rsidRDefault="00A178E2" w:rsidP="00E368B9">
      <w:pPr>
        <w:spacing w:line="280" w:lineRule="exact"/>
        <w:ind w:left="224" w:hangingChars="100" w:hanging="224"/>
        <w:rPr>
          <w:rFonts w:ascii="ＭＳ 明朝" w:eastAsia="ＭＳ 明朝" w:hAnsi="ＭＳ 明朝"/>
          <w:szCs w:val="21"/>
        </w:rPr>
      </w:pPr>
      <w:r w:rsidRPr="00C81927">
        <w:rPr>
          <w:rFonts w:ascii="ＭＳ 明朝" w:eastAsia="ＭＳ 明朝" w:hAnsi="ＭＳ 明朝"/>
          <w:szCs w:val="21"/>
        </w:rPr>
        <w:t>３　行政代執行のために現場に派遣される執行責任者は、法第４条の規定に基づき、その者が執行責任者であることを示すべき代執行責任者証（</w:t>
      </w:r>
      <w:hyperlink r:id="rId63" w:history="1">
        <w:r w:rsidRPr="00C81927">
          <w:rPr>
            <w:rStyle w:val="ab"/>
            <w:rFonts w:ascii="ＭＳ 明朝" w:eastAsia="ＭＳ 明朝" w:hAnsi="ＭＳ 明朝"/>
            <w:color w:val="auto"/>
            <w:szCs w:val="21"/>
            <w:u w:val="none"/>
          </w:rPr>
          <w:t>様式第14号</w:t>
        </w:r>
      </w:hyperlink>
      <w:r w:rsidRPr="00C81927">
        <w:rPr>
          <w:rFonts w:ascii="ＭＳ 明朝" w:eastAsia="ＭＳ 明朝" w:hAnsi="ＭＳ 明朝"/>
          <w:szCs w:val="21"/>
        </w:rPr>
        <w:t>）を携帯し、所有者等又は関係者の請求があったときは、これを提示するものとする。</w:t>
      </w:r>
    </w:p>
    <w:p w:rsidR="00A178E2" w:rsidRPr="00C81927" w:rsidRDefault="00A178E2" w:rsidP="00E368B9">
      <w:pPr>
        <w:spacing w:line="280" w:lineRule="exact"/>
        <w:ind w:firstLineChars="100" w:firstLine="224"/>
        <w:rPr>
          <w:rFonts w:ascii="ＭＳ 明朝" w:eastAsia="ＭＳ 明朝" w:hAnsi="ＭＳ 明朝"/>
          <w:szCs w:val="21"/>
        </w:rPr>
      </w:pPr>
      <w:r w:rsidRPr="00C81927">
        <w:rPr>
          <w:rFonts w:ascii="ＭＳ 明朝" w:eastAsia="ＭＳ 明朝" w:hAnsi="ＭＳ 明朝"/>
          <w:szCs w:val="21"/>
        </w:rPr>
        <w:t>（緊急措置）</w:t>
      </w:r>
    </w:p>
    <w:p w:rsidR="00A178E2" w:rsidRPr="00C81927" w:rsidRDefault="00A178E2" w:rsidP="00E368B9">
      <w:pPr>
        <w:spacing w:line="280" w:lineRule="exact"/>
        <w:ind w:left="225" w:hangingChars="100" w:hanging="225"/>
        <w:rPr>
          <w:rFonts w:ascii="ＭＳ 明朝" w:eastAsia="ＭＳ 明朝" w:hAnsi="ＭＳ 明朝"/>
          <w:szCs w:val="21"/>
        </w:rPr>
      </w:pPr>
      <w:r w:rsidRPr="00C81927">
        <w:rPr>
          <w:rFonts w:ascii="ＭＳ 明朝" w:eastAsia="ＭＳ 明朝" w:hAnsi="ＭＳ 明朝"/>
          <w:b/>
          <w:bCs/>
          <w:szCs w:val="21"/>
        </w:rPr>
        <w:t>第13条</w:t>
      </w:r>
      <w:r w:rsidRPr="00C81927">
        <w:rPr>
          <w:rFonts w:ascii="ＭＳ 明朝" w:eastAsia="ＭＳ 明朝" w:hAnsi="ＭＳ 明朝"/>
          <w:szCs w:val="21"/>
        </w:rPr>
        <w:t xml:space="preserve">　</w:t>
      </w:r>
      <w:hyperlink r:id="rId64" w:history="1">
        <w:r w:rsidRPr="00C81927">
          <w:rPr>
            <w:rStyle w:val="ab"/>
            <w:rFonts w:ascii="ＭＳ 明朝" w:eastAsia="ＭＳ 明朝" w:hAnsi="ＭＳ 明朝"/>
            <w:color w:val="auto"/>
            <w:szCs w:val="21"/>
            <w:u w:val="none"/>
          </w:rPr>
          <w:t>条例第13条第２項</w:t>
        </w:r>
      </w:hyperlink>
      <w:r w:rsidRPr="00C81927">
        <w:rPr>
          <w:rFonts w:ascii="ＭＳ 明朝" w:eastAsia="ＭＳ 明朝" w:hAnsi="ＭＳ 明朝"/>
          <w:szCs w:val="21"/>
        </w:rPr>
        <w:t>の規定により所有者等に同意を得る事項は、次のとおりとする。</w:t>
      </w:r>
    </w:p>
    <w:p w:rsidR="00A178E2" w:rsidRPr="00C81927" w:rsidRDefault="00A178E2" w:rsidP="00E368B9">
      <w:pPr>
        <w:spacing w:line="280" w:lineRule="exact"/>
        <w:ind w:leftChars="100" w:left="224"/>
        <w:rPr>
          <w:rFonts w:ascii="ＭＳ 明朝" w:eastAsia="ＭＳ 明朝" w:hAnsi="ＭＳ 明朝"/>
          <w:szCs w:val="21"/>
        </w:rPr>
      </w:pPr>
      <w:r w:rsidRPr="00C81927">
        <w:rPr>
          <w:rFonts w:ascii="ＭＳ 明朝" w:eastAsia="ＭＳ 明朝" w:hAnsi="ＭＳ 明朝"/>
          <w:szCs w:val="21"/>
        </w:rPr>
        <w:t>(１)　緊急措置の実施概要</w:t>
      </w:r>
    </w:p>
    <w:p w:rsidR="00A178E2" w:rsidRPr="00C81927" w:rsidRDefault="00A178E2" w:rsidP="00E368B9">
      <w:pPr>
        <w:spacing w:line="280" w:lineRule="exact"/>
        <w:ind w:leftChars="100" w:left="224"/>
        <w:rPr>
          <w:rFonts w:ascii="ＭＳ 明朝" w:eastAsia="ＭＳ 明朝" w:hAnsi="ＭＳ 明朝"/>
          <w:szCs w:val="21"/>
        </w:rPr>
      </w:pPr>
      <w:r w:rsidRPr="00C81927">
        <w:rPr>
          <w:rFonts w:ascii="ＭＳ 明朝" w:eastAsia="ＭＳ 明朝" w:hAnsi="ＭＳ 明朝"/>
          <w:szCs w:val="21"/>
        </w:rPr>
        <w:t>(２)　緊急措置の概算費用</w:t>
      </w:r>
    </w:p>
    <w:p w:rsidR="00A178E2" w:rsidRPr="00C81927" w:rsidRDefault="00A178E2" w:rsidP="00E368B9">
      <w:pPr>
        <w:spacing w:line="280" w:lineRule="exact"/>
        <w:ind w:leftChars="100" w:left="224"/>
        <w:rPr>
          <w:rFonts w:ascii="ＭＳ 明朝" w:eastAsia="ＭＳ 明朝" w:hAnsi="ＭＳ 明朝"/>
          <w:szCs w:val="21"/>
        </w:rPr>
      </w:pPr>
      <w:r w:rsidRPr="00C81927">
        <w:rPr>
          <w:rFonts w:ascii="ＭＳ 明朝" w:eastAsia="ＭＳ 明朝" w:hAnsi="ＭＳ 明朝"/>
          <w:szCs w:val="21"/>
        </w:rPr>
        <w:t>(３)　所有者等の費用負担</w:t>
      </w:r>
    </w:p>
    <w:p w:rsidR="00A178E2" w:rsidRPr="00C81927" w:rsidRDefault="00A178E2" w:rsidP="00E368B9">
      <w:pPr>
        <w:spacing w:line="280" w:lineRule="exact"/>
        <w:ind w:leftChars="100" w:left="224"/>
        <w:rPr>
          <w:rFonts w:ascii="ＭＳ 明朝" w:eastAsia="ＭＳ 明朝" w:hAnsi="ＭＳ 明朝"/>
          <w:szCs w:val="21"/>
        </w:rPr>
      </w:pPr>
      <w:r w:rsidRPr="00C81927">
        <w:rPr>
          <w:rFonts w:ascii="ＭＳ 明朝" w:eastAsia="ＭＳ 明朝" w:hAnsi="ＭＳ 明朝"/>
          <w:szCs w:val="21"/>
        </w:rPr>
        <w:t>(４)　その他市長が必要と認める事項</w:t>
      </w:r>
    </w:p>
    <w:p w:rsidR="00A178E2" w:rsidRPr="00C81927" w:rsidRDefault="00A178E2" w:rsidP="00E368B9">
      <w:pPr>
        <w:spacing w:line="280" w:lineRule="exact"/>
        <w:ind w:left="224" w:hangingChars="100" w:hanging="224"/>
        <w:rPr>
          <w:rFonts w:ascii="ＭＳ 明朝" w:eastAsia="ＭＳ 明朝" w:hAnsi="ＭＳ 明朝"/>
          <w:szCs w:val="21"/>
        </w:rPr>
      </w:pPr>
      <w:r w:rsidRPr="00C81927">
        <w:rPr>
          <w:rFonts w:ascii="ＭＳ 明朝" w:eastAsia="ＭＳ 明朝" w:hAnsi="ＭＳ 明朝"/>
          <w:szCs w:val="21"/>
        </w:rPr>
        <w:t>２　市長は、前項に掲げる事項について、所有者等の同意が得られたときは、同意書兼誓約書（</w:t>
      </w:r>
      <w:hyperlink r:id="rId65" w:history="1">
        <w:r w:rsidRPr="00C81927">
          <w:rPr>
            <w:rStyle w:val="ab"/>
            <w:rFonts w:ascii="ＭＳ 明朝" w:eastAsia="ＭＳ 明朝" w:hAnsi="ＭＳ 明朝"/>
            <w:color w:val="auto"/>
            <w:szCs w:val="21"/>
            <w:u w:val="none"/>
          </w:rPr>
          <w:t>様式第15号</w:t>
        </w:r>
      </w:hyperlink>
      <w:r w:rsidRPr="00C81927">
        <w:rPr>
          <w:rFonts w:ascii="ＭＳ 明朝" w:eastAsia="ＭＳ 明朝" w:hAnsi="ＭＳ 明朝"/>
          <w:szCs w:val="21"/>
        </w:rPr>
        <w:t>）の提出を求めるものとする。</w:t>
      </w:r>
    </w:p>
    <w:p w:rsidR="00A178E2" w:rsidRPr="00C81927" w:rsidRDefault="00A178E2" w:rsidP="00E368B9">
      <w:pPr>
        <w:spacing w:line="280" w:lineRule="exact"/>
        <w:ind w:firstLineChars="100" w:firstLine="224"/>
        <w:rPr>
          <w:rFonts w:ascii="ＭＳ 明朝" w:eastAsia="ＭＳ 明朝" w:hAnsi="ＭＳ 明朝"/>
          <w:szCs w:val="21"/>
        </w:rPr>
      </w:pPr>
      <w:r w:rsidRPr="00C81927">
        <w:rPr>
          <w:rFonts w:ascii="ＭＳ 明朝" w:eastAsia="ＭＳ 明朝" w:hAnsi="ＭＳ 明朝"/>
          <w:szCs w:val="21"/>
        </w:rPr>
        <w:t>（補則）</w:t>
      </w:r>
    </w:p>
    <w:p w:rsidR="00A178E2" w:rsidRPr="00C81927" w:rsidRDefault="00A178E2" w:rsidP="00972A91">
      <w:pPr>
        <w:spacing w:line="280" w:lineRule="exact"/>
        <w:rPr>
          <w:rFonts w:ascii="ＭＳ 明朝" w:eastAsia="ＭＳ 明朝" w:hAnsi="ＭＳ 明朝"/>
          <w:szCs w:val="21"/>
        </w:rPr>
      </w:pPr>
      <w:r w:rsidRPr="00C81927">
        <w:rPr>
          <w:rFonts w:ascii="ＭＳ 明朝" w:eastAsia="ＭＳ 明朝" w:hAnsi="ＭＳ 明朝"/>
          <w:b/>
          <w:bCs/>
          <w:szCs w:val="21"/>
        </w:rPr>
        <w:t>第14条</w:t>
      </w:r>
      <w:r w:rsidRPr="00C81927">
        <w:rPr>
          <w:rFonts w:ascii="ＭＳ 明朝" w:eastAsia="ＭＳ 明朝" w:hAnsi="ＭＳ 明朝"/>
          <w:szCs w:val="21"/>
        </w:rPr>
        <w:t xml:space="preserve">　この規則に定めるもののほか、必要な事項は、市長が別に定める。</w:t>
      </w:r>
    </w:p>
    <w:p w:rsidR="00E368B9" w:rsidRPr="00C81927" w:rsidRDefault="00E368B9" w:rsidP="00972A91">
      <w:pPr>
        <w:spacing w:line="280" w:lineRule="exact"/>
        <w:rPr>
          <w:rFonts w:ascii="ＭＳ 明朝" w:eastAsia="ＭＳ 明朝" w:hAnsi="ＭＳ 明朝"/>
          <w:szCs w:val="21"/>
        </w:rPr>
      </w:pPr>
    </w:p>
    <w:p w:rsidR="00A178E2" w:rsidRPr="00C81927" w:rsidRDefault="00A178E2" w:rsidP="00972A91">
      <w:pPr>
        <w:spacing w:line="280" w:lineRule="exact"/>
        <w:rPr>
          <w:rFonts w:ascii="ＭＳ 明朝" w:eastAsia="ＭＳ 明朝" w:hAnsi="ＭＳ 明朝"/>
          <w:szCs w:val="21"/>
        </w:rPr>
      </w:pPr>
      <w:r w:rsidRPr="00C81927">
        <w:rPr>
          <w:rFonts w:ascii="ＭＳ 明朝" w:eastAsia="ＭＳ 明朝" w:hAnsi="ＭＳ 明朝"/>
          <w:b/>
          <w:bCs/>
          <w:szCs w:val="21"/>
        </w:rPr>
        <w:t>附　則</w:t>
      </w:r>
    </w:p>
    <w:p w:rsidR="00A178E2" w:rsidRDefault="00A178E2" w:rsidP="00972A91">
      <w:pPr>
        <w:spacing w:line="280" w:lineRule="exact"/>
        <w:rPr>
          <w:rFonts w:ascii="ＭＳ 明朝" w:eastAsia="ＭＳ 明朝" w:hAnsi="ＭＳ 明朝"/>
          <w:szCs w:val="21"/>
        </w:rPr>
      </w:pPr>
      <w:r w:rsidRPr="00C81927">
        <w:rPr>
          <w:rFonts w:ascii="ＭＳ 明朝" w:eastAsia="ＭＳ 明朝" w:hAnsi="ＭＳ 明朝"/>
          <w:szCs w:val="21"/>
        </w:rPr>
        <w:t>この規則は、平成25年10月１日から施行する。</w:t>
      </w:r>
    </w:p>
    <w:p w:rsidR="00614903" w:rsidRPr="00C81927" w:rsidRDefault="00614903" w:rsidP="00972A91">
      <w:pPr>
        <w:spacing w:line="280" w:lineRule="exact"/>
        <w:rPr>
          <w:rFonts w:ascii="ＭＳ 明朝" w:eastAsia="ＭＳ 明朝" w:hAnsi="ＭＳ 明朝"/>
          <w:szCs w:val="21"/>
        </w:rPr>
      </w:pPr>
    </w:p>
    <w:p w:rsidR="00A178E2" w:rsidRPr="00C81927" w:rsidRDefault="00A178E2" w:rsidP="00972A91">
      <w:pPr>
        <w:spacing w:line="280" w:lineRule="exact"/>
        <w:rPr>
          <w:rFonts w:ascii="ＭＳ 明朝" w:eastAsia="ＭＳ 明朝" w:hAnsi="ＭＳ 明朝"/>
          <w:szCs w:val="21"/>
        </w:rPr>
      </w:pPr>
      <w:r w:rsidRPr="00C81927">
        <w:rPr>
          <w:rFonts w:ascii="ＭＳ 明朝" w:eastAsia="ＭＳ 明朝" w:hAnsi="ＭＳ 明朝"/>
          <w:b/>
          <w:bCs/>
          <w:szCs w:val="21"/>
        </w:rPr>
        <w:t>附　則</w:t>
      </w:r>
      <w:r w:rsidRPr="00C81927">
        <w:rPr>
          <w:rFonts w:ascii="ＭＳ 明朝" w:eastAsia="ＭＳ 明朝" w:hAnsi="ＭＳ 明朝"/>
          <w:szCs w:val="21"/>
        </w:rPr>
        <w:t>（平成26年９月25日規則第25号）</w:t>
      </w:r>
    </w:p>
    <w:p w:rsidR="00A178E2" w:rsidRDefault="00A178E2" w:rsidP="00972A91">
      <w:pPr>
        <w:spacing w:line="280" w:lineRule="exact"/>
        <w:rPr>
          <w:rFonts w:ascii="ＭＳ 明朝" w:eastAsia="ＭＳ 明朝" w:hAnsi="ＭＳ 明朝"/>
          <w:szCs w:val="21"/>
        </w:rPr>
      </w:pPr>
      <w:r w:rsidRPr="00C81927">
        <w:rPr>
          <w:rFonts w:ascii="ＭＳ 明朝" w:eastAsia="ＭＳ 明朝" w:hAnsi="ＭＳ 明朝"/>
          <w:szCs w:val="21"/>
        </w:rPr>
        <w:t>この規則は、平成26年10月１日から施行する。</w:t>
      </w:r>
    </w:p>
    <w:p w:rsidR="00614903" w:rsidRPr="00614903" w:rsidRDefault="00614903" w:rsidP="00972A91">
      <w:pPr>
        <w:spacing w:line="280" w:lineRule="exact"/>
        <w:rPr>
          <w:rFonts w:ascii="ＭＳ 明朝" w:eastAsia="ＭＳ 明朝" w:hAnsi="ＭＳ 明朝"/>
          <w:szCs w:val="21"/>
        </w:rPr>
      </w:pPr>
    </w:p>
    <w:p w:rsidR="00A178E2" w:rsidRPr="00C81927" w:rsidRDefault="00A178E2" w:rsidP="00972A91">
      <w:pPr>
        <w:spacing w:line="280" w:lineRule="exact"/>
        <w:rPr>
          <w:rFonts w:ascii="ＭＳ 明朝" w:eastAsia="ＭＳ 明朝" w:hAnsi="ＭＳ 明朝"/>
          <w:szCs w:val="21"/>
        </w:rPr>
      </w:pPr>
      <w:r w:rsidRPr="00C81927">
        <w:rPr>
          <w:rFonts w:ascii="ＭＳ 明朝" w:eastAsia="ＭＳ 明朝" w:hAnsi="ＭＳ 明朝"/>
          <w:b/>
          <w:bCs/>
          <w:szCs w:val="21"/>
        </w:rPr>
        <w:t>附　則</w:t>
      </w:r>
      <w:r w:rsidRPr="00C81927">
        <w:rPr>
          <w:rFonts w:ascii="ＭＳ 明朝" w:eastAsia="ＭＳ 明朝" w:hAnsi="ＭＳ 明朝"/>
          <w:szCs w:val="21"/>
        </w:rPr>
        <w:t>（平成28年２月26日規則第２号）</w:t>
      </w:r>
    </w:p>
    <w:p w:rsidR="00A178E2" w:rsidRPr="00D56713" w:rsidRDefault="00A178E2" w:rsidP="00972A91">
      <w:pPr>
        <w:spacing w:line="280" w:lineRule="exact"/>
        <w:rPr>
          <w:rFonts w:ascii="ＭＳ 明朝" w:eastAsia="ＭＳ 明朝" w:hAnsi="ＭＳ 明朝"/>
          <w:szCs w:val="21"/>
        </w:rPr>
      </w:pPr>
      <w:r w:rsidRPr="00C81927">
        <w:rPr>
          <w:rFonts w:ascii="ＭＳ 明朝" w:eastAsia="ＭＳ 明朝" w:hAnsi="ＭＳ 明朝"/>
          <w:szCs w:val="21"/>
        </w:rPr>
        <w:t>この規則は、</w:t>
      </w:r>
      <w:r w:rsidRPr="00D56713">
        <w:rPr>
          <w:rFonts w:ascii="ＭＳ 明朝" w:eastAsia="ＭＳ 明朝" w:hAnsi="ＭＳ 明朝"/>
          <w:szCs w:val="21"/>
        </w:rPr>
        <w:t>平成28年４月１日から施行する。</w:t>
      </w:r>
    </w:p>
    <w:p w:rsidR="00614903" w:rsidRDefault="00614903" w:rsidP="00972A91">
      <w:pPr>
        <w:spacing w:line="280" w:lineRule="exact"/>
        <w:rPr>
          <w:rFonts w:ascii="ＭＳ 明朝" w:eastAsia="ＭＳ 明朝" w:hAnsi="ＭＳ 明朝"/>
          <w:b/>
          <w:bCs/>
          <w:szCs w:val="21"/>
        </w:rPr>
      </w:pPr>
    </w:p>
    <w:p w:rsidR="00614903" w:rsidRDefault="00614903" w:rsidP="00972A91">
      <w:pPr>
        <w:spacing w:line="280" w:lineRule="exact"/>
        <w:rPr>
          <w:rFonts w:ascii="ＭＳ 明朝" w:eastAsia="ＭＳ 明朝" w:hAnsi="ＭＳ 明朝"/>
          <w:b/>
          <w:bCs/>
          <w:szCs w:val="21"/>
        </w:rPr>
      </w:pPr>
    </w:p>
    <w:p w:rsidR="00614903" w:rsidRDefault="00614903" w:rsidP="00972A91">
      <w:pPr>
        <w:spacing w:line="280" w:lineRule="exact"/>
        <w:rPr>
          <w:rFonts w:ascii="ＭＳ 明朝" w:eastAsia="ＭＳ 明朝" w:hAnsi="ＭＳ 明朝"/>
          <w:b/>
          <w:bCs/>
          <w:szCs w:val="21"/>
        </w:rPr>
      </w:pPr>
    </w:p>
    <w:p w:rsidR="00A178E2" w:rsidRDefault="00A178E2" w:rsidP="00972A91">
      <w:pPr>
        <w:spacing w:line="280" w:lineRule="exact"/>
        <w:rPr>
          <w:rFonts w:ascii="ＭＳ 明朝" w:eastAsia="ＭＳ 明朝" w:hAnsi="ＭＳ 明朝"/>
          <w:szCs w:val="21"/>
        </w:rPr>
      </w:pPr>
      <w:r w:rsidRPr="00D56713">
        <w:rPr>
          <w:rFonts w:ascii="ＭＳ 明朝" w:eastAsia="ＭＳ 明朝" w:hAnsi="ＭＳ 明朝"/>
          <w:b/>
          <w:bCs/>
          <w:szCs w:val="21"/>
        </w:rPr>
        <w:lastRenderedPageBreak/>
        <w:t>別表</w:t>
      </w:r>
      <w:r w:rsidRPr="00D56713">
        <w:rPr>
          <w:rFonts w:ascii="ＭＳ 明朝" w:eastAsia="ＭＳ 明朝" w:hAnsi="ＭＳ 明朝"/>
          <w:szCs w:val="21"/>
        </w:rPr>
        <w:t>（第５条関係）</w:t>
      </w:r>
    </w:p>
    <w:p w:rsidR="00614903" w:rsidRPr="00D56713" w:rsidRDefault="00614903" w:rsidP="00972A91">
      <w:pPr>
        <w:spacing w:line="280" w:lineRule="exact"/>
        <w:rPr>
          <w:rFonts w:ascii="ＭＳ 明朝" w:eastAsia="ＭＳ 明朝" w:hAnsi="ＭＳ 明朝"/>
          <w:szCs w:val="21"/>
        </w:rPr>
      </w:pP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老朽危険空き家認定基準</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51"/>
        <w:gridCol w:w="1595"/>
        <w:gridCol w:w="4357"/>
        <w:gridCol w:w="1381"/>
      </w:tblGrid>
      <w:tr w:rsidR="00A178E2" w:rsidRPr="00D56713" w:rsidTr="00A178E2">
        <w:trPr>
          <w:tblCellSpacing w:w="15" w:type="dxa"/>
        </w:trPr>
        <w:tc>
          <w:tcPr>
            <w:tcW w:w="1250" w:type="dxa"/>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評定区分</w:t>
            </w:r>
          </w:p>
        </w:tc>
        <w:tc>
          <w:tcPr>
            <w:tcW w:w="1750" w:type="dxa"/>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評定項目</w:t>
            </w:r>
          </w:p>
        </w:tc>
        <w:tc>
          <w:tcPr>
            <w:tcW w:w="5000" w:type="dxa"/>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評定内容</w:t>
            </w:r>
          </w:p>
        </w:tc>
        <w:tc>
          <w:tcPr>
            <w:tcW w:w="1500" w:type="dxa"/>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評点</w:t>
            </w:r>
          </w:p>
        </w:tc>
      </w:tr>
      <w:tr w:rsidR="00A178E2" w:rsidRPr="00D56713" w:rsidTr="00A178E2">
        <w:trPr>
          <w:tblCellSpacing w:w="15" w:type="dxa"/>
        </w:trPr>
        <w:tc>
          <w:tcPr>
            <w:tcW w:w="1250" w:type="dxa"/>
            <w:vMerge w:val="restart"/>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構造の腐朽又は破損の程度</w:t>
            </w:r>
          </w:p>
        </w:tc>
        <w:tc>
          <w:tcPr>
            <w:tcW w:w="1750" w:type="dxa"/>
            <w:vMerge w:val="restart"/>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基礎、土台、柱又ははり</w:t>
            </w:r>
          </w:p>
        </w:tc>
        <w:tc>
          <w:tcPr>
            <w:tcW w:w="50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柱が傾斜しているもの、土台又は柱が腐朽し、又は破損しているもの等小修理を要するもの</w:t>
            </w:r>
          </w:p>
        </w:tc>
        <w:tc>
          <w:tcPr>
            <w:tcW w:w="15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25</w:t>
            </w:r>
          </w:p>
        </w:tc>
      </w:tr>
      <w:tr w:rsidR="00A178E2" w:rsidRPr="00D56713" w:rsidTr="00A178E2">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p>
        </w:tc>
        <w:tc>
          <w:tcPr>
            <w:tcW w:w="50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基礎に不同沈下のあるもの、柱の傾斜が著しいもの、はりが腐朽し、又は破損しているもの、土台又は柱の数ケ所に腐朽又は破損があるもの等大修理を要するもの</w:t>
            </w:r>
          </w:p>
        </w:tc>
        <w:tc>
          <w:tcPr>
            <w:tcW w:w="15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50</w:t>
            </w:r>
          </w:p>
        </w:tc>
      </w:tr>
      <w:tr w:rsidR="00A178E2" w:rsidRPr="00D56713" w:rsidTr="00A178E2">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p>
        </w:tc>
        <w:tc>
          <w:tcPr>
            <w:tcW w:w="50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基礎、土台、柱又ははりの腐朽、破損又は変形が著しく崩壊の危険のあるもの</w:t>
            </w:r>
          </w:p>
        </w:tc>
        <w:tc>
          <w:tcPr>
            <w:tcW w:w="15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100</w:t>
            </w:r>
          </w:p>
        </w:tc>
      </w:tr>
      <w:tr w:rsidR="00A178E2" w:rsidRPr="00D56713" w:rsidTr="00A178E2">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p>
        </w:tc>
        <w:tc>
          <w:tcPr>
            <w:tcW w:w="1750" w:type="dxa"/>
            <w:vMerge w:val="restart"/>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外壁又は界壁</w:t>
            </w:r>
          </w:p>
        </w:tc>
        <w:tc>
          <w:tcPr>
            <w:tcW w:w="50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外壁又は各戸の界壁の仕上材料の剥落、腐朽又は破損により、下地の露出しているもの</w:t>
            </w:r>
          </w:p>
        </w:tc>
        <w:tc>
          <w:tcPr>
            <w:tcW w:w="15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15</w:t>
            </w:r>
          </w:p>
        </w:tc>
      </w:tr>
      <w:tr w:rsidR="00A178E2" w:rsidRPr="00D56713" w:rsidTr="00A178E2">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p>
        </w:tc>
        <w:tc>
          <w:tcPr>
            <w:tcW w:w="50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外壁又は各戸の界壁の仕上材料の剥落、腐朽又は破損により、著しく下地の露出しているもの又は壁体を貫通する穴を生じているもの</w:t>
            </w:r>
          </w:p>
        </w:tc>
        <w:tc>
          <w:tcPr>
            <w:tcW w:w="15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25</w:t>
            </w:r>
          </w:p>
        </w:tc>
      </w:tr>
      <w:tr w:rsidR="00A178E2" w:rsidRPr="00D56713" w:rsidTr="00A178E2">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p>
        </w:tc>
        <w:tc>
          <w:tcPr>
            <w:tcW w:w="1750" w:type="dxa"/>
            <w:vMerge w:val="restart"/>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屋根</w:t>
            </w:r>
          </w:p>
        </w:tc>
        <w:tc>
          <w:tcPr>
            <w:tcW w:w="50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屋根ぶき材料の一部に剥落又はずれがあり、雨もりのあるもの</w:t>
            </w:r>
          </w:p>
        </w:tc>
        <w:tc>
          <w:tcPr>
            <w:tcW w:w="15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15</w:t>
            </w:r>
          </w:p>
        </w:tc>
      </w:tr>
      <w:tr w:rsidR="00A178E2" w:rsidRPr="00D56713" w:rsidTr="00A178E2">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p>
        </w:tc>
        <w:tc>
          <w:tcPr>
            <w:tcW w:w="50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屋根ぶき材料に著しい剥落があるもの、軒の裏板、たる木等が腐朽したもの又は軒のたれ下つたもの</w:t>
            </w:r>
          </w:p>
        </w:tc>
        <w:tc>
          <w:tcPr>
            <w:tcW w:w="15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25</w:t>
            </w:r>
          </w:p>
        </w:tc>
      </w:tr>
      <w:tr w:rsidR="00A178E2" w:rsidRPr="00D56713" w:rsidTr="00A178E2">
        <w:trPr>
          <w:tblCellSpacing w:w="15"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p>
        </w:tc>
        <w:tc>
          <w:tcPr>
            <w:tcW w:w="50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屋根が著しく変形したもの</w:t>
            </w:r>
          </w:p>
        </w:tc>
        <w:tc>
          <w:tcPr>
            <w:tcW w:w="15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50</w:t>
            </w:r>
          </w:p>
        </w:tc>
      </w:tr>
      <w:tr w:rsidR="00A178E2" w:rsidRPr="00D56713" w:rsidTr="00A178E2">
        <w:trPr>
          <w:tblCellSpacing w:w="15" w:type="dxa"/>
        </w:trPr>
        <w:tc>
          <w:tcPr>
            <w:tcW w:w="1250" w:type="dxa"/>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道路等の通行人又は隣接地に対する影響</w:t>
            </w:r>
          </w:p>
        </w:tc>
        <w:tc>
          <w:tcPr>
            <w:tcW w:w="175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p>
        </w:tc>
        <w:tc>
          <w:tcPr>
            <w:tcW w:w="50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外壁、屋根材等が、道路又は隣接地に落下する等、敷地外に被害を及ぼすおそれがあるもの</w:t>
            </w:r>
          </w:p>
        </w:tc>
        <w:tc>
          <w:tcPr>
            <w:tcW w:w="15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25</w:t>
            </w:r>
          </w:p>
        </w:tc>
      </w:tr>
      <w:tr w:rsidR="00A178E2" w:rsidRPr="00D56713" w:rsidTr="00A178E2">
        <w:trPr>
          <w:tblCellSpacing w:w="15" w:type="dxa"/>
        </w:trPr>
        <w:tc>
          <w:tcPr>
            <w:tcW w:w="1250" w:type="dxa"/>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周辺環境への影響</w:t>
            </w:r>
          </w:p>
        </w:tc>
        <w:tc>
          <w:tcPr>
            <w:tcW w:w="1750" w:type="dxa"/>
            <w:tcBorders>
              <w:top w:val="single" w:sz="8" w:space="0" w:color="auto"/>
              <w:left w:val="single" w:sz="8" w:space="0" w:color="auto"/>
              <w:bottom w:val="single" w:sz="8" w:space="0" w:color="auto"/>
              <w:right w:val="single" w:sz="8" w:space="0" w:color="auto"/>
            </w:tcBorders>
            <w:vAlign w:val="center"/>
            <w:hideMark/>
          </w:tcPr>
          <w:p w:rsidR="00A178E2" w:rsidRPr="00D56713" w:rsidRDefault="00A178E2" w:rsidP="00972A91">
            <w:pPr>
              <w:spacing w:line="280" w:lineRule="exact"/>
              <w:rPr>
                <w:rFonts w:ascii="ＭＳ 明朝" w:eastAsia="ＭＳ 明朝" w:hAnsi="ＭＳ 明朝"/>
                <w:szCs w:val="21"/>
              </w:rPr>
            </w:pPr>
          </w:p>
        </w:tc>
        <w:tc>
          <w:tcPr>
            <w:tcW w:w="50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野生動物の住家、害虫の発生源など周辺環境に著しい被害を及ぼすもの</w:t>
            </w:r>
          </w:p>
        </w:tc>
        <w:tc>
          <w:tcPr>
            <w:tcW w:w="1500" w:type="dxa"/>
            <w:tcBorders>
              <w:top w:val="single" w:sz="8" w:space="0" w:color="auto"/>
              <w:left w:val="single" w:sz="8" w:space="0" w:color="auto"/>
              <w:bottom w:val="single" w:sz="8" w:space="0" w:color="auto"/>
              <w:right w:val="single" w:sz="8" w:space="0" w:color="auto"/>
            </w:tcBorders>
            <w:hideMark/>
          </w:tcPr>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15</w:t>
            </w:r>
          </w:p>
        </w:tc>
      </w:tr>
    </w:tbl>
    <w:p w:rsidR="00614903" w:rsidRDefault="00614903" w:rsidP="00972A91">
      <w:pPr>
        <w:spacing w:line="280" w:lineRule="exact"/>
        <w:rPr>
          <w:rFonts w:ascii="ＭＳ 明朝" w:eastAsia="ＭＳ 明朝" w:hAnsi="ＭＳ 明朝"/>
          <w:szCs w:val="21"/>
        </w:rPr>
      </w:pP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szCs w:val="21"/>
        </w:rPr>
        <w:t>備考</w:t>
      </w:r>
    </w:p>
    <w:p w:rsidR="00A178E2" w:rsidRPr="00D56713" w:rsidRDefault="00A178E2" w:rsidP="00614903">
      <w:pPr>
        <w:spacing w:line="280" w:lineRule="exact"/>
        <w:ind w:left="224" w:hangingChars="100" w:hanging="224"/>
        <w:rPr>
          <w:rFonts w:ascii="ＭＳ 明朝" w:eastAsia="ＭＳ 明朝" w:hAnsi="ＭＳ 明朝"/>
          <w:szCs w:val="21"/>
        </w:rPr>
      </w:pPr>
      <w:r w:rsidRPr="00D56713">
        <w:rPr>
          <w:rFonts w:ascii="ＭＳ 明朝" w:eastAsia="ＭＳ 明朝" w:hAnsi="ＭＳ 明朝"/>
          <w:szCs w:val="21"/>
        </w:rPr>
        <w:t>１　評定区分「道路等の通行人又は隣接地に対する影響」又は、「周辺環境への影響」の評点を含む合計が100点以上であるものを老朽危険空き家と認定する。</w:t>
      </w:r>
    </w:p>
    <w:p w:rsidR="00A178E2" w:rsidRPr="00D56713" w:rsidRDefault="00A178E2" w:rsidP="00614903">
      <w:pPr>
        <w:spacing w:line="280" w:lineRule="exact"/>
        <w:ind w:left="224" w:hangingChars="100" w:hanging="224"/>
        <w:rPr>
          <w:rFonts w:ascii="ＭＳ 明朝" w:eastAsia="ＭＳ 明朝" w:hAnsi="ＭＳ 明朝"/>
          <w:szCs w:val="21"/>
        </w:rPr>
      </w:pPr>
      <w:r w:rsidRPr="00D56713">
        <w:rPr>
          <w:rFonts w:ascii="ＭＳ 明朝" w:eastAsia="ＭＳ 明朝" w:hAnsi="ＭＳ 明朝"/>
          <w:szCs w:val="21"/>
        </w:rPr>
        <w:t>２　評定区分「道路等の通行人又は隣接地に対する影響」又は、「周辺環境への影響」の評点を含む合計が50点以上であるものを老朽危険空き家に至る恐れが高いと認定する。</w:t>
      </w:r>
    </w:p>
    <w:p w:rsidR="00A178E2" w:rsidRPr="00D56713" w:rsidRDefault="00A178E2" w:rsidP="00614903">
      <w:pPr>
        <w:spacing w:line="280" w:lineRule="exact"/>
        <w:ind w:left="224" w:hangingChars="100" w:hanging="224"/>
        <w:rPr>
          <w:rFonts w:ascii="ＭＳ 明朝" w:eastAsia="ＭＳ 明朝" w:hAnsi="ＭＳ 明朝"/>
          <w:szCs w:val="21"/>
        </w:rPr>
      </w:pPr>
      <w:r w:rsidRPr="00D56713">
        <w:rPr>
          <w:rFonts w:ascii="ＭＳ 明朝" w:eastAsia="ＭＳ 明朝" w:hAnsi="ＭＳ 明朝"/>
          <w:szCs w:val="21"/>
        </w:rPr>
        <w:t>３　一つの評定項目につき該当評定内容が複数ある場合においては、当該評定項目についての評点は、該当評定内容に応ずる各評点のうち最も高い評点とする。</w:t>
      </w: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b/>
          <w:bCs/>
          <w:szCs w:val="21"/>
        </w:rPr>
        <w:lastRenderedPageBreak/>
        <w:t>様式第</w:t>
      </w:r>
      <w:r w:rsidR="00614903">
        <w:rPr>
          <w:rFonts w:ascii="ＭＳ 明朝" w:eastAsia="ＭＳ 明朝" w:hAnsi="ＭＳ 明朝" w:hint="eastAsia"/>
          <w:b/>
          <w:bCs/>
          <w:szCs w:val="21"/>
        </w:rPr>
        <w:t xml:space="preserve"> </w:t>
      </w:r>
      <w:r w:rsidRPr="00D56713">
        <w:rPr>
          <w:rFonts w:ascii="ＭＳ 明朝" w:eastAsia="ＭＳ 明朝" w:hAnsi="ＭＳ 明朝"/>
          <w:b/>
          <w:bCs/>
          <w:szCs w:val="21"/>
        </w:rPr>
        <w:t>１号</w:t>
      </w:r>
      <w:r w:rsidRPr="00D56713">
        <w:rPr>
          <w:rFonts w:ascii="ＭＳ 明朝" w:eastAsia="ＭＳ 明朝" w:hAnsi="ＭＳ 明朝"/>
          <w:szCs w:val="21"/>
        </w:rPr>
        <w:t>（第</w:t>
      </w:r>
      <w:r w:rsidR="00614903">
        <w:rPr>
          <w:rFonts w:ascii="ＭＳ 明朝" w:eastAsia="ＭＳ 明朝" w:hAnsi="ＭＳ 明朝" w:hint="eastAsia"/>
          <w:szCs w:val="21"/>
        </w:rPr>
        <w:t xml:space="preserve"> </w:t>
      </w:r>
      <w:r w:rsidRPr="00D56713">
        <w:rPr>
          <w:rFonts w:ascii="ＭＳ 明朝" w:eastAsia="ＭＳ 明朝" w:hAnsi="ＭＳ 明朝"/>
          <w:szCs w:val="21"/>
        </w:rPr>
        <w:t>３条関係）</w:t>
      </w:r>
      <w:r w:rsidR="00E36E28">
        <w:rPr>
          <w:rFonts w:ascii="ＭＳ 明朝" w:eastAsia="ＭＳ 明朝" w:hAnsi="ＭＳ 明朝" w:hint="eastAsia"/>
          <w:szCs w:val="21"/>
        </w:rPr>
        <w:t xml:space="preserve">　省略</w:t>
      </w: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b/>
          <w:bCs/>
          <w:szCs w:val="21"/>
        </w:rPr>
        <w:t>様式第</w:t>
      </w:r>
      <w:r w:rsidR="00614903">
        <w:rPr>
          <w:rFonts w:ascii="ＭＳ 明朝" w:eastAsia="ＭＳ 明朝" w:hAnsi="ＭＳ 明朝" w:hint="eastAsia"/>
          <w:b/>
          <w:bCs/>
          <w:szCs w:val="21"/>
        </w:rPr>
        <w:t xml:space="preserve"> </w:t>
      </w:r>
      <w:r w:rsidRPr="00D56713">
        <w:rPr>
          <w:rFonts w:ascii="ＭＳ 明朝" w:eastAsia="ＭＳ 明朝" w:hAnsi="ＭＳ 明朝"/>
          <w:b/>
          <w:bCs/>
          <w:szCs w:val="21"/>
        </w:rPr>
        <w:t>２号</w:t>
      </w:r>
      <w:r w:rsidRPr="00D56713">
        <w:rPr>
          <w:rFonts w:ascii="ＭＳ 明朝" w:eastAsia="ＭＳ 明朝" w:hAnsi="ＭＳ 明朝"/>
          <w:szCs w:val="21"/>
        </w:rPr>
        <w:t>（第</w:t>
      </w:r>
      <w:r w:rsidR="00614903">
        <w:rPr>
          <w:rFonts w:ascii="ＭＳ 明朝" w:eastAsia="ＭＳ 明朝" w:hAnsi="ＭＳ 明朝" w:hint="eastAsia"/>
          <w:szCs w:val="21"/>
        </w:rPr>
        <w:t xml:space="preserve"> </w:t>
      </w:r>
      <w:r w:rsidRPr="00D56713">
        <w:rPr>
          <w:rFonts w:ascii="ＭＳ 明朝" w:eastAsia="ＭＳ 明朝" w:hAnsi="ＭＳ 明朝"/>
          <w:szCs w:val="21"/>
        </w:rPr>
        <w:t>４条関係）</w:t>
      </w:r>
      <w:r w:rsidR="00E36E28">
        <w:rPr>
          <w:rFonts w:ascii="ＭＳ 明朝" w:eastAsia="ＭＳ 明朝" w:hAnsi="ＭＳ 明朝" w:hint="eastAsia"/>
          <w:szCs w:val="21"/>
        </w:rPr>
        <w:t xml:space="preserve">　省略</w:t>
      </w: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b/>
          <w:bCs/>
          <w:szCs w:val="21"/>
        </w:rPr>
        <w:t>様式第</w:t>
      </w:r>
      <w:r w:rsidR="00614903">
        <w:rPr>
          <w:rFonts w:ascii="ＭＳ 明朝" w:eastAsia="ＭＳ 明朝" w:hAnsi="ＭＳ 明朝" w:hint="eastAsia"/>
          <w:b/>
          <w:bCs/>
          <w:szCs w:val="21"/>
        </w:rPr>
        <w:t xml:space="preserve"> </w:t>
      </w:r>
      <w:r w:rsidRPr="00D56713">
        <w:rPr>
          <w:rFonts w:ascii="ＭＳ 明朝" w:eastAsia="ＭＳ 明朝" w:hAnsi="ＭＳ 明朝"/>
          <w:b/>
          <w:bCs/>
          <w:szCs w:val="21"/>
        </w:rPr>
        <w:t>３号</w:t>
      </w:r>
      <w:r w:rsidRPr="00D56713">
        <w:rPr>
          <w:rFonts w:ascii="ＭＳ 明朝" w:eastAsia="ＭＳ 明朝" w:hAnsi="ＭＳ 明朝"/>
          <w:szCs w:val="21"/>
        </w:rPr>
        <w:t>（第</w:t>
      </w:r>
      <w:r w:rsidR="00614903">
        <w:rPr>
          <w:rFonts w:ascii="ＭＳ 明朝" w:eastAsia="ＭＳ 明朝" w:hAnsi="ＭＳ 明朝" w:hint="eastAsia"/>
          <w:szCs w:val="21"/>
        </w:rPr>
        <w:t xml:space="preserve"> </w:t>
      </w:r>
      <w:r w:rsidRPr="00D56713">
        <w:rPr>
          <w:rFonts w:ascii="ＭＳ 明朝" w:eastAsia="ＭＳ 明朝" w:hAnsi="ＭＳ 明朝"/>
          <w:szCs w:val="21"/>
        </w:rPr>
        <w:t>４条関係）</w:t>
      </w:r>
      <w:r w:rsidR="00E36E28">
        <w:rPr>
          <w:rFonts w:ascii="ＭＳ 明朝" w:eastAsia="ＭＳ 明朝" w:hAnsi="ＭＳ 明朝" w:hint="eastAsia"/>
          <w:szCs w:val="21"/>
        </w:rPr>
        <w:t xml:space="preserve">　省略</w:t>
      </w: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b/>
          <w:bCs/>
          <w:szCs w:val="21"/>
        </w:rPr>
        <w:t>様式第</w:t>
      </w:r>
      <w:r w:rsidR="00614903">
        <w:rPr>
          <w:rFonts w:ascii="ＭＳ 明朝" w:eastAsia="ＭＳ 明朝" w:hAnsi="ＭＳ 明朝" w:hint="eastAsia"/>
          <w:b/>
          <w:bCs/>
          <w:szCs w:val="21"/>
        </w:rPr>
        <w:t xml:space="preserve"> </w:t>
      </w:r>
      <w:r w:rsidRPr="00D56713">
        <w:rPr>
          <w:rFonts w:ascii="ＭＳ 明朝" w:eastAsia="ＭＳ 明朝" w:hAnsi="ＭＳ 明朝"/>
          <w:b/>
          <w:bCs/>
          <w:szCs w:val="21"/>
        </w:rPr>
        <w:t>４号</w:t>
      </w:r>
      <w:r w:rsidRPr="00D56713">
        <w:rPr>
          <w:rFonts w:ascii="ＭＳ 明朝" w:eastAsia="ＭＳ 明朝" w:hAnsi="ＭＳ 明朝"/>
          <w:szCs w:val="21"/>
        </w:rPr>
        <w:t>（第</w:t>
      </w:r>
      <w:r w:rsidR="00614903">
        <w:rPr>
          <w:rFonts w:ascii="ＭＳ 明朝" w:eastAsia="ＭＳ 明朝" w:hAnsi="ＭＳ 明朝" w:hint="eastAsia"/>
          <w:szCs w:val="21"/>
        </w:rPr>
        <w:t xml:space="preserve"> </w:t>
      </w:r>
      <w:r w:rsidRPr="00D56713">
        <w:rPr>
          <w:rFonts w:ascii="ＭＳ 明朝" w:eastAsia="ＭＳ 明朝" w:hAnsi="ＭＳ 明朝"/>
          <w:szCs w:val="21"/>
        </w:rPr>
        <w:t>４条関係）</w:t>
      </w:r>
      <w:r w:rsidR="00E36E28">
        <w:rPr>
          <w:rFonts w:ascii="ＭＳ 明朝" w:eastAsia="ＭＳ 明朝" w:hAnsi="ＭＳ 明朝" w:hint="eastAsia"/>
          <w:szCs w:val="21"/>
        </w:rPr>
        <w:t xml:space="preserve">　省略</w:t>
      </w: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b/>
          <w:bCs/>
          <w:szCs w:val="21"/>
        </w:rPr>
        <w:t>様式第</w:t>
      </w:r>
      <w:r w:rsidR="00614903">
        <w:rPr>
          <w:rFonts w:ascii="ＭＳ 明朝" w:eastAsia="ＭＳ 明朝" w:hAnsi="ＭＳ 明朝" w:hint="eastAsia"/>
          <w:b/>
          <w:bCs/>
          <w:szCs w:val="21"/>
        </w:rPr>
        <w:t xml:space="preserve"> </w:t>
      </w:r>
      <w:r w:rsidRPr="00D56713">
        <w:rPr>
          <w:rFonts w:ascii="ＭＳ 明朝" w:eastAsia="ＭＳ 明朝" w:hAnsi="ＭＳ 明朝"/>
          <w:b/>
          <w:bCs/>
          <w:szCs w:val="21"/>
        </w:rPr>
        <w:t>５号</w:t>
      </w:r>
      <w:r w:rsidRPr="00D56713">
        <w:rPr>
          <w:rFonts w:ascii="ＭＳ 明朝" w:eastAsia="ＭＳ 明朝" w:hAnsi="ＭＳ 明朝"/>
          <w:szCs w:val="21"/>
        </w:rPr>
        <w:t>（第</w:t>
      </w:r>
      <w:r w:rsidR="00614903">
        <w:rPr>
          <w:rFonts w:ascii="ＭＳ 明朝" w:eastAsia="ＭＳ 明朝" w:hAnsi="ＭＳ 明朝" w:hint="eastAsia"/>
          <w:szCs w:val="21"/>
        </w:rPr>
        <w:t xml:space="preserve"> </w:t>
      </w:r>
      <w:r w:rsidRPr="00D56713">
        <w:rPr>
          <w:rFonts w:ascii="ＭＳ 明朝" w:eastAsia="ＭＳ 明朝" w:hAnsi="ＭＳ 明朝"/>
          <w:szCs w:val="21"/>
        </w:rPr>
        <w:t>６条関係）</w:t>
      </w:r>
      <w:r w:rsidR="00E36E28">
        <w:rPr>
          <w:rFonts w:ascii="ＭＳ 明朝" w:eastAsia="ＭＳ 明朝" w:hAnsi="ＭＳ 明朝" w:hint="eastAsia"/>
          <w:szCs w:val="21"/>
        </w:rPr>
        <w:t xml:space="preserve">　省略</w:t>
      </w: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b/>
          <w:bCs/>
          <w:szCs w:val="21"/>
        </w:rPr>
        <w:t>様式第</w:t>
      </w:r>
      <w:r w:rsidR="00614903">
        <w:rPr>
          <w:rFonts w:ascii="ＭＳ 明朝" w:eastAsia="ＭＳ 明朝" w:hAnsi="ＭＳ 明朝" w:hint="eastAsia"/>
          <w:b/>
          <w:bCs/>
          <w:szCs w:val="21"/>
        </w:rPr>
        <w:t xml:space="preserve"> </w:t>
      </w:r>
      <w:r w:rsidRPr="00D56713">
        <w:rPr>
          <w:rFonts w:ascii="ＭＳ 明朝" w:eastAsia="ＭＳ 明朝" w:hAnsi="ＭＳ 明朝"/>
          <w:b/>
          <w:bCs/>
          <w:szCs w:val="21"/>
        </w:rPr>
        <w:t>６号</w:t>
      </w:r>
      <w:r w:rsidRPr="00D56713">
        <w:rPr>
          <w:rFonts w:ascii="ＭＳ 明朝" w:eastAsia="ＭＳ 明朝" w:hAnsi="ＭＳ 明朝"/>
          <w:szCs w:val="21"/>
        </w:rPr>
        <w:t>（第</w:t>
      </w:r>
      <w:r w:rsidR="00614903">
        <w:rPr>
          <w:rFonts w:ascii="ＭＳ 明朝" w:eastAsia="ＭＳ 明朝" w:hAnsi="ＭＳ 明朝" w:hint="eastAsia"/>
          <w:szCs w:val="21"/>
        </w:rPr>
        <w:t xml:space="preserve"> </w:t>
      </w:r>
      <w:r w:rsidRPr="00D56713">
        <w:rPr>
          <w:rFonts w:ascii="ＭＳ 明朝" w:eastAsia="ＭＳ 明朝" w:hAnsi="ＭＳ 明朝"/>
          <w:szCs w:val="21"/>
        </w:rPr>
        <w:t>７条関係）</w:t>
      </w:r>
      <w:r w:rsidR="00E36E28">
        <w:rPr>
          <w:rFonts w:ascii="ＭＳ 明朝" w:eastAsia="ＭＳ 明朝" w:hAnsi="ＭＳ 明朝" w:hint="eastAsia"/>
          <w:szCs w:val="21"/>
        </w:rPr>
        <w:t xml:space="preserve">　省略</w:t>
      </w: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b/>
          <w:bCs/>
          <w:szCs w:val="21"/>
        </w:rPr>
        <w:t>様式第</w:t>
      </w:r>
      <w:r w:rsidR="00614903">
        <w:rPr>
          <w:rFonts w:ascii="ＭＳ 明朝" w:eastAsia="ＭＳ 明朝" w:hAnsi="ＭＳ 明朝" w:hint="eastAsia"/>
          <w:b/>
          <w:bCs/>
          <w:szCs w:val="21"/>
        </w:rPr>
        <w:t xml:space="preserve"> </w:t>
      </w:r>
      <w:r w:rsidRPr="00D56713">
        <w:rPr>
          <w:rFonts w:ascii="ＭＳ 明朝" w:eastAsia="ＭＳ 明朝" w:hAnsi="ＭＳ 明朝"/>
          <w:b/>
          <w:bCs/>
          <w:szCs w:val="21"/>
        </w:rPr>
        <w:t>７号</w:t>
      </w:r>
      <w:r w:rsidRPr="00D56713">
        <w:rPr>
          <w:rFonts w:ascii="ＭＳ 明朝" w:eastAsia="ＭＳ 明朝" w:hAnsi="ＭＳ 明朝"/>
          <w:szCs w:val="21"/>
        </w:rPr>
        <w:t>（第</w:t>
      </w:r>
      <w:r w:rsidR="00614903">
        <w:rPr>
          <w:rFonts w:ascii="ＭＳ 明朝" w:eastAsia="ＭＳ 明朝" w:hAnsi="ＭＳ 明朝" w:hint="eastAsia"/>
          <w:szCs w:val="21"/>
        </w:rPr>
        <w:t xml:space="preserve"> </w:t>
      </w:r>
      <w:r w:rsidRPr="00D56713">
        <w:rPr>
          <w:rFonts w:ascii="ＭＳ 明朝" w:eastAsia="ＭＳ 明朝" w:hAnsi="ＭＳ 明朝"/>
          <w:szCs w:val="21"/>
        </w:rPr>
        <w:t>７条関係）</w:t>
      </w:r>
      <w:r w:rsidR="00E36E28">
        <w:rPr>
          <w:rFonts w:ascii="ＭＳ 明朝" w:eastAsia="ＭＳ 明朝" w:hAnsi="ＭＳ 明朝" w:hint="eastAsia"/>
          <w:szCs w:val="21"/>
        </w:rPr>
        <w:t xml:space="preserve">　省略</w:t>
      </w: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b/>
          <w:bCs/>
          <w:szCs w:val="21"/>
        </w:rPr>
        <w:t>様式第</w:t>
      </w:r>
      <w:r w:rsidR="00614903">
        <w:rPr>
          <w:rFonts w:ascii="ＭＳ 明朝" w:eastAsia="ＭＳ 明朝" w:hAnsi="ＭＳ 明朝" w:hint="eastAsia"/>
          <w:b/>
          <w:bCs/>
          <w:szCs w:val="21"/>
        </w:rPr>
        <w:t xml:space="preserve"> </w:t>
      </w:r>
      <w:r w:rsidRPr="00D56713">
        <w:rPr>
          <w:rFonts w:ascii="ＭＳ 明朝" w:eastAsia="ＭＳ 明朝" w:hAnsi="ＭＳ 明朝"/>
          <w:b/>
          <w:bCs/>
          <w:szCs w:val="21"/>
        </w:rPr>
        <w:t>８号</w:t>
      </w:r>
      <w:r w:rsidRPr="00D56713">
        <w:rPr>
          <w:rFonts w:ascii="ＭＳ 明朝" w:eastAsia="ＭＳ 明朝" w:hAnsi="ＭＳ 明朝"/>
          <w:szCs w:val="21"/>
        </w:rPr>
        <w:t>（第</w:t>
      </w:r>
      <w:r w:rsidR="00614903">
        <w:rPr>
          <w:rFonts w:ascii="ＭＳ 明朝" w:eastAsia="ＭＳ 明朝" w:hAnsi="ＭＳ 明朝" w:hint="eastAsia"/>
          <w:szCs w:val="21"/>
        </w:rPr>
        <w:t xml:space="preserve"> </w:t>
      </w:r>
      <w:r w:rsidRPr="00D56713">
        <w:rPr>
          <w:rFonts w:ascii="ＭＳ 明朝" w:eastAsia="ＭＳ 明朝" w:hAnsi="ＭＳ 明朝"/>
          <w:szCs w:val="21"/>
        </w:rPr>
        <w:t>８条関係）</w:t>
      </w:r>
      <w:r w:rsidR="00E36E28">
        <w:rPr>
          <w:rFonts w:ascii="ＭＳ 明朝" w:eastAsia="ＭＳ 明朝" w:hAnsi="ＭＳ 明朝" w:hint="eastAsia"/>
          <w:szCs w:val="21"/>
        </w:rPr>
        <w:t xml:space="preserve">　省略</w:t>
      </w: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b/>
          <w:bCs/>
          <w:szCs w:val="21"/>
        </w:rPr>
        <w:t>様式第</w:t>
      </w:r>
      <w:r w:rsidR="00614903">
        <w:rPr>
          <w:rFonts w:ascii="ＭＳ 明朝" w:eastAsia="ＭＳ 明朝" w:hAnsi="ＭＳ 明朝" w:hint="eastAsia"/>
          <w:b/>
          <w:bCs/>
          <w:szCs w:val="21"/>
        </w:rPr>
        <w:t xml:space="preserve"> </w:t>
      </w:r>
      <w:r w:rsidRPr="00D56713">
        <w:rPr>
          <w:rFonts w:ascii="ＭＳ 明朝" w:eastAsia="ＭＳ 明朝" w:hAnsi="ＭＳ 明朝"/>
          <w:b/>
          <w:bCs/>
          <w:szCs w:val="21"/>
        </w:rPr>
        <w:t>９号</w:t>
      </w:r>
      <w:r w:rsidRPr="00D56713">
        <w:rPr>
          <w:rFonts w:ascii="ＭＳ 明朝" w:eastAsia="ＭＳ 明朝" w:hAnsi="ＭＳ 明朝"/>
          <w:szCs w:val="21"/>
        </w:rPr>
        <w:t>（第</w:t>
      </w:r>
      <w:r w:rsidR="00614903">
        <w:rPr>
          <w:rFonts w:ascii="ＭＳ 明朝" w:eastAsia="ＭＳ 明朝" w:hAnsi="ＭＳ 明朝" w:hint="eastAsia"/>
          <w:szCs w:val="21"/>
        </w:rPr>
        <w:t xml:space="preserve"> </w:t>
      </w:r>
      <w:r w:rsidRPr="00D56713">
        <w:rPr>
          <w:rFonts w:ascii="ＭＳ 明朝" w:eastAsia="ＭＳ 明朝" w:hAnsi="ＭＳ 明朝"/>
          <w:szCs w:val="21"/>
        </w:rPr>
        <w:t>９条関係）</w:t>
      </w:r>
      <w:r w:rsidR="00E36E28">
        <w:rPr>
          <w:rFonts w:ascii="ＭＳ 明朝" w:eastAsia="ＭＳ 明朝" w:hAnsi="ＭＳ 明朝" w:hint="eastAsia"/>
          <w:szCs w:val="21"/>
        </w:rPr>
        <w:t xml:space="preserve">　省略</w:t>
      </w: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b/>
          <w:bCs/>
          <w:szCs w:val="21"/>
        </w:rPr>
        <w:t>様式第10号</w:t>
      </w:r>
      <w:r w:rsidRPr="00D56713">
        <w:rPr>
          <w:rFonts w:ascii="ＭＳ 明朝" w:eastAsia="ＭＳ 明朝" w:hAnsi="ＭＳ 明朝"/>
          <w:szCs w:val="21"/>
        </w:rPr>
        <w:t>（第</w:t>
      </w:r>
      <w:r w:rsidR="00614903">
        <w:rPr>
          <w:rFonts w:ascii="ＭＳ 明朝" w:eastAsia="ＭＳ 明朝" w:hAnsi="ＭＳ 明朝" w:hint="eastAsia"/>
          <w:szCs w:val="21"/>
        </w:rPr>
        <w:t xml:space="preserve"> </w:t>
      </w:r>
      <w:r w:rsidRPr="00D56713">
        <w:rPr>
          <w:rFonts w:ascii="ＭＳ 明朝" w:eastAsia="ＭＳ 明朝" w:hAnsi="ＭＳ 明朝"/>
          <w:szCs w:val="21"/>
        </w:rPr>
        <w:t>９条関係）</w:t>
      </w:r>
      <w:r w:rsidR="00E36E28">
        <w:rPr>
          <w:rFonts w:ascii="ＭＳ 明朝" w:eastAsia="ＭＳ 明朝" w:hAnsi="ＭＳ 明朝" w:hint="eastAsia"/>
          <w:szCs w:val="21"/>
        </w:rPr>
        <w:t xml:space="preserve">　省略</w:t>
      </w: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b/>
          <w:bCs/>
          <w:szCs w:val="21"/>
        </w:rPr>
        <w:t>様式第11号</w:t>
      </w:r>
      <w:r w:rsidRPr="00D56713">
        <w:rPr>
          <w:rFonts w:ascii="ＭＳ 明朝" w:eastAsia="ＭＳ 明朝" w:hAnsi="ＭＳ 明朝"/>
          <w:szCs w:val="21"/>
        </w:rPr>
        <w:t>（第</w:t>
      </w:r>
      <w:r w:rsidR="00614903">
        <w:rPr>
          <w:rFonts w:ascii="ＭＳ 明朝" w:eastAsia="ＭＳ 明朝" w:hAnsi="ＭＳ 明朝" w:hint="eastAsia"/>
          <w:szCs w:val="21"/>
        </w:rPr>
        <w:t xml:space="preserve"> </w:t>
      </w:r>
      <w:r w:rsidRPr="00D56713">
        <w:rPr>
          <w:rFonts w:ascii="ＭＳ 明朝" w:eastAsia="ＭＳ 明朝" w:hAnsi="ＭＳ 明朝"/>
          <w:szCs w:val="21"/>
        </w:rPr>
        <w:t>９条関係）</w:t>
      </w:r>
      <w:r w:rsidR="00E36E28">
        <w:rPr>
          <w:rFonts w:ascii="ＭＳ 明朝" w:eastAsia="ＭＳ 明朝" w:hAnsi="ＭＳ 明朝" w:hint="eastAsia"/>
          <w:szCs w:val="21"/>
        </w:rPr>
        <w:t xml:space="preserve">　省略　</w:t>
      </w: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b/>
          <w:bCs/>
          <w:szCs w:val="21"/>
        </w:rPr>
        <w:t>様式第12号</w:t>
      </w:r>
      <w:r w:rsidRPr="00D56713">
        <w:rPr>
          <w:rFonts w:ascii="ＭＳ 明朝" w:eastAsia="ＭＳ 明朝" w:hAnsi="ＭＳ 明朝"/>
          <w:szCs w:val="21"/>
        </w:rPr>
        <w:t>（第12条関係）</w:t>
      </w:r>
      <w:r w:rsidR="00E36E28">
        <w:rPr>
          <w:rFonts w:ascii="ＭＳ 明朝" w:eastAsia="ＭＳ 明朝" w:hAnsi="ＭＳ 明朝" w:hint="eastAsia"/>
          <w:szCs w:val="21"/>
        </w:rPr>
        <w:t xml:space="preserve"> </w:t>
      </w:r>
      <w:r w:rsidR="00614903">
        <w:rPr>
          <w:rFonts w:ascii="ＭＳ 明朝" w:eastAsia="ＭＳ 明朝" w:hAnsi="ＭＳ 明朝"/>
          <w:szCs w:val="21"/>
        </w:rPr>
        <w:t xml:space="preserve"> </w:t>
      </w:r>
      <w:r w:rsidR="00E36E28">
        <w:rPr>
          <w:rFonts w:ascii="ＭＳ 明朝" w:eastAsia="ＭＳ 明朝" w:hAnsi="ＭＳ 明朝" w:hint="eastAsia"/>
          <w:szCs w:val="21"/>
        </w:rPr>
        <w:t>省略</w:t>
      </w: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b/>
          <w:bCs/>
          <w:szCs w:val="21"/>
        </w:rPr>
        <w:t>様式第13号</w:t>
      </w:r>
      <w:r w:rsidRPr="00D56713">
        <w:rPr>
          <w:rFonts w:ascii="ＭＳ 明朝" w:eastAsia="ＭＳ 明朝" w:hAnsi="ＭＳ 明朝"/>
          <w:szCs w:val="21"/>
        </w:rPr>
        <w:t>（第12条関係）</w:t>
      </w:r>
      <w:r w:rsidR="00614903">
        <w:rPr>
          <w:rFonts w:ascii="ＭＳ 明朝" w:eastAsia="ＭＳ 明朝" w:hAnsi="ＭＳ 明朝" w:hint="eastAsia"/>
          <w:szCs w:val="21"/>
        </w:rPr>
        <w:t xml:space="preserve"> </w:t>
      </w:r>
      <w:r w:rsidR="00E36E28">
        <w:rPr>
          <w:rFonts w:ascii="ＭＳ 明朝" w:eastAsia="ＭＳ 明朝" w:hAnsi="ＭＳ 明朝" w:hint="eastAsia"/>
          <w:szCs w:val="21"/>
        </w:rPr>
        <w:t xml:space="preserve"> 省略</w:t>
      </w: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b/>
          <w:bCs/>
          <w:szCs w:val="21"/>
        </w:rPr>
        <w:t>様式第14号</w:t>
      </w:r>
      <w:r w:rsidRPr="00D56713">
        <w:rPr>
          <w:rFonts w:ascii="ＭＳ 明朝" w:eastAsia="ＭＳ 明朝" w:hAnsi="ＭＳ 明朝"/>
          <w:szCs w:val="21"/>
        </w:rPr>
        <w:t>（第12条関係）</w:t>
      </w:r>
      <w:r w:rsidR="00614903">
        <w:rPr>
          <w:rFonts w:ascii="ＭＳ 明朝" w:eastAsia="ＭＳ 明朝" w:hAnsi="ＭＳ 明朝" w:hint="eastAsia"/>
          <w:szCs w:val="21"/>
        </w:rPr>
        <w:t xml:space="preserve"> </w:t>
      </w:r>
      <w:r w:rsidR="00E36E28">
        <w:rPr>
          <w:rFonts w:ascii="ＭＳ 明朝" w:eastAsia="ＭＳ 明朝" w:hAnsi="ＭＳ 明朝" w:hint="eastAsia"/>
          <w:szCs w:val="21"/>
        </w:rPr>
        <w:t xml:space="preserve"> 省略</w:t>
      </w:r>
    </w:p>
    <w:p w:rsidR="00A178E2" w:rsidRPr="00D56713" w:rsidRDefault="00A178E2" w:rsidP="00972A91">
      <w:pPr>
        <w:spacing w:line="280" w:lineRule="exact"/>
        <w:rPr>
          <w:rFonts w:ascii="ＭＳ 明朝" w:eastAsia="ＭＳ 明朝" w:hAnsi="ＭＳ 明朝"/>
          <w:szCs w:val="21"/>
        </w:rPr>
      </w:pPr>
      <w:r w:rsidRPr="00D56713">
        <w:rPr>
          <w:rFonts w:ascii="ＭＳ 明朝" w:eastAsia="ＭＳ 明朝" w:hAnsi="ＭＳ 明朝"/>
          <w:b/>
          <w:bCs/>
          <w:szCs w:val="21"/>
        </w:rPr>
        <w:t>様式第15号</w:t>
      </w:r>
      <w:r w:rsidRPr="00D56713">
        <w:rPr>
          <w:rFonts w:ascii="ＭＳ 明朝" w:eastAsia="ＭＳ 明朝" w:hAnsi="ＭＳ 明朝"/>
          <w:szCs w:val="21"/>
        </w:rPr>
        <w:t>（第13条関係）</w:t>
      </w:r>
      <w:r w:rsidR="00E36E28">
        <w:rPr>
          <w:rFonts w:ascii="ＭＳ 明朝" w:eastAsia="ＭＳ 明朝" w:hAnsi="ＭＳ 明朝" w:hint="eastAsia"/>
          <w:szCs w:val="21"/>
        </w:rPr>
        <w:t xml:space="preserve"> </w:t>
      </w:r>
      <w:r w:rsidR="00614903">
        <w:rPr>
          <w:rFonts w:ascii="ＭＳ 明朝" w:eastAsia="ＭＳ 明朝" w:hAnsi="ＭＳ 明朝"/>
          <w:szCs w:val="21"/>
        </w:rPr>
        <w:t xml:space="preserve"> </w:t>
      </w:r>
      <w:r w:rsidR="00E36E28">
        <w:rPr>
          <w:rFonts w:ascii="ＭＳ 明朝" w:eastAsia="ＭＳ 明朝" w:hAnsi="ＭＳ 明朝" w:hint="eastAsia"/>
          <w:szCs w:val="21"/>
        </w:rPr>
        <w:t>省略</w:t>
      </w:r>
    </w:p>
    <w:p w:rsidR="00607732" w:rsidRPr="00D56713" w:rsidRDefault="00607732" w:rsidP="00972A91">
      <w:pPr>
        <w:spacing w:line="280" w:lineRule="exact"/>
        <w:rPr>
          <w:rFonts w:ascii="ＭＳ 明朝" w:eastAsia="ＭＳ 明朝" w:hAnsi="ＭＳ 明朝"/>
          <w:szCs w:val="21"/>
        </w:rPr>
      </w:pPr>
    </w:p>
    <w:p w:rsidR="00607732" w:rsidRPr="00D56713" w:rsidRDefault="00607732" w:rsidP="00972A91">
      <w:pPr>
        <w:spacing w:line="280" w:lineRule="exact"/>
        <w:rPr>
          <w:rFonts w:ascii="ＭＳ 明朝" w:eastAsia="ＭＳ 明朝" w:hAnsi="ＭＳ 明朝"/>
          <w:szCs w:val="21"/>
        </w:rPr>
      </w:pPr>
    </w:p>
    <w:p w:rsidR="00607732" w:rsidRPr="00D56713" w:rsidRDefault="00607732" w:rsidP="00972A91">
      <w:pPr>
        <w:spacing w:line="280" w:lineRule="exact"/>
        <w:rPr>
          <w:rFonts w:ascii="ＭＳ 明朝" w:eastAsia="ＭＳ 明朝" w:hAnsi="ＭＳ 明朝"/>
          <w:szCs w:val="21"/>
        </w:rPr>
      </w:pPr>
    </w:p>
    <w:p w:rsidR="00607732" w:rsidRPr="00D56713" w:rsidRDefault="00607732" w:rsidP="00972A91">
      <w:pPr>
        <w:spacing w:line="280" w:lineRule="exact"/>
        <w:rPr>
          <w:rFonts w:ascii="ＭＳ 明朝" w:eastAsia="ＭＳ 明朝" w:hAnsi="ＭＳ 明朝"/>
          <w:szCs w:val="21"/>
        </w:rPr>
      </w:pPr>
    </w:p>
    <w:p w:rsidR="00607732" w:rsidRPr="00D56713" w:rsidRDefault="00607732" w:rsidP="00972A91">
      <w:pPr>
        <w:spacing w:line="280" w:lineRule="exact"/>
        <w:rPr>
          <w:rFonts w:ascii="ＭＳ 明朝" w:eastAsia="ＭＳ 明朝" w:hAnsi="ＭＳ 明朝"/>
          <w:szCs w:val="21"/>
        </w:rPr>
      </w:pPr>
    </w:p>
    <w:p w:rsidR="00607732" w:rsidRPr="00D56713" w:rsidRDefault="00607732" w:rsidP="00972A91">
      <w:pPr>
        <w:spacing w:line="280" w:lineRule="exact"/>
        <w:rPr>
          <w:rFonts w:ascii="ＭＳ 明朝" w:eastAsia="ＭＳ 明朝" w:hAnsi="ＭＳ 明朝"/>
          <w:szCs w:val="21"/>
        </w:rPr>
      </w:pPr>
    </w:p>
    <w:p w:rsidR="00607732" w:rsidRPr="00D56713" w:rsidRDefault="00607732" w:rsidP="00972A91">
      <w:pPr>
        <w:spacing w:line="280" w:lineRule="exact"/>
        <w:rPr>
          <w:rFonts w:ascii="ＭＳ 明朝" w:eastAsia="ＭＳ 明朝" w:hAnsi="ＭＳ 明朝"/>
          <w:szCs w:val="21"/>
        </w:rPr>
      </w:pPr>
    </w:p>
    <w:p w:rsidR="00607732" w:rsidRPr="00D56713" w:rsidRDefault="00607732" w:rsidP="00972A91">
      <w:pPr>
        <w:spacing w:line="280" w:lineRule="exact"/>
        <w:rPr>
          <w:rFonts w:ascii="ＭＳ 明朝" w:eastAsia="ＭＳ 明朝" w:hAnsi="ＭＳ 明朝"/>
          <w:szCs w:val="21"/>
        </w:rPr>
      </w:pPr>
    </w:p>
    <w:p w:rsidR="00607732" w:rsidRPr="00D56713" w:rsidRDefault="00607732" w:rsidP="00972A91">
      <w:pPr>
        <w:spacing w:line="280" w:lineRule="exact"/>
        <w:rPr>
          <w:rFonts w:ascii="ＭＳ 明朝" w:eastAsia="ＭＳ 明朝" w:hAnsi="ＭＳ 明朝"/>
          <w:szCs w:val="21"/>
        </w:rPr>
      </w:pPr>
    </w:p>
    <w:p w:rsidR="00607732" w:rsidRPr="00D56713" w:rsidRDefault="00607732" w:rsidP="00972A91">
      <w:pPr>
        <w:spacing w:line="280" w:lineRule="exact"/>
        <w:rPr>
          <w:rFonts w:ascii="ＭＳ 明朝" w:eastAsia="ＭＳ 明朝" w:hAnsi="ＭＳ 明朝"/>
          <w:szCs w:val="21"/>
        </w:rPr>
      </w:pPr>
    </w:p>
    <w:p w:rsidR="00607732" w:rsidRPr="00D56713" w:rsidRDefault="00607732" w:rsidP="00972A91">
      <w:pPr>
        <w:spacing w:line="280" w:lineRule="exact"/>
        <w:rPr>
          <w:rFonts w:ascii="ＭＳ 明朝" w:eastAsia="ＭＳ 明朝" w:hAnsi="ＭＳ 明朝"/>
          <w:szCs w:val="21"/>
        </w:rPr>
      </w:pPr>
    </w:p>
    <w:p w:rsidR="00607732" w:rsidRPr="00D56713" w:rsidRDefault="00607732" w:rsidP="00972A91">
      <w:pPr>
        <w:spacing w:line="280" w:lineRule="exact"/>
        <w:rPr>
          <w:rFonts w:ascii="ＭＳ 明朝" w:eastAsia="ＭＳ 明朝" w:hAnsi="ＭＳ 明朝"/>
          <w:szCs w:val="21"/>
        </w:rPr>
      </w:pPr>
    </w:p>
    <w:p w:rsidR="00607732" w:rsidRPr="00D56713" w:rsidRDefault="00607732" w:rsidP="00972A91">
      <w:pPr>
        <w:spacing w:line="280" w:lineRule="exact"/>
        <w:rPr>
          <w:rFonts w:ascii="ＭＳ 明朝" w:eastAsia="ＭＳ 明朝" w:hAnsi="ＭＳ 明朝"/>
          <w:szCs w:val="21"/>
        </w:rPr>
      </w:pPr>
    </w:p>
    <w:p w:rsidR="009F761F" w:rsidRPr="00D56713" w:rsidRDefault="009F761F" w:rsidP="00972A91">
      <w:pPr>
        <w:spacing w:line="280" w:lineRule="exact"/>
        <w:rPr>
          <w:rFonts w:ascii="ＭＳ 明朝" w:eastAsia="ＭＳ 明朝" w:hAnsi="ＭＳ 明朝"/>
          <w:szCs w:val="21"/>
        </w:rPr>
      </w:pPr>
    </w:p>
    <w:p w:rsidR="009F761F" w:rsidRPr="00D56713" w:rsidRDefault="009F761F" w:rsidP="00972A91">
      <w:pPr>
        <w:spacing w:line="280" w:lineRule="exact"/>
        <w:rPr>
          <w:rFonts w:ascii="ＭＳ 明朝" w:eastAsia="ＭＳ 明朝" w:hAnsi="ＭＳ 明朝"/>
          <w:szCs w:val="21"/>
        </w:rPr>
      </w:pPr>
    </w:p>
    <w:p w:rsidR="009F761F" w:rsidRPr="00D56713" w:rsidRDefault="009F761F" w:rsidP="00972A91">
      <w:pPr>
        <w:spacing w:line="280" w:lineRule="exact"/>
        <w:rPr>
          <w:rFonts w:ascii="ＭＳ 明朝" w:eastAsia="ＭＳ 明朝" w:hAnsi="ＭＳ 明朝"/>
          <w:szCs w:val="21"/>
        </w:rPr>
      </w:pPr>
    </w:p>
    <w:p w:rsidR="009A1E1F" w:rsidRPr="00D56713" w:rsidRDefault="009A1E1F" w:rsidP="00972A91">
      <w:pPr>
        <w:spacing w:line="280" w:lineRule="exact"/>
        <w:rPr>
          <w:rFonts w:ascii="ＭＳ 明朝" w:eastAsia="ＭＳ 明朝" w:hAnsi="ＭＳ 明朝"/>
          <w:szCs w:val="21"/>
        </w:rPr>
      </w:pPr>
    </w:p>
    <w:p w:rsidR="009A1E1F" w:rsidRPr="00D56713" w:rsidRDefault="009A1E1F" w:rsidP="00972A91">
      <w:pPr>
        <w:spacing w:line="280" w:lineRule="exact"/>
        <w:rPr>
          <w:rFonts w:ascii="ＭＳ 明朝" w:eastAsia="ＭＳ 明朝" w:hAnsi="ＭＳ 明朝"/>
          <w:szCs w:val="21"/>
        </w:rPr>
      </w:pPr>
    </w:p>
    <w:p w:rsidR="009A1E1F" w:rsidRPr="00D56713" w:rsidRDefault="009A1E1F" w:rsidP="00972A91">
      <w:pPr>
        <w:spacing w:line="280" w:lineRule="exact"/>
        <w:rPr>
          <w:rFonts w:ascii="ＭＳ 明朝" w:eastAsia="ＭＳ 明朝" w:hAnsi="ＭＳ 明朝"/>
          <w:szCs w:val="21"/>
        </w:rPr>
      </w:pPr>
    </w:p>
    <w:p w:rsidR="009A1E1F" w:rsidRPr="00D56713" w:rsidRDefault="009A1E1F" w:rsidP="00972A91">
      <w:pPr>
        <w:spacing w:line="280" w:lineRule="exact"/>
        <w:rPr>
          <w:rFonts w:ascii="ＭＳ 明朝" w:eastAsia="ＭＳ 明朝" w:hAnsi="ＭＳ 明朝"/>
          <w:szCs w:val="21"/>
        </w:rPr>
      </w:pPr>
    </w:p>
    <w:p w:rsidR="009A1E1F" w:rsidRPr="00D56713" w:rsidRDefault="009A1E1F" w:rsidP="00972A91">
      <w:pPr>
        <w:spacing w:line="280" w:lineRule="exact"/>
        <w:rPr>
          <w:rFonts w:ascii="ＭＳ 明朝" w:eastAsia="ＭＳ 明朝" w:hAnsi="ＭＳ 明朝"/>
          <w:szCs w:val="21"/>
        </w:rPr>
      </w:pPr>
    </w:p>
    <w:p w:rsidR="009A1E1F" w:rsidRPr="00D56713" w:rsidRDefault="009A1E1F" w:rsidP="00972A91">
      <w:pPr>
        <w:spacing w:line="280" w:lineRule="exact"/>
        <w:rPr>
          <w:rFonts w:ascii="ＭＳ 明朝" w:eastAsia="ＭＳ 明朝" w:hAnsi="ＭＳ 明朝"/>
          <w:szCs w:val="21"/>
        </w:rPr>
      </w:pPr>
    </w:p>
    <w:p w:rsidR="009A1E1F" w:rsidRPr="00D56713" w:rsidRDefault="009A1E1F" w:rsidP="00972A91">
      <w:pPr>
        <w:spacing w:line="280" w:lineRule="exact"/>
        <w:rPr>
          <w:rFonts w:ascii="ＭＳ 明朝" w:eastAsia="ＭＳ 明朝" w:hAnsi="ＭＳ 明朝"/>
          <w:szCs w:val="21"/>
        </w:rPr>
      </w:pPr>
    </w:p>
    <w:p w:rsidR="00FB5A56" w:rsidRPr="00D56713" w:rsidRDefault="00FB5A56" w:rsidP="00972A91">
      <w:pPr>
        <w:spacing w:line="280" w:lineRule="exact"/>
        <w:rPr>
          <w:rFonts w:ascii="ＭＳ 明朝" w:eastAsia="ＭＳ 明朝" w:hAnsi="ＭＳ 明朝"/>
          <w:szCs w:val="21"/>
        </w:rPr>
      </w:pPr>
    </w:p>
    <w:p w:rsidR="00FB5A56" w:rsidRPr="00D56713" w:rsidRDefault="00FB5A56" w:rsidP="00972A91">
      <w:pPr>
        <w:spacing w:line="280" w:lineRule="exact"/>
        <w:rPr>
          <w:rFonts w:ascii="ＭＳ 明朝" w:eastAsia="ＭＳ 明朝" w:hAnsi="ＭＳ 明朝"/>
          <w:szCs w:val="21"/>
        </w:rPr>
      </w:pPr>
    </w:p>
    <w:p w:rsidR="00FB5A56" w:rsidRPr="00D56713" w:rsidRDefault="00FB5A56" w:rsidP="00972A91">
      <w:pPr>
        <w:spacing w:line="280" w:lineRule="exact"/>
        <w:rPr>
          <w:rFonts w:ascii="ＭＳ 明朝" w:eastAsia="ＭＳ 明朝" w:hAnsi="ＭＳ 明朝"/>
          <w:szCs w:val="21"/>
        </w:rPr>
      </w:pPr>
    </w:p>
    <w:p w:rsidR="00FB5A56" w:rsidRPr="00D56713" w:rsidRDefault="00FB5A56" w:rsidP="00972A91">
      <w:pPr>
        <w:spacing w:line="280" w:lineRule="exact"/>
        <w:rPr>
          <w:rFonts w:ascii="ＭＳ 明朝" w:eastAsia="ＭＳ 明朝" w:hAnsi="ＭＳ 明朝"/>
          <w:szCs w:val="21"/>
        </w:rPr>
      </w:pPr>
    </w:p>
    <w:p w:rsidR="00FB5A56" w:rsidRPr="00D56713" w:rsidRDefault="00FB5A56" w:rsidP="00972A91">
      <w:pPr>
        <w:spacing w:line="280" w:lineRule="exact"/>
        <w:rPr>
          <w:rFonts w:ascii="ＭＳ 明朝" w:eastAsia="ＭＳ 明朝" w:hAnsi="ＭＳ 明朝"/>
          <w:szCs w:val="21"/>
        </w:rPr>
      </w:pPr>
    </w:p>
    <w:p w:rsidR="00FB5A56" w:rsidRPr="00D56713" w:rsidRDefault="00FB5A56" w:rsidP="00972A91">
      <w:pPr>
        <w:spacing w:line="280" w:lineRule="exact"/>
        <w:rPr>
          <w:rFonts w:ascii="ＭＳ 明朝" w:eastAsia="ＭＳ 明朝" w:hAnsi="ＭＳ 明朝"/>
          <w:szCs w:val="21"/>
        </w:rPr>
      </w:pPr>
    </w:p>
    <w:p w:rsidR="00FB5A56" w:rsidRPr="00D56713" w:rsidRDefault="00FB5A56" w:rsidP="00972A91">
      <w:pPr>
        <w:spacing w:line="280" w:lineRule="exact"/>
        <w:rPr>
          <w:rFonts w:ascii="ＭＳ 明朝" w:eastAsia="ＭＳ 明朝" w:hAnsi="ＭＳ 明朝"/>
          <w:szCs w:val="21"/>
        </w:rPr>
      </w:pPr>
    </w:p>
    <w:p w:rsidR="009A1E1F" w:rsidRPr="00D56713" w:rsidRDefault="009A1E1F" w:rsidP="00972A91">
      <w:pPr>
        <w:spacing w:line="280" w:lineRule="exact"/>
        <w:rPr>
          <w:rFonts w:ascii="ＭＳ 明朝" w:eastAsia="ＭＳ 明朝" w:hAnsi="ＭＳ 明朝"/>
          <w:szCs w:val="21"/>
        </w:rPr>
      </w:pPr>
    </w:p>
    <w:p w:rsidR="004D1A97" w:rsidRPr="00D56713" w:rsidRDefault="005065EA" w:rsidP="005065EA">
      <w:pPr>
        <w:spacing w:line="280" w:lineRule="exact"/>
        <w:rPr>
          <w:rFonts w:ascii="ＭＳ 明朝" w:eastAsia="ＭＳ 明朝" w:hAnsi="ＭＳ 明朝"/>
          <w:b/>
          <w:szCs w:val="21"/>
        </w:rPr>
      </w:pPr>
      <w:r w:rsidRPr="00D56713">
        <w:rPr>
          <w:rFonts w:ascii="ＭＳ 明朝" w:eastAsia="ＭＳ 明朝" w:hAnsi="ＭＳ 明朝" w:hint="eastAsia"/>
          <w:szCs w:val="21"/>
        </w:rPr>
        <w:lastRenderedPageBreak/>
        <w:t>○</w:t>
      </w:r>
      <w:r w:rsidR="004D1A97" w:rsidRPr="00D56713">
        <w:rPr>
          <w:rFonts w:ascii="ＭＳ 明朝" w:eastAsia="ＭＳ 明朝" w:hAnsi="ＭＳ 明朝" w:hint="eastAsia"/>
          <w:szCs w:val="21"/>
        </w:rPr>
        <w:t>加西市空家等対策検討会議設置要綱</w:t>
      </w:r>
    </w:p>
    <w:p w:rsidR="004D1A97" w:rsidRPr="00D56713" w:rsidRDefault="004D1A97" w:rsidP="00972A91">
      <w:pPr>
        <w:spacing w:line="280" w:lineRule="exact"/>
        <w:rPr>
          <w:rFonts w:ascii="ＭＳ 明朝" w:eastAsia="ＭＳ 明朝" w:hAnsi="ＭＳ 明朝"/>
          <w:b/>
          <w:szCs w:val="21"/>
        </w:rPr>
      </w:pPr>
    </w:p>
    <w:p w:rsidR="004D1A97" w:rsidRPr="00D56713" w:rsidRDefault="004D1A97"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(設置)</w:t>
      </w:r>
    </w:p>
    <w:p w:rsidR="004D1A97" w:rsidRPr="00D56713" w:rsidRDefault="004D1A97" w:rsidP="00972A91">
      <w:pPr>
        <w:spacing w:line="280" w:lineRule="exact"/>
        <w:ind w:left="224" w:hangingChars="100" w:hanging="224"/>
        <w:rPr>
          <w:rFonts w:ascii="ＭＳ 明朝" w:eastAsia="ＭＳ 明朝" w:hAnsi="ＭＳ 明朝"/>
          <w:szCs w:val="21"/>
        </w:rPr>
      </w:pPr>
      <w:r w:rsidRPr="00D56713">
        <w:rPr>
          <w:rFonts w:ascii="ＭＳ 明朝" w:eastAsia="ＭＳ 明朝" w:hAnsi="ＭＳ 明朝" w:hint="eastAsia"/>
          <w:szCs w:val="21"/>
        </w:rPr>
        <w:t>第１条　空家等に関する施策を総合的に推進し、調査審議するため、加西市空家等対策検討会議(以下「検討会議」という。)を置く。</w:t>
      </w:r>
    </w:p>
    <w:p w:rsidR="004D1A97" w:rsidRPr="00D56713" w:rsidRDefault="004D1A97"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(所掌事務)</w:t>
      </w:r>
    </w:p>
    <w:p w:rsidR="004D1A97" w:rsidRPr="00D56713" w:rsidRDefault="004D1A97"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第２条　検討会議は、次に掲げる事項について調査審議し、その結果を市長に報告する。</w:t>
      </w:r>
    </w:p>
    <w:p w:rsidR="004D1A97" w:rsidRPr="00D56713" w:rsidRDefault="004D1A97" w:rsidP="00972A91">
      <w:pPr>
        <w:spacing w:line="280" w:lineRule="exact"/>
        <w:ind w:leftChars="100" w:left="448" w:hangingChars="100" w:hanging="224"/>
        <w:rPr>
          <w:rFonts w:ascii="ＭＳ 明朝" w:eastAsia="ＭＳ 明朝" w:hAnsi="ＭＳ 明朝"/>
          <w:szCs w:val="21"/>
        </w:rPr>
      </w:pPr>
      <w:r w:rsidRPr="00D56713">
        <w:rPr>
          <w:rFonts w:ascii="ＭＳ 明朝" w:eastAsia="ＭＳ 明朝" w:hAnsi="ＭＳ 明朝" w:hint="eastAsia"/>
          <w:szCs w:val="21"/>
        </w:rPr>
        <w:t>(１)　空家等対策の推進に関する特別措置法(平成26年法律第127号。以下「法」という。)第６条に規定する空家等対策計画の作成及び変更並びに実施に関すること。</w:t>
      </w:r>
    </w:p>
    <w:p w:rsidR="004D1A97" w:rsidRPr="00D56713" w:rsidRDefault="004D1A97" w:rsidP="00972A91">
      <w:pPr>
        <w:spacing w:line="280" w:lineRule="exact"/>
        <w:ind w:leftChars="100" w:left="448" w:hangingChars="100" w:hanging="224"/>
        <w:rPr>
          <w:rFonts w:ascii="ＭＳ 明朝" w:eastAsia="ＭＳ 明朝" w:hAnsi="ＭＳ 明朝"/>
          <w:szCs w:val="21"/>
        </w:rPr>
      </w:pPr>
      <w:r w:rsidRPr="00D56713">
        <w:rPr>
          <w:rFonts w:ascii="ＭＳ 明朝" w:eastAsia="ＭＳ 明朝" w:hAnsi="ＭＳ 明朝" w:hint="eastAsia"/>
          <w:szCs w:val="21"/>
        </w:rPr>
        <w:t>(２)　法第２条第２項に規定する特定空家等(以下「特定空家等」という。)の認定及び措置に関すること。</w:t>
      </w:r>
    </w:p>
    <w:p w:rsidR="004D1A97" w:rsidRPr="00D56713" w:rsidRDefault="004D1A97"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(３)　その他法第２条第１項に規定する空家等の対策に関すること。</w:t>
      </w:r>
    </w:p>
    <w:p w:rsidR="004D1A97" w:rsidRPr="00D56713" w:rsidRDefault="004D1A97"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(組織等)</w:t>
      </w:r>
    </w:p>
    <w:p w:rsidR="004D1A97" w:rsidRPr="00D56713" w:rsidRDefault="004D1A97"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第３条　検討会議は、会長、副会長及び委員をもって組織する。</w:t>
      </w:r>
    </w:p>
    <w:p w:rsidR="004D1A97" w:rsidRPr="00D56713" w:rsidRDefault="004D1A97"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２　会長は、副市長をもって充てる。</w:t>
      </w:r>
    </w:p>
    <w:p w:rsidR="004D1A97" w:rsidRPr="00D56713" w:rsidRDefault="004D1A97"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３　副会長は、総務部長をもって充てる。</w:t>
      </w:r>
    </w:p>
    <w:p w:rsidR="004D1A97" w:rsidRPr="00D56713" w:rsidRDefault="004D1A97" w:rsidP="00972A91">
      <w:pPr>
        <w:spacing w:line="280" w:lineRule="exact"/>
        <w:ind w:left="224" w:hangingChars="100" w:hanging="224"/>
        <w:rPr>
          <w:rFonts w:ascii="ＭＳ 明朝" w:eastAsia="ＭＳ 明朝" w:hAnsi="ＭＳ 明朝"/>
          <w:szCs w:val="21"/>
        </w:rPr>
      </w:pPr>
      <w:r w:rsidRPr="00D56713">
        <w:rPr>
          <w:rFonts w:ascii="ＭＳ 明朝" w:eastAsia="ＭＳ 明朝" w:hAnsi="ＭＳ 明朝" w:hint="eastAsia"/>
          <w:szCs w:val="21"/>
        </w:rPr>
        <w:t>４　委員は、ふるさと創造部長、健康福祉部長、地域振興部長、都市整備部長及び生活環境部長をもって充てる。</w:t>
      </w:r>
    </w:p>
    <w:p w:rsidR="004D1A97" w:rsidRPr="00D56713" w:rsidRDefault="004D1A97"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５　会長は、会務を総理する。</w:t>
      </w:r>
    </w:p>
    <w:p w:rsidR="004D1A97" w:rsidRPr="00D56713" w:rsidRDefault="004D1A97" w:rsidP="00972A91">
      <w:pPr>
        <w:spacing w:line="280" w:lineRule="exact"/>
        <w:ind w:left="224" w:hangingChars="100" w:hanging="224"/>
        <w:rPr>
          <w:rFonts w:ascii="ＭＳ 明朝" w:eastAsia="ＭＳ 明朝" w:hAnsi="ＭＳ 明朝"/>
          <w:szCs w:val="21"/>
        </w:rPr>
      </w:pPr>
      <w:r w:rsidRPr="00D56713">
        <w:rPr>
          <w:rFonts w:ascii="ＭＳ 明朝" w:eastAsia="ＭＳ 明朝" w:hAnsi="ＭＳ 明朝" w:hint="eastAsia"/>
          <w:szCs w:val="21"/>
        </w:rPr>
        <w:t>６　副会長は、会長を補佐し、会長が欠けたとき、又は会長に事故があるときは、その職務を代理する。</w:t>
      </w:r>
    </w:p>
    <w:p w:rsidR="004D1A97" w:rsidRPr="00D56713" w:rsidRDefault="004D1A97"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(会議)</w:t>
      </w:r>
    </w:p>
    <w:p w:rsidR="004D1A97" w:rsidRPr="00D56713" w:rsidRDefault="004D1A97"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第４条　検討会議の会議は、必要に応じて会長が招集し、会長がその議長となる。</w:t>
      </w:r>
    </w:p>
    <w:p w:rsidR="004D1A97" w:rsidRPr="00D56713" w:rsidRDefault="004D1A97"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２　検討会議の会議は、委員の半数の出席がなければ、開くことができない。</w:t>
      </w:r>
    </w:p>
    <w:p w:rsidR="004D1A97" w:rsidRPr="00D56713" w:rsidRDefault="004D1A97" w:rsidP="00972A91">
      <w:pPr>
        <w:spacing w:line="280" w:lineRule="exact"/>
        <w:ind w:left="224" w:hangingChars="100" w:hanging="224"/>
        <w:rPr>
          <w:rFonts w:ascii="ＭＳ 明朝" w:eastAsia="ＭＳ 明朝" w:hAnsi="ＭＳ 明朝"/>
          <w:szCs w:val="21"/>
        </w:rPr>
      </w:pPr>
      <w:r w:rsidRPr="00D56713">
        <w:rPr>
          <w:rFonts w:ascii="ＭＳ 明朝" w:eastAsia="ＭＳ 明朝" w:hAnsi="ＭＳ 明朝" w:hint="eastAsia"/>
          <w:szCs w:val="21"/>
        </w:rPr>
        <w:t>３　検討会議の会議の議事は、出席委員の過半数をもって決し、可否同数のときは、議長の決するところによる。</w:t>
      </w:r>
    </w:p>
    <w:p w:rsidR="004D1A97" w:rsidRPr="00D56713" w:rsidRDefault="004D1A97" w:rsidP="00972A91">
      <w:pPr>
        <w:spacing w:line="280" w:lineRule="exact"/>
        <w:ind w:left="224" w:hangingChars="100" w:hanging="224"/>
        <w:rPr>
          <w:rFonts w:ascii="ＭＳ 明朝" w:eastAsia="ＭＳ 明朝" w:hAnsi="ＭＳ 明朝"/>
          <w:szCs w:val="21"/>
        </w:rPr>
      </w:pPr>
      <w:r w:rsidRPr="00D56713">
        <w:rPr>
          <w:rFonts w:ascii="ＭＳ 明朝" w:eastAsia="ＭＳ 明朝" w:hAnsi="ＭＳ 明朝" w:hint="eastAsia"/>
          <w:szCs w:val="21"/>
        </w:rPr>
        <w:t>４　会長は、必要があると認めるときは、検討会議の会議に関係者の出席を求め、説明若しくは意見を聴き、又は必要な資料の提出を求めることができる。</w:t>
      </w:r>
    </w:p>
    <w:p w:rsidR="004D1A97" w:rsidRPr="00D56713" w:rsidRDefault="004D1A97" w:rsidP="00972A91">
      <w:pPr>
        <w:spacing w:line="280" w:lineRule="exact"/>
        <w:ind w:left="224" w:hangingChars="100" w:hanging="224"/>
        <w:rPr>
          <w:rFonts w:ascii="ＭＳ 明朝" w:eastAsia="ＭＳ 明朝" w:hAnsi="ＭＳ 明朝"/>
          <w:szCs w:val="21"/>
        </w:rPr>
      </w:pPr>
      <w:r w:rsidRPr="00D56713">
        <w:rPr>
          <w:rFonts w:ascii="ＭＳ 明朝" w:eastAsia="ＭＳ 明朝" w:hAnsi="ＭＳ 明朝" w:hint="eastAsia"/>
          <w:szCs w:val="21"/>
        </w:rPr>
        <w:t>５　会長は、必要があると認めるときは、検討会議の会議の招集に代えて書面(電子データを含む。)による審議とすることができる。</w:t>
      </w:r>
    </w:p>
    <w:p w:rsidR="004D1A97" w:rsidRPr="00D56713" w:rsidRDefault="004D1A97"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(会議の非公開)</w:t>
      </w:r>
    </w:p>
    <w:p w:rsidR="004D1A97" w:rsidRPr="00D56713" w:rsidRDefault="004D1A97"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第５条　検討会議の会議は、公開しない。</w:t>
      </w:r>
    </w:p>
    <w:p w:rsidR="004D1A97" w:rsidRPr="00D56713" w:rsidRDefault="004D1A97"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(判定委員会)</w:t>
      </w:r>
    </w:p>
    <w:p w:rsidR="004D1A97" w:rsidRPr="00D56713" w:rsidRDefault="004D1A97"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第６条　特定空家等の判定を行うため、検討会議に判定委員会を置く。</w:t>
      </w:r>
    </w:p>
    <w:p w:rsidR="004D1A97" w:rsidRPr="00D56713" w:rsidRDefault="004D1A97"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(判定委員会の所掌事務)</w:t>
      </w:r>
    </w:p>
    <w:p w:rsidR="004D1A97" w:rsidRPr="00D56713" w:rsidRDefault="004D1A97" w:rsidP="00972A91">
      <w:pPr>
        <w:spacing w:line="280" w:lineRule="exact"/>
        <w:ind w:left="224" w:hangingChars="100" w:hanging="224"/>
        <w:rPr>
          <w:rFonts w:ascii="ＭＳ 明朝" w:eastAsia="ＭＳ 明朝" w:hAnsi="ＭＳ 明朝"/>
          <w:szCs w:val="21"/>
        </w:rPr>
      </w:pPr>
      <w:r w:rsidRPr="00D56713">
        <w:rPr>
          <w:rFonts w:ascii="ＭＳ 明朝" w:eastAsia="ＭＳ 明朝" w:hAnsi="ＭＳ 明朝" w:hint="eastAsia"/>
          <w:szCs w:val="21"/>
        </w:rPr>
        <w:t>第７条　判定委員会は、特定空家等の判定に関する事項について審議し、その結果を検討会議に報告する。</w:t>
      </w:r>
    </w:p>
    <w:p w:rsidR="004D1A97" w:rsidRPr="00D56713" w:rsidRDefault="004D1A97"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(判定委員会の組織等)</w:t>
      </w:r>
    </w:p>
    <w:p w:rsidR="004D1A97" w:rsidRPr="00D56713" w:rsidRDefault="004D1A97"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第８条　判定委員会は、委員長、副委員長及び委員をもって組織する。</w:t>
      </w:r>
    </w:p>
    <w:p w:rsidR="004D1A97" w:rsidRPr="00D56713" w:rsidRDefault="004D1A97"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２　委員長は、総務部長をもって充てる。</w:t>
      </w:r>
    </w:p>
    <w:p w:rsidR="004D1A97" w:rsidRPr="00D56713" w:rsidRDefault="004D1A97"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３　副委員長は、危機管理課長をもって充てる。</w:t>
      </w:r>
    </w:p>
    <w:p w:rsidR="004D1A97" w:rsidRPr="00D56713" w:rsidRDefault="004D1A97"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４　委員は、防災担当課長、環境課長、土木課長、都市計画課長をもって充てる。</w:t>
      </w:r>
    </w:p>
    <w:p w:rsidR="004D1A97" w:rsidRPr="00D56713" w:rsidRDefault="004D1A97"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５　委員長は、会務を総理する。</w:t>
      </w:r>
    </w:p>
    <w:p w:rsidR="004D1A97" w:rsidRPr="00D56713" w:rsidRDefault="004D1A97" w:rsidP="00972A91">
      <w:pPr>
        <w:spacing w:line="280" w:lineRule="exact"/>
        <w:ind w:left="224" w:hangingChars="100" w:hanging="224"/>
        <w:rPr>
          <w:rFonts w:ascii="ＭＳ 明朝" w:eastAsia="ＭＳ 明朝" w:hAnsi="ＭＳ 明朝"/>
          <w:szCs w:val="21"/>
        </w:rPr>
      </w:pPr>
      <w:r w:rsidRPr="00D56713">
        <w:rPr>
          <w:rFonts w:ascii="ＭＳ 明朝" w:eastAsia="ＭＳ 明朝" w:hAnsi="ＭＳ 明朝" w:hint="eastAsia"/>
          <w:szCs w:val="21"/>
        </w:rPr>
        <w:t>６　副委員長は、委員長を補佐し、委員長が欠けたとき、又は委員長に事故があると</w:t>
      </w:r>
      <w:r w:rsidRPr="00D56713">
        <w:rPr>
          <w:rFonts w:ascii="ＭＳ 明朝" w:eastAsia="ＭＳ 明朝" w:hAnsi="ＭＳ 明朝" w:hint="eastAsia"/>
          <w:szCs w:val="21"/>
        </w:rPr>
        <w:lastRenderedPageBreak/>
        <w:t>きは、その職務を代理する。</w:t>
      </w:r>
    </w:p>
    <w:p w:rsidR="004D1A97" w:rsidRPr="00D56713" w:rsidRDefault="004D1A97" w:rsidP="00972A91">
      <w:pPr>
        <w:spacing w:line="280" w:lineRule="exact"/>
        <w:ind w:left="224" w:hangingChars="100" w:hanging="224"/>
        <w:rPr>
          <w:rFonts w:ascii="ＭＳ 明朝" w:eastAsia="ＭＳ 明朝" w:hAnsi="ＭＳ 明朝"/>
          <w:szCs w:val="21"/>
        </w:rPr>
      </w:pPr>
      <w:r w:rsidRPr="00D56713">
        <w:rPr>
          <w:rFonts w:ascii="ＭＳ 明朝" w:eastAsia="ＭＳ 明朝" w:hAnsi="ＭＳ 明朝" w:hint="eastAsia"/>
          <w:szCs w:val="21"/>
        </w:rPr>
        <w:t xml:space="preserve">７　</w:t>
      </w:r>
      <w:hyperlink r:id="rId66" w:anchor="e000000153" w:history="1">
        <w:r w:rsidRPr="00D56713">
          <w:rPr>
            <w:rFonts w:ascii="ＭＳ 明朝" w:eastAsia="ＭＳ 明朝" w:hAnsi="ＭＳ 明朝" w:hint="eastAsia"/>
            <w:szCs w:val="21"/>
          </w:rPr>
          <w:t>第２項</w:t>
        </w:r>
      </w:hyperlink>
      <w:r w:rsidRPr="00D56713">
        <w:rPr>
          <w:rFonts w:ascii="ＭＳ 明朝" w:eastAsia="ＭＳ 明朝" w:hAnsi="ＭＳ 明朝" w:hint="eastAsia"/>
          <w:szCs w:val="21"/>
        </w:rPr>
        <w:t>から</w:t>
      </w:r>
      <w:hyperlink r:id="rId67" w:anchor="e000000159" w:history="1">
        <w:r w:rsidRPr="00D56713">
          <w:rPr>
            <w:rFonts w:ascii="ＭＳ 明朝" w:eastAsia="ＭＳ 明朝" w:hAnsi="ＭＳ 明朝" w:hint="eastAsia"/>
            <w:szCs w:val="21"/>
          </w:rPr>
          <w:t>第４項</w:t>
        </w:r>
      </w:hyperlink>
      <w:r w:rsidRPr="00D56713">
        <w:rPr>
          <w:rFonts w:ascii="ＭＳ 明朝" w:eastAsia="ＭＳ 明朝" w:hAnsi="ＭＳ 明朝" w:hint="eastAsia"/>
          <w:szCs w:val="21"/>
        </w:rPr>
        <w:t>までの規定にかかわらず、委員長が必要と判断した者は、委員に充てることができる。</w:t>
      </w:r>
    </w:p>
    <w:p w:rsidR="004D1A97" w:rsidRPr="00D56713" w:rsidRDefault="004D1A97"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(判定委員会の会議)</w:t>
      </w:r>
    </w:p>
    <w:p w:rsidR="004D1A97" w:rsidRPr="00D56713" w:rsidRDefault="004D1A97" w:rsidP="00972A91">
      <w:pPr>
        <w:spacing w:line="280" w:lineRule="exact"/>
        <w:ind w:left="224" w:hangingChars="100" w:hanging="224"/>
        <w:rPr>
          <w:rFonts w:ascii="ＭＳ 明朝" w:eastAsia="ＭＳ 明朝" w:hAnsi="ＭＳ 明朝"/>
          <w:szCs w:val="21"/>
        </w:rPr>
      </w:pPr>
      <w:r w:rsidRPr="00D56713">
        <w:rPr>
          <w:rFonts w:ascii="ＭＳ 明朝" w:eastAsia="ＭＳ 明朝" w:hAnsi="ＭＳ 明朝" w:hint="eastAsia"/>
          <w:szCs w:val="21"/>
        </w:rPr>
        <w:t xml:space="preserve">第９条　</w:t>
      </w:r>
      <w:hyperlink r:id="rId68" w:anchor="e000000100" w:history="1">
        <w:r w:rsidRPr="00D56713">
          <w:rPr>
            <w:rFonts w:ascii="ＭＳ 明朝" w:eastAsia="ＭＳ 明朝" w:hAnsi="ＭＳ 明朝" w:hint="eastAsia"/>
            <w:szCs w:val="21"/>
          </w:rPr>
          <w:t>第４条</w:t>
        </w:r>
      </w:hyperlink>
      <w:r w:rsidRPr="00D56713">
        <w:rPr>
          <w:rFonts w:ascii="ＭＳ 明朝" w:eastAsia="ＭＳ 明朝" w:hAnsi="ＭＳ 明朝" w:hint="eastAsia"/>
          <w:szCs w:val="21"/>
        </w:rPr>
        <w:t>の規定は、判定委員会の会議について準用する。この場合において、「検討会議」とあるのは「判定委員会」と、「会長」とあるのは「委員長」と読み替えるものとし、</w:t>
      </w:r>
      <w:hyperlink r:id="rId69" w:anchor="e000000120" w:history="1">
        <w:r w:rsidRPr="00D56713">
          <w:rPr>
            <w:rFonts w:ascii="ＭＳ 明朝" w:eastAsia="ＭＳ 明朝" w:hAnsi="ＭＳ 明朝" w:hint="eastAsia"/>
            <w:szCs w:val="21"/>
          </w:rPr>
          <w:t>第４条第５項</w:t>
        </w:r>
      </w:hyperlink>
      <w:r w:rsidRPr="00D56713">
        <w:rPr>
          <w:rFonts w:ascii="ＭＳ 明朝" w:eastAsia="ＭＳ 明朝" w:hAnsi="ＭＳ 明朝" w:hint="eastAsia"/>
          <w:szCs w:val="21"/>
        </w:rPr>
        <w:t>の規定は適用しない。</w:t>
      </w:r>
    </w:p>
    <w:p w:rsidR="004D1A97" w:rsidRPr="00D56713" w:rsidRDefault="004D1A97"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(判定委員会の会議の非公開)</w:t>
      </w:r>
    </w:p>
    <w:p w:rsidR="004D1A97" w:rsidRPr="00D56713" w:rsidRDefault="004D1A97" w:rsidP="00972A91">
      <w:pPr>
        <w:spacing w:line="280" w:lineRule="exact"/>
        <w:ind w:left="224" w:hangingChars="100" w:hanging="224"/>
        <w:rPr>
          <w:rFonts w:ascii="ＭＳ 明朝" w:eastAsia="ＭＳ 明朝" w:hAnsi="ＭＳ 明朝"/>
          <w:szCs w:val="21"/>
        </w:rPr>
      </w:pPr>
      <w:r w:rsidRPr="00D56713">
        <w:rPr>
          <w:rFonts w:ascii="ＭＳ 明朝" w:eastAsia="ＭＳ 明朝" w:hAnsi="ＭＳ 明朝" w:hint="eastAsia"/>
          <w:szCs w:val="21"/>
        </w:rPr>
        <w:t xml:space="preserve">第10条　</w:t>
      </w:r>
      <w:hyperlink r:id="rId70" w:anchor="e000000124" w:history="1">
        <w:r w:rsidRPr="00D56713">
          <w:rPr>
            <w:rFonts w:ascii="ＭＳ 明朝" w:eastAsia="ＭＳ 明朝" w:hAnsi="ＭＳ 明朝" w:hint="eastAsia"/>
            <w:szCs w:val="21"/>
          </w:rPr>
          <w:t>第５条</w:t>
        </w:r>
      </w:hyperlink>
      <w:r w:rsidRPr="00D56713">
        <w:rPr>
          <w:rFonts w:ascii="ＭＳ 明朝" w:eastAsia="ＭＳ 明朝" w:hAnsi="ＭＳ 明朝" w:hint="eastAsia"/>
          <w:szCs w:val="21"/>
        </w:rPr>
        <w:t>の規定は、判定委員会の会議の非公開について準用する。この場合において、「検討会議」とあるのは「判定委員会」と読み替えるものとする。</w:t>
      </w:r>
    </w:p>
    <w:p w:rsidR="004D1A97" w:rsidRPr="00D56713" w:rsidRDefault="004D1A97"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(庶務)</w:t>
      </w:r>
    </w:p>
    <w:p w:rsidR="004D1A97" w:rsidRPr="00D56713" w:rsidRDefault="004D1A97" w:rsidP="00972A91">
      <w:pPr>
        <w:spacing w:line="280" w:lineRule="exact"/>
        <w:rPr>
          <w:rFonts w:ascii="ＭＳ 明朝" w:eastAsia="ＭＳ 明朝" w:hAnsi="ＭＳ 明朝"/>
          <w:szCs w:val="21"/>
        </w:rPr>
      </w:pPr>
      <w:r w:rsidRPr="00D56713">
        <w:rPr>
          <w:rFonts w:ascii="ＭＳ 明朝" w:eastAsia="ＭＳ 明朝" w:hAnsi="ＭＳ 明朝" w:hint="eastAsia"/>
          <w:szCs w:val="21"/>
        </w:rPr>
        <w:t>第11条　検討会議及び判定委員会の庶務は、総務部危機管理課において処理する。</w:t>
      </w:r>
    </w:p>
    <w:p w:rsidR="004D1A97" w:rsidRPr="00D56713" w:rsidRDefault="004D1A97"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(その他)</w:t>
      </w:r>
    </w:p>
    <w:p w:rsidR="004D1A97" w:rsidRPr="00D56713" w:rsidRDefault="004D1A97" w:rsidP="00972A91">
      <w:pPr>
        <w:spacing w:line="280" w:lineRule="exact"/>
        <w:ind w:left="224" w:hangingChars="100" w:hanging="224"/>
        <w:rPr>
          <w:rFonts w:ascii="ＭＳ 明朝" w:eastAsia="ＭＳ 明朝" w:hAnsi="ＭＳ 明朝"/>
          <w:szCs w:val="21"/>
        </w:rPr>
      </w:pPr>
      <w:r w:rsidRPr="00D56713">
        <w:rPr>
          <w:rFonts w:ascii="ＭＳ 明朝" w:eastAsia="ＭＳ 明朝" w:hAnsi="ＭＳ 明朝" w:hint="eastAsia"/>
          <w:szCs w:val="21"/>
        </w:rPr>
        <w:t>第12条　この要綱に定めるもののほか、検討会議の運営に関し必要な事項は、別に定める。</w:t>
      </w:r>
    </w:p>
    <w:p w:rsidR="004D1A97" w:rsidRPr="00D56713" w:rsidRDefault="004D1A97" w:rsidP="00972A91">
      <w:pPr>
        <w:spacing w:line="280" w:lineRule="exact"/>
        <w:ind w:firstLineChars="300" w:firstLine="671"/>
        <w:rPr>
          <w:rFonts w:ascii="ＭＳ 明朝" w:eastAsia="ＭＳ 明朝" w:hAnsi="ＭＳ 明朝"/>
          <w:szCs w:val="21"/>
        </w:rPr>
      </w:pPr>
      <w:r w:rsidRPr="00D56713">
        <w:rPr>
          <w:rFonts w:ascii="ＭＳ 明朝" w:eastAsia="ＭＳ 明朝" w:hAnsi="ＭＳ 明朝" w:hint="eastAsia"/>
          <w:szCs w:val="21"/>
        </w:rPr>
        <w:t>附　則</w:t>
      </w:r>
    </w:p>
    <w:p w:rsidR="004D1A97" w:rsidRPr="00D56713" w:rsidRDefault="004D1A97" w:rsidP="00972A91">
      <w:pPr>
        <w:spacing w:line="280" w:lineRule="exact"/>
        <w:ind w:firstLineChars="100" w:firstLine="224"/>
        <w:rPr>
          <w:rFonts w:ascii="ＭＳ 明朝" w:eastAsia="ＭＳ 明朝" w:hAnsi="ＭＳ 明朝"/>
          <w:szCs w:val="21"/>
        </w:rPr>
      </w:pPr>
      <w:r w:rsidRPr="00D56713">
        <w:rPr>
          <w:rFonts w:ascii="ＭＳ 明朝" w:eastAsia="ＭＳ 明朝" w:hAnsi="ＭＳ 明朝" w:hint="eastAsia"/>
          <w:szCs w:val="21"/>
        </w:rPr>
        <w:t>この要綱は、</w:t>
      </w:r>
      <w:r w:rsidR="003C557E" w:rsidRPr="00D56713">
        <w:rPr>
          <w:rFonts w:ascii="ＭＳ 明朝" w:eastAsia="ＭＳ 明朝" w:hAnsi="ＭＳ 明朝" w:hint="eastAsia"/>
          <w:szCs w:val="21"/>
        </w:rPr>
        <w:t>平成３１</w:t>
      </w:r>
      <w:r w:rsidRPr="00D56713">
        <w:rPr>
          <w:rFonts w:ascii="ＭＳ 明朝" w:eastAsia="ＭＳ 明朝" w:hAnsi="ＭＳ 明朝" w:hint="eastAsia"/>
          <w:szCs w:val="21"/>
        </w:rPr>
        <w:t>年</w:t>
      </w:r>
      <w:r w:rsidR="003C557E" w:rsidRPr="00D56713">
        <w:rPr>
          <w:rFonts w:ascii="ＭＳ 明朝" w:eastAsia="ＭＳ 明朝" w:hAnsi="ＭＳ 明朝" w:hint="eastAsia"/>
          <w:szCs w:val="21"/>
        </w:rPr>
        <w:t>４</w:t>
      </w:r>
      <w:r w:rsidRPr="00D56713">
        <w:rPr>
          <w:rFonts w:ascii="ＭＳ 明朝" w:eastAsia="ＭＳ 明朝" w:hAnsi="ＭＳ 明朝" w:hint="eastAsia"/>
          <w:szCs w:val="21"/>
        </w:rPr>
        <w:t>月</w:t>
      </w:r>
      <w:r w:rsidR="003C557E" w:rsidRPr="00D56713">
        <w:rPr>
          <w:rFonts w:ascii="ＭＳ 明朝" w:eastAsia="ＭＳ 明朝" w:hAnsi="ＭＳ 明朝" w:hint="eastAsia"/>
          <w:szCs w:val="21"/>
        </w:rPr>
        <w:t>１７</w:t>
      </w:r>
      <w:r w:rsidRPr="00D56713">
        <w:rPr>
          <w:rFonts w:ascii="ＭＳ 明朝" w:eastAsia="ＭＳ 明朝" w:hAnsi="ＭＳ 明朝" w:hint="eastAsia"/>
          <w:szCs w:val="21"/>
        </w:rPr>
        <w:t>日から施行する。</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e000000001</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e000000018</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e000000018</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e000000018</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e000000019</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e000000022</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e000000021</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e000000032</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e000000032</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e000000033</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e000000036</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e000000035</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e000000038</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e000000039</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e000000044</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e000000045</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e000000048</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e000000049</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e000000072</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e000000072</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e000000073</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e000000076</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e000000075</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e000000078</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e000000078</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e000000081</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e000000081</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e000000086</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e000000086</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e000000093</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e000000093</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e000000096</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e000000096</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e000000100</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e000000100</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e000000101</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e000000104</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e000000103</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e000000107</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e000000107</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e000000110</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e000000110</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e000000113</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e000000113</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e000000120</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e000000120</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e000000124</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e000000124</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e000000125</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e000000128</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e000000127</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e000000133</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e000000133</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e000000134</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e000000137</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e000000136</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e000000140</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e000000140</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e000000141</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e000000144</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e000000143</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e000000147</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e000000147</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e000000148</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e000000151</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e000000150</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e000000153</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e000000153</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e000000156</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e000000156</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e000000159</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e000000159</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e000000162</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e000000162</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e000000165</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e000000165</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e000000168</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e000000168</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e000000175</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e000000175</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e000000176</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e000000179</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e000000178</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e000000179</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e000000181</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e000000185</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e000000185</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e000000186</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e000000189</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e000000188</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e000000189</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e000000191</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e000000194</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e000000194</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e000000195</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e000000200</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e000000199</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e000000206</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e000000206</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e000000207</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e000000212</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e000000211</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e000000217</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e000000220</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e000000219</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e000000224</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e000000229</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e000000228</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e000000232</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e000000237</w:t>
      </w:r>
    </w:p>
    <w:p w:rsidR="004D1A97" w:rsidRPr="00D56713" w:rsidRDefault="004D1A97" w:rsidP="00972A91">
      <w:pPr>
        <w:spacing w:line="280" w:lineRule="exact"/>
        <w:rPr>
          <w:rFonts w:ascii="ＭＳ 明朝" w:eastAsia="ＭＳ 明朝" w:hAnsi="ＭＳ 明朝"/>
          <w:vanish/>
          <w:szCs w:val="21"/>
        </w:rPr>
      </w:pPr>
      <w:r w:rsidRPr="00D56713">
        <w:rPr>
          <w:rFonts w:ascii="ＭＳ 明朝" w:eastAsia="ＭＳ 明朝" w:hAnsi="ＭＳ 明朝" w:hint="eastAsia"/>
          <w:vanish/>
          <w:szCs w:val="21"/>
        </w:rPr>
        <w:t>e000000236</w:t>
      </w:r>
    </w:p>
    <w:p w:rsidR="004D1A97" w:rsidRPr="00D56713" w:rsidRDefault="004D1A97" w:rsidP="00972A91">
      <w:pPr>
        <w:spacing w:line="280" w:lineRule="exact"/>
        <w:rPr>
          <w:rFonts w:ascii="ＭＳ 明朝" w:eastAsia="ＭＳ 明朝" w:hAnsi="ＭＳ 明朝"/>
          <w:szCs w:val="21"/>
        </w:rPr>
      </w:pPr>
    </w:p>
    <w:sectPr w:rsidR="004D1A97" w:rsidRPr="00D56713" w:rsidSect="003E52A3">
      <w:footerReference w:type="default" r:id="rId71"/>
      <w:type w:val="continuous"/>
      <w:pgSz w:w="11906" w:h="16838"/>
      <w:pgMar w:top="1985" w:right="1701" w:bottom="1701" w:left="1701" w:header="851" w:footer="992" w:gutter="0"/>
      <w:pgNumType w:fmt="numberInDash" w:start="1"/>
      <w:cols w:space="425"/>
      <w:docGrid w:type="linesAndChars" w:linePitch="398" w:charSpace="282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33D" w:rsidRDefault="00B9733D" w:rsidP="000473B8">
      <w:r>
        <w:separator/>
      </w:r>
    </w:p>
  </w:endnote>
  <w:endnote w:type="continuationSeparator" w:id="0">
    <w:p w:rsidR="00B9733D" w:rsidRDefault="00B9733D" w:rsidP="00047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GMYP丸シャドーOREB">
    <w:altName w:val="ＭＳ 明朝"/>
    <w:charset w:val="80"/>
    <w:family w:val="auto"/>
    <w:pitch w:val="variable"/>
    <w:sig w:usb0="A00002BF" w:usb1="68C7FCFB" w:usb2="00000010" w:usb3="00000000" w:csb0="0002009F" w:csb1="00000000"/>
  </w:font>
  <w:font w:name="AR P黒丸ＰＯＰ体04H">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 P丸ゴシック体M">
    <w:altName w:val="ＭＳ ゴシック"/>
    <w:charset w:val="80"/>
    <w:family w:val="modern"/>
    <w:pitch w:val="variable"/>
    <w:sig w:usb0="80000283" w:usb1="28C76CFA" w:usb2="00000010" w:usb3="00000000" w:csb0="00020001" w:csb1="00000000"/>
  </w:font>
  <w:font w:name="HG教科書体">
    <w:panose1 w:val="02020609000000000000"/>
    <w:charset w:val="80"/>
    <w:family w:val="roma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33D" w:rsidRDefault="00B9733D">
    <w:pPr>
      <w:pStyle w:val="a6"/>
      <w:jc w:val="center"/>
      <w:rPr>
        <w:rFonts w:asciiTheme="majorHAnsi" w:eastAsiaTheme="majorEastAsia" w:hAnsiTheme="majorHAnsi" w:cstheme="majorBidi"/>
        <w:sz w:val="28"/>
        <w:szCs w:val="28"/>
      </w:rPr>
    </w:pPr>
  </w:p>
  <w:p w:rsidR="00B9733D" w:rsidRDefault="00B9733D">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652010"/>
      <w:docPartObj>
        <w:docPartGallery w:val="Page Numbers (Bottom of Page)"/>
        <w:docPartUnique/>
      </w:docPartObj>
    </w:sdtPr>
    <w:sdtContent>
      <w:p w:rsidR="00B9733D" w:rsidRDefault="00B9733D" w:rsidP="003E52A3">
        <w:pPr>
          <w:pStyle w:val="a6"/>
          <w:jc w:val="center"/>
        </w:pPr>
        <w:r>
          <w:fldChar w:fldCharType="begin"/>
        </w:r>
        <w:r>
          <w:instrText>PAGE   \* MERGEFORMAT</w:instrText>
        </w:r>
        <w:r>
          <w:fldChar w:fldCharType="separate"/>
        </w:r>
        <w:r w:rsidR="001B6C53" w:rsidRPr="001B6C53">
          <w:rPr>
            <w:noProof/>
            <w:lang w:val="ja-JP"/>
          </w:rPr>
          <w:t>-</w:t>
        </w:r>
        <w:r w:rsidR="001B6C53">
          <w:rPr>
            <w:noProof/>
          </w:rPr>
          <w:t xml:space="preserve"> 21 -</w:t>
        </w:r>
        <w:r>
          <w:fldChar w:fldCharType="end"/>
        </w:r>
      </w:p>
    </w:sdtContent>
  </w:sdt>
  <w:p w:rsidR="00B9733D" w:rsidRDefault="00B9733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33D" w:rsidRDefault="00B9733D" w:rsidP="000473B8">
      <w:r>
        <w:separator/>
      </w:r>
    </w:p>
  </w:footnote>
  <w:footnote w:type="continuationSeparator" w:id="0">
    <w:p w:rsidR="00B9733D" w:rsidRDefault="00B9733D" w:rsidP="000473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64EE"/>
    <w:multiLevelType w:val="hybridMultilevel"/>
    <w:tmpl w:val="7CBE0624"/>
    <w:lvl w:ilvl="0" w:tplc="E26E53D4">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885921"/>
    <w:multiLevelType w:val="hybridMultilevel"/>
    <w:tmpl w:val="02000916"/>
    <w:lvl w:ilvl="0" w:tplc="BBC05B04">
      <w:start w:val="1"/>
      <w:numFmt w:val="decimalEnclosedCircle"/>
      <w:lvlText w:val="%1"/>
      <w:lvlJc w:val="left"/>
      <w:pPr>
        <w:ind w:left="861" w:hanging="36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2" w15:restartNumberingAfterBreak="0">
    <w:nsid w:val="04222989"/>
    <w:multiLevelType w:val="hybridMultilevel"/>
    <w:tmpl w:val="B9D81EE2"/>
    <w:lvl w:ilvl="0" w:tplc="4C221A9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CB34F8"/>
    <w:multiLevelType w:val="hybridMultilevel"/>
    <w:tmpl w:val="D6B0B360"/>
    <w:lvl w:ilvl="0" w:tplc="5E4E45EC">
      <w:start w:val="1"/>
      <w:numFmt w:val="iroha"/>
      <w:lvlText w:val="(%1)"/>
      <w:lvlJc w:val="left"/>
      <w:pPr>
        <w:ind w:left="630" w:hanging="420"/>
      </w:pPr>
      <w:rPr>
        <w:rFonts w:hint="eastAsia"/>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0B961F4A"/>
    <w:multiLevelType w:val="multilevel"/>
    <w:tmpl w:val="67045A0C"/>
    <w:lvl w:ilvl="0">
      <w:start w:val="5"/>
      <w:numFmt w:val="decimalFullWidth"/>
      <w:suff w:val="nothing"/>
      <w:lvlText w:val="（%1）"/>
      <w:lvlJc w:val="left"/>
      <w:pPr>
        <w:ind w:left="420" w:hanging="420"/>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15:restartNumberingAfterBreak="0">
    <w:nsid w:val="0BF434C6"/>
    <w:multiLevelType w:val="multilevel"/>
    <w:tmpl w:val="EB467174"/>
    <w:lvl w:ilvl="0">
      <w:start w:val="5"/>
      <w:numFmt w:val="decimalFullWidth"/>
      <w:suff w:val="nothing"/>
      <w:lvlText w:val="（%1）"/>
      <w:lvlJc w:val="left"/>
      <w:pPr>
        <w:ind w:left="420" w:hanging="420"/>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6" w15:restartNumberingAfterBreak="0">
    <w:nsid w:val="0F415EAC"/>
    <w:multiLevelType w:val="hybridMultilevel"/>
    <w:tmpl w:val="5FFE1B1E"/>
    <w:lvl w:ilvl="0" w:tplc="575A88FE">
      <w:start w:val="1"/>
      <w:numFmt w:val="decimalFullWidth"/>
      <w:lvlText w:val="（%1）"/>
      <w:lvlJc w:val="left"/>
      <w:pPr>
        <w:ind w:left="390" w:hanging="390"/>
      </w:pPr>
      <w:rPr>
        <w:rFonts w:hint="default"/>
      </w:rPr>
    </w:lvl>
    <w:lvl w:ilvl="1" w:tplc="A16417F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510359B"/>
    <w:multiLevelType w:val="multilevel"/>
    <w:tmpl w:val="F6FE34CE"/>
    <w:lvl w:ilvl="0">
      <w:start w:val="1"/>
      <w:numFmt w:val="decimalEnclosedCircle"/>
      <w:lvlText w:val="%1"/>
      <w:lvlJc w:val="left"/>
      <w:pPr>
        <w:ind w:left="794" w:hanging="360"/>
      </w:pPr>
      <w:rPr>
        <w:rFonts w:ascii="ＭＳ Ｐ明朝" w:eastAsia="ＭＳ Ｐ明朝" w:hAnsi="ＭＳ Ｐ明朝" w:cstheme="minorBidi"/>
      </w:rPr>
    </w:lvl>
    <w:lvl w:ilvl="1">
      <w:start w:val="1"/>
      <w:numFmt w:val="iroha"/>
      <w:lvlText w:val="(%2)"/>
      <w:lvlJc w:val="left"/>
      <w:pPr>
        <w:ind w:left="1304" w:hanging="450"/>
      </w:pPr>
      <w:rPr>
        <w:rFonts w:hint="default"/>
      </w:rPr>
    </w:lvl>
    <w:lvl w:ilvl="2">
      <w:start w:val="1"/>
      <w:numFmt w:val="iroha"/>
      <w:lvlText w:val="（%3）"/>
      <w:lvlJc w:val="left"/>
      <w:pPr>
        <w:ind w:left="1634" w:hanging="360"/>
      </w:pPr>
      <w:rPr>
        <w:rFonts w:hint="default"/>
      </w:rPr>
    </w:lvl>
    <w:lvl w:ilvl="3" w:tentative="1">
      <w:start w:val="1"/>
      <w:numFmt w:val="decimal"/>
      <w:lvlText w:val="%4."/>
      <w:lvlJc w:val="left"/>
      <w:pPr>
        <w:ind w:left="2114" w:hanging="420"/>
      </w:pPr>
    </w:lvl>
    <w:lvl w:ilvl="4" w:tentative="1">
      <w:start w:val="1"/>
      <w:numFmt w:val="aiueoFullWidth"/>
      <w:lvlText w:val="(%5)"/>
      <w:lvlJc w:val="left"/>
      <w:pPr>
        <w:ind w:left="2534" w:hanging="420"/>
      </w:pPr>
    </w:lvl>
    <w:lvl w:ilvl="5" w:tentative="1">
      <w:start w:val="1"/>
      <w:numFmt w:val="decimalEnclosedCircle"/>
      <w:lvlText w:val="%6"/>
      <w:lvlJc w:val="left"/>
      <w:pPr>
        <w:ind w:left="2954" w:hanging="420"/>
      </w:pPr>
    </w:lvl>
    <w:lvl w:ilvl="6" w:tentative="1">
      <w:start w:val="1"/>
      <w:numFmt w:val="decimal"/>
      <w:lvlText w:val="%7."/>
      <w:lvlJc w:val="left"/>
      <w:pPr>
        <w:ind w:left="3374" w:hanging="420"/>
      </w:pPr>
    </w:lvl>
    <w:lvl w:ilvl="7" w:tentative="1">
      <w:start w:val="1"/>
      <w:numFmt w:val="aiueoFullWidth"/>
      <w:lvlText w:val="(%8)"/>
      <w:lvlJc w:val="left"/>
      <w:pPr>
        <w:ind w:left="3794" w:hanging="420"/>
      </w:pPr>
    </w:lvl>
    <w:lvl w:ilvl="8" w:tentative="1">
      <w:start w:val="1"/>
      <w:numFmt w:val="decimalEnclosedCircle"/>
      <w:lvlText w:val="%9"/>
      <w:lvlJc w:val="left"/>
      <w:pPr>
        <w:ind w:left="4214" w:hanging="420"/>
      </w:pPr>
    </w:lvl>
  </w:abstractNum>
  <w:abstractNum w:abstractNumId="8" w15:restartNumberingAfterBreak="0">
    <w:nsid w:val="1C5B1463"/>
    <w:multiLevelType w:val="hybridMultilevel"/>
    <w:tmpl w:val="DF9C2468"/>
    <w:lvl w:ilvl="0" w:tplc="575A88FE">
      <w:start w:val="1"/>
      <w:numFmt w:val="decimalFullWidth"/>
      <w:lvlText w:val="（%1）"/>
      <w:lvlJc w:val="left"/>
      <w:pPr>
        <w:ind w:left="644" w:hanging="420"/>
      </w:pPr>
      <w:rPr>
        <w:rFonts w:hint="default"/>
      </w:rPr>
    </w:lvl>
    <w:lvl w:ilvl="1" w:tplc="DA1ABE16">
      <w:start w:val="1"/>
      <w:numFmt w:val="decimalEnclosedCircle"/>
      <w:lvlText w:val="%2"/>
      <w:lvlJc w:val="left"/>
      <w:pPr>
        <w:ind w:left="1064" w:hanging="420"/>
      </w:pPr>
      <w:rPr>
        <w:rFonts w:hint="default"/>
      </w:r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9" w15:restartNumberingAfterBreak="0">
    <w:nsid w:val="1F25758C"/>
    <w:multiLevelType w:val="hybridMultilevel"/>
    <w:tmpl w:val="9306E306"/>
    <w:lvl w:ilvl="0" w:tplc="E0DAC00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B26B3A"/>
    <w:multiLevelType w:val="hybridMultilevel"/>
    <w:tmpl w:val="C38C6E2C"/>
    <w:lvl w:ilvl="0" w:tplc="4574D318">
      <w:start w:val="1"/>
      <w:numFmt w:val="decimalFullWidth"/>
      <w:lvlText w:val="（%1）"/>
      <w:lvlJc w:val="left"/>
      <w:pPr>
        <w:ind w:left="944" w:hanging="720"/>
      </w:pPr>
      <w:rPr>
        <w:rFonts w:hint="default"/>
      </w:r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11" w15:restartNumberingAfterBreak="0">
    <w:nsid w:val="27C44791"/>
    <w:multiLevelType w:val="hybridMultilevel"/>
    <w:tmpl w:val="ADCE3D26"/>
    <w:lvl w:ilvl="0" w:tplc="0409000F">
      <w:start w:val="1"/>
      <w:numFmt w:val="decimal"/>
      <w:lvlText w:val="%1."/>
      <w:lvlJc w:val="left"/>
      <w:pPr>
        <w:ind w:left="854" w:hanging="420"/>
      </w:pPr>
    </w:lvl>
    <w:lvl w:ilvl="1" w:tplc="04090017">
      <w:start w:val="1"/>
      <w:numFmt w:val="aiueoFullWidth"/>
      <w:lvlText w:val="(%2)"/>
      <w:lvlJc w:val="left"/>
      <w:pPr>
        <w:ind w:left="1274" w:hanging="420"/>
      </w:pPr>
    </w:lvl>
    <w:lvl w:ilvl="2" w:tplc="04090011" w:tentative="1">
      <w:start w:val="1"/>
      <w:numFmt w:val="decimalEnclosedCircle"/>
      <w:lvlText w:val="%3"/>
      <w:lvlJc w:val="left"/>
      <w:pPr>
        <w:ind w:left="1694" w:hanging="420"/>
      </w:pPr>
    </w:lvl>
    <w:lvl w:ilvl="3" w:tplc="0409000F" w:tentative="1">
      <w:start w:val="1"/>
      <w:numFmt w:val="decimal"/>
      <w:lvlText w:val="%4."/>
      <w:lvlJc w:val="left"/>
      <w:pPr>
        <w:ind w:left="2114" w:hanging="420"/>
      </w:pPr>
    </w:lvl>
    <w:lvl w:ilvl="4" w:tplc="04090017" w:tentative="1">
      <w:start w:val="1"/>
      <w:numFmt w:val="aiueoFullWidth"/>
      <w:lvlText w:val="(%5)"/>
      <w:lvlJc w:val="left"/>
      <w:pPr>
        <w:ind w:left="2534" w:hanging="420"/>
      </w:pPr>
    </w:lvl>
    <w:lvl w:ilvl="5" w:tplc="04090011" w:tentative="1">
      <w:start w:val="1"/>
      <w:numFmt w:val="decimalEnclosedCircle"/>
      <w:lvlText w:val="%6"/>
      <w:lvlJc w:val="left"/>
      <w:pPr>
        <w:ind w:left="2954" w:hanging="420"/>
      </w:pPr>
    </w:lvl>
    <w:lvl w:ilvl="6" w:tplc="0409000F" w:tentative="1">
      <w:start w:val="1"/>
      <w:numFmt w:val="decimal"/>
      <w:lvlText w:val="%7."/>
      <w:lvlJc w:val="left"/>
      <w:pPr>
        <w:ind w:left="3374" w:hanging="420"/>
      </w:pPr>
    </w:lvl>
    <w:lvl w:ilvl="7" w:tplc="04090017" w:tentative="1">
      <w:start w:val="1"/>
      <w:numFmt w:val="aiueoFullWidth"/>
      <w:lvlText w:val="(%8)"/>
      <w:lvlJc w:val="left"/>
      <w:pPr>
        <w:ind w:left="3794" w:hanging="420"/>
      </w:pPr>
    </w:lvl>
    <w:lvl w:ilvl="8" w:tplc="04090011" w:tentative="1">
      <w:start w:val="1"/>
      <w:numFmt w:val="decimalEnclosedCircle"/>
      <w:lvlText w:val="%9"/>
      <w:lvlJc w:val="left"/>
      <w:pPr>
        <w:ind w:left="4214" w:hanging="420"/>
      </w:pPr>
    </w:lvl>
  </w:abstractNum>
  <w:abstractNum w:abstractNumId="12" w15:restartNumberingAfterBreak="0">
    <w:nsid w:val="283A6BF4"/>
    <w:multiLevelType w:val="hybridMultilevel"/>
    <w:tmpl w:val="90F46FC6"/>
    <w:lvl w:ilvl="0" w:tplc="BB7E4812">
      <w:start w:val="1"/>
      <w:numFmt w:val="decimalEnclosedCircle"/>
      <w:lvlText w:val="%1"/>
      <w:lvlJc w:val="left"/>
      <w:pPr>
        <w:ind w:left="360" w:hanging="360"/>
      </w:pPr>
      <w:rPr>
        <w:rFonts w:hint="default"/>
      </w:rPr>
    </w:lvl>
    <w:lvl w:ilvl="1" w:tplc="04090017" w:tentative="1">
      <w:start w:val="1"/>
      <w:numFmt w:val="aiueoFullWidth"/>
      <w:lvlText w:val="(%2)"/>
      <w:lvlJc w:val="left"/>
      <w:pPr>
        <w:ind w:left="392" w:hanging="420"/>
      </w:pPr>
    </w:lvl>
    <w:lvl w:ilvl="2" w:tplc="04090011" w:tentative="1">
      <w:start w:val="1"/>
      <w:numFmt w:val="decimalEnclosedCircle"/>
      <w:lvlText w:val="%3"/>
      <w:lvlJc w:val="left"/>
      <w:pPr>
        <w:ind w:left="812" w:hanging="420"/>
      </w:pPr>
    </w:lvl>
    <w:lvl w:ilvl="3" w:tplc="0409000F" w:tentative="1">
      <w:start w:val="1"/>
      <w:numFmt w:val="decimal"/>
      <w:lvlText w:val="%4."/>
      <w:lvlJc w:val="left"/>
      <w:pPr>
        <w:ind w:left="1232" w:hanging="420"/>
      </w:pPr>
    </w:lvl>
    <w:lvl w:ilvl="4" w:tplc="04090017" w:tentative="1">
      <w:start w:val="1"/>
      <w:numFmt w:val="aiueoFullWidth"/>
      <w:lvlText w:val="(%5)"/>
      <w:lvlJc w:val="left"/>
      <w:pPr>
        <w:ind w:left="1652" w:hanging="420"/>
      </w:pPr>
    </w:lvl>
    <w:lvl w:ilvl="5" w:tplc="04090011" w:tentative="1">
      <w:start w:val="1"/>
      <w:numFmt w:val="decimalEnclosedCircle"/>
      <w:lvlText w:val="%6"/>
      <w:lvlJc w:val="left"/>
      <w:pPr>
        <w:ind w:left="2072" w:hanging="420"/>
      </w:pPr>
    </w:lvl>
    <w:lvl w:ilvl="6" w:tplc="0409000F" w:tentative="1">
      <w:start w:val="1"/>
      <w:numFmt w:val="decimal"/>
      <w:lvlText w:val="%7."/>
      <w:lvlJc w:val="left"/>
      <w:pPr>
        <w:ind w:left="2492" w:hanging="420"/>
      </w:pPr>
    </w:lvl>
    <w:lvl w:ilvl="7" w:tplc="04090017" w:tentative="1">
      <w:start w:val="1"/>
      <w:numFmt w:val="aiueoFullWidth"/>
      <w:lvlText w:val="(%8)"/>
      <w:lvlJc w:val="left"/>
      <w:pPr>
        <w:ind w:left="2912" w:hanging="420"/>
      </w:pPr>
    </w:lvl>
    <w:lvl w:ilvl="8" w:tplc="04090011" w:tentative="1">
      <w:start w:val="1"/>
      <w:numFmt w:val="decimalEnclosedCircle"/>
      <w:lvlText w:val="%9"/>
      <w:lvlJc w:val="left"/>
      <w:pPr>
        <w:ind w:left="3332" w:hanging="420"/>
      </w:pPr>
    </w:lvl>
  </w:abstractNum>
  <w:abstractNum w:abstractNumId="13" w15:restartNumberingAfterBreak="0">
    <w:nsid w:val="29902585"/>
    <w:multiLevelType w:val="hybridMultilevel"/>
    <w:tmpl w:val="D3CA7246"/>
    <w:lvl w:ilvl="0" w:tplc="5546D520">
      <w:start w:val="1"/>
      <w:numFmt w:val="decimalFullWidth"/>
      <w:lvlText w:val="（%1）"/>
      <w:lvlJc w:val="left"/>
      <w:pPr>
        <w:ind w:left="944" w:hanging="720"/>
      </w:pPr>
      <w:rPr>
        <w:rFonts w:hint="default"/>
      </w:r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14" w15:restartNumberingAfterBreak="0">
    <w:nsid w:val="29D044FB"/>
    <w:multiLevelType w:val="hybridMultilevel"/>
    <w:tmpl w:val="C0260834"/>
    <w:lvl w:ilvl="0" w:tplc="7BA60F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A89017F"/>
    <w:multiLevelType w:val="hybridMultilevel"/>
    <w:tmpl w:val="783CF6DC"/>
    <w:lvl w:ilvl="0" w:tplc="35F09712">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2B99370A"/>
    <w:multiLevelType w:val="hybridMultilevel"/>
    <w:tmpl w:val="81B46080"/>
    <w:lvl w:ilvl="0" w:tplc="383CB0D4">
      <w:start w:val="4"/>
      <w:numFmt w:val="decimalEnclosedCircle"/>
      <w:lvlText w:val="%1"/>
      <w:lvlJc w:val="left"/>
      <w:pPr>
        <w:ind w:left="1031" w:hanging="360"/>
      </w:pPr>
      <w:rPr>
        <w:rFonts w:hint="default"/>
      </w:rPr>
    </w:lvl>
    <w:lvl w:ilvl="1" w:tplc="04090017" w:tentative="1">
      <w:start w:val="1"/>
      <w:numFmt w:val="aiueoFullWidth"/>
      <w:lvlText w:val="(%2)"/>
      <w:lvlJc w:val="left"/>
      <w:pPr>
        <w:ind w:left="671" w:hanging="420"/>
      </w:pPr>
    </w:lvl>
    <w:lvl w:ilvl="2" w:tplc="04090011" w:tentative="1">
      <w:start w:val="1"/>
      <w:numFmt w:val="decimalEnclosedCircle"/>
      <w:lvlText w:val="%3"/>
      <w:lvlJc w:val="left"/>
      <w:pPr>
        <w:ind w:left="1091" w:hanging="420"/>
      </w:pPr>
    </w:lvl>
    <w:lvl w:ilvl="3" w:tplc="0409000F" w:tentative="1">
      <w:start w:val="1"/>
      <w:numFmt w:val="decimal"/>
      <w:lvlText w:val="%4."/>
      <w:lvlJc w:val="left"/>
      <w:pPr>
        <w:ind w:left="1511" w:hanging="420"/>
      </w:pPr>
    </w:lvl>
    <w:lvl w:ilvl="4" w:tplc="04090017" w:tentative="1">
      <w:start w:val="1"/>
      <w:numFmt w:val="aiueoFullWidth"/>
      <w:lvlText w:val="(%5)"/>
      <w:lvlJc w:val="left"/>
      <w:pPr>
        <w:ind w:left="1931" w:hanging="420"/>
      </w:pPr>
    </w:lvl>
    <w:lvl w:ilvl="5" w:tplc="04090011" w:tentative="1">
      <w:start w:val="1"/>
      <w:numFmt w:val="decimalEnclosedCircle"/>
      <w:lvlText w:val="%6"/>
      <w:lvlJc w:val="left"/>
      <w:pPr>
        <w:ind w:left="2351" w:hanging="420"/>
      </w:pPr>
    </w:lvl>
    <w:lvl w:ilvl="6" w:tplc="0409000F" w:tentative="1">
      <w:start w:val="1"/>
      <w:numFmt w:val="decimal"/>
      <w:lvlText w:val="%7."/>
      <w:lvlJc w:val="left"/>
      <w:pPr>
        <w:ind w:left="2771" w:hanging="420"/>
      </w:pPr>
    </w:lvl>
    <w:lvl w:ilvl="7" w:tplc="04090017" w:tentative="1">
      <w:start w:val="1"/>
      <w:numFmt w:val="aiueoFullWidth"/>
      <w:lvlText w:val="(%8)"/>
      <w:lvlJc w:val="left"/>
      <w:pPr>
        <w:ind w:left="3191" w:hanging="420"/>
      </w:pPr>
    </w:lvl>
    <w:lvl w:ilvl="8" w:tplc="04090011" w:tentative="1">
      <w:start w:val="1"/>
      <w:numFmt w:val="decimalEnclosedCircle"/>
      <w:lvlText w:val="%9"/>
      <w:lvlJc w:val="left"/>
      <w:pPr>
        <w:ind w:left="3611" w:hanging="420"/>
      </w:pPr>
    </w:lvl>
  </w:abstractNum>
  <w:abstractNum w:abstractNumId="17" w15:restartNumberingAfterBreak="0">
    <w:nsid w:val="2E221D66"/>
    <w:multiLevelType w:val="hybridMultilevel"/>
    <w:tmpl w:val="2536F866"/>
    <w:lvl w:ilvl="0" w:tplc="8220835E">
      <w:start w:val="5"/>
      <w:numFmt w:val="decimalFullWidth"/>
      <w:lvlText w:val="（%1）"/>
      <w:lvlJc w:val="left"/>
      <w:pPr>
        <w:ind w:left="420" w:hanging="420"/>
      </w:pPr>
      <w:rPr>
        <w:rFonts w:hint="eastAsia"/>
      </w:rPr>
    </w:lvl>
    <w:lvl w:ilvl="1" w:tplc="04090017" w:tentative="1">
      <w:start w:val="1"/>
      <w:numFmt w:val="aiueoFullWidth"/>
      <w:lvlText w:val="(%2)"/>
      <w:lvlJc w:val="left"/>
      <w:pPr>
        <w:ind w:left="630" w:hanging="420"/>
      </w:pPr>
    </w:lvl>
    <w:lvl w:ilvl="2" w:tplc="04090011" w:tentative="1">
      <w:start w:val="1"/>
      <w:numFmt w:val="decimalEnclosedCircle"/>
      <w:lvlText w:val="%3"/>
      <w:lvlJc w:val="left"/>
      <w:pPr>
        <w:ind w:left="1050" w:hanging="420"/>
      </w:pPr>
    </w:lvl>
    <w:lvl w:ilvl="3" w:tplc="0409000F" w:tentative="1">
      <w:start w:val="1"/>
      <w:numFmt w:val="decimal"/>
      <w:lvlText w:val="%4."/>
      <w:lvlJc w:val="left"/>
      <w:pPr>
        <w:ind w:left="1470" w:hanging="420"/>
      </w:pPr>
    </w:lvl>
    <w:lvl w:ilvl="4" w:tplc="04090017" w:tentative="1">
      <w:start w:val="1"/>
      <w:numFmt w:val="aiueoFullWidth"/>
      <w:lvlText w:val="(%5)"/>
      <w:lvlJc w:val="left"/>
      <w:pPr>
        <w:ind w:left="1890" w:hanging="420"/>
      </w:pPr>
    </w:lvl>
    <w:lvl w:ilvl="5" w:tplc="04090011" w:tentative="1">
      <w:start w:val="1"/>
      <w:numFmt w:val="decimalEnclosedCircle"/>
      <w:lvlText w:val="%6"/>
      <w:lvlJc w:val="left"/>
      <w:pPr>
        <w:ind w:left="2310" w:hanging="420"/>
      </w:pPr>
    </w:lvl>
    <w:lvl w:ilvl="6" w:tplc="0409000F" w:tentative="1">
      <w:start w:val="1"/>
      <w:numFmt w:val="decimal"/>
      <w:lvlText w:val="%7."/>
      <w:lvlJc w:val="left"/>
      <w:pPr>
        <w:ind w:left="2730" w:hanging="420"/>
      </w:pPr>
    </w:lvl>
    <w:lvl w:ilvl="7" w:tplc="04090017" w:tentative="1">
      <w:start w:val="1"/>
      <w:numFmt w:val="aiueoFullWidth"/>
      <w:lvlText w:val="(%8)"/>
      <w:lvlJc w:val="left"/>
      <w:pPr>
        <w:ind w:left="3150" w:hanging="420"/>
      </w:pPr>
    </w:lvl>
    <w:lvl w:ilvl="8" w:tplc="04090011" w:tentative="1">
      <w:start w:val="1"/>
      <w:numFmt w:val="decimalEnclosedCircle"/>
      <w:lvlText w:val="%9"/>
      <w:lvlJc w:val="left"/>
      <w:pPr>
        <w:ind w:left="3570" w:hanging="420"/>
      </w:pPr>
    </w:lvl>
  </w:abstractNum>
  <w:abstractNum w:abstractNumId="18" w15:restartNumberingAfterBreak="0">
    <w:nsid w:val="35954D8E"/>
    <w:multiLevelType w:val="hybridMultilevel"/>
    <w:tmpl w:val="625A83A0"/>
    <w:lvl w:ilvl="0" w:tplc="4B52DDE6">
      <w:start w:val="1"/>
      <w:numFmt w:val="decimalEnclosedCircle"/>
      <w:lvlText w:val="%1"/>
      <w:lvlJc w:val="left"/>
      <w:pPr>
        <w:ind w:left="794" w:hanging="360"/>
      </w:pPr>
      <w:rPr>
        <w:rFonts w:hint="default"/>
      </w:rPr>
    </w:lvl>
    <w:lvl w:ilvl="1" w:tplc="04090017" w:tentative="1">
      <w:start w:val="1"/>
      <w:numFmt w:val="aiueoFullWidth"/>
      <w:lvlText w:val="(%2)"/>
      <w:lvlJc w:val="left"/>
      <w:pPr>
        <w:ind w:left="1274" w:hanging="420"/>
      </w:pPr>
    </w:lvl>
    <w:lvl w:ilvl="2" w:tplc="04090011" w:tentative="1">
      <w:start w:val="1"/>
      <w:numFmt w:val="decimalEnclosedCircle"/>
      <w:lvlText w:val="%3"/>
      <w:lvlJc w:val="left"/>
      <w:pPr>
        <w:ind w:left="1694" w:hanging="420"/>
      </w:pPr>
    </w:lvl>
    <w:lvl w:ilvl="3" w:tplc="0409000F" w:tentative="1">
      <w:start w:val="1"/>
      <w:numFmt w:val="decimal"/>
      <w:lvlText w:val="%4."/>
      <w:lvlJc w:val="left"/>
      <w:pPr>
        <w:ind w:left="2114" w:hanging="420"/>
      </w:pPr>
    </w:lvl>
    <w:lvl w:ilvl="4" w:tplc="04090017" w:tentative="1">
      <w:start w:val="1"/>
      <w:numFmt w:val="aiueoFullWidth"/>
      <w:lvlText w:val="(%5)"/>
      <w:lvlJc w:val="left"/>
      <w:pPr>
        <w:ind w:left="2534" w:hanging="420"/>
      </w:pPr>
    </w:lvl>
    <w:lvl w:ilvl="5" w:tplc="04090011" w:tentative="1">
      <w:start w:val="1"/>
      <w:numFmt w:val="decimalEnclosedCircle"/>
      <w:lvlText w:val="%6"/>
      <w:lvlJc w:val="left"/>
      <w:pPr>
        <w:ind w:left="2954" w:hanging="420"/>
      </w:pPr>
    </w:lvl>
    <w:lvl w:ilvl="6" w:tplc="0409000F" w:tentative="1">
      <w:start w:val="1"/>
      <w:numFmt w:val="decimal"/>
      <w:lvlText w:val="%7."/>
      <w:lvlJc w:val="left"/>
      <w:pPr>
        <w:ind w:left="3374" w:hanging="420"/>
      </w:pPr>
    </w:lvl>
    <w:lvl w:ilvl="7" w:tplc="04090017" w:tentative="1">
      <w:start w:val="1"/>
      <w:numFmt w:val="aiueoFullWidth"/>
      <w:lvlText w:val="(%8)"/>
      <w:lvlJc w:val="left"/>
      <w:pPr>
        <w:ind w:left="3794" w:hanging="420"/>
      </w:pPr>
    </w:lvl>
    <w:lvl w:ilvl="8" w:tplc="04090011" w:tentative="1">
      <w:start w:val="1"/>
      <w:numFmt w:val="decimalEnclosedCircle"/>
      <w:lvlText w:val="%9"/>
      <w:lvlJc w:val="left"/>
      <w:pPr>
        <w:ind w:left="4214" w:hanging="420"/>
      </w:pPr>
    </w:lvl>
  </w:abstractNum>
  <w:abstractNum w:abstractNumId="19" w15:restartNumberingAfterBreak="0">
    <w:nsid w:val="3A103220"/>
    <w:multiLevelType w:val="hybridMultilevel"/>
    <w:tmpl w:val="44E0AF1E"/>
    <w:lvl w:ilvl="0" w:tplc="88C2DF4E">
      <w:start w:val="1"/>
      <w:numFmt w:val="decimalEnclosedCircle"/>
      <w:lvlText w:val="%1"/>
      <w:lvlJc w:val="left"/>
      <w:pPr>
        <w:ind w:left="1200" w:hanging="360"/>
      </w:pPr>
      <w:rPr>
        <w:rFonts w:hint="default"/>
      </w:rPr>
    </w:lvl>
    <w:lvl w:ilvl="1" w:tplc="04090017" w:tentative="1">
      <w:start w:val="1"/>
      <w:numFmt w:val="aiueoFullWidth"/>
      <w:lvlText w:val="(%2)"/>
      <w:lvlJc w:val="left"/>
      <w:pPr>
        <w:ind w:left="1232" w:hanging="420"/>
      </w:pPr>
    </w:lvl>
    <w:lvl w:ilvl="2" w:tplc="04090011" w:tentative="1">
      <w:start w:val="1"/>
      <w:numFmt w:val="decimalEnclosedCircle"/>
      <w:lvlText w:val="%3"/>
      <w:lvlJc w:val="left"/>
      <w:pPr>
        <w:ind w:left="1652" w:hanging="420"/>
      </w:pPr>
    </w:lvl>
    <w:lvl w:ilvl="3" w:tplc="0409000F" w:tentative="1">
      <w:start w:val="1"/>
      <w:numFmt w:val="decimal"/>
      <w:lvlText w:val="%4."/>
      <w:lvlJc w:val="left"/>
      <w:pPr>
        <w:ind w:left="2072" w:hanging="420"/>
      </w:pPr>
    </w:lvl>
    <w:lvl w:ilvl="4" w:tplc="04090017" w:tentative="1">
      <w:start w:val="1"/>
      <w:numFmt w:val="aiueoFullWidth"/>
      <w:lvlText w:val="(%5)"/>
      <w:lvlJc w:val="left"/>
      <w:pPr>
        <w:ind w:left="2492" w:hanging="420"/>
      </w:pPr>
    </w:lvl>
    <w:lvl w:ilvl="5" w:tplc="04090011" w:tentative="1">
      <w:start w:val="1"/>
      <w:numFmt w:val="decimalEnclosedCircle"/>
      <w:lvlText w:val="%6"/>
      <w:lvlJc w:val="left"/>
      <w:pPr>
        <w:ind w:left="2912" w:hanging="420"/>
      </w:pPr>
    </w:lvl>
    <w:lvl w:ilvl="6" w:tplc="0409000F" w:tentative="1">
      <w:start w:val="1"/>
      <w:numFmt w:val="decimal"/>
      <w:lvlText w:val="%7."/>
      <w:lvlJc w:val="left"/>
      <w:pPr>
        <w:ind w:left="3332" w:hanging="420"/>
      </w:pPr>
    </w:lvl>
    <w:lvl w:ilvl="7" w:tplc="04090017" w:tentative="1">
      <w:start w:val="1"/>
      <w:numFmt w:val="aiueoFullWidth"/>
      <w:lvlText w:val="(%8)"/>
      <w:lvlJc w:val="left"/>
      <w:pPr>
        <w:ind w:left="3752" w:hanging="420"/>
      </w:pPr>
    </w:lvl>
    <w:lvl w:ilvl="8" w:tplc="04090011" w:tentative="1">
      <w:start w:val="1"/>
      <w:numFmt w:val="decimalEnclosedCircle"/>
      <w:lvlText w:val="%9"/>
      <w:lvlJc w:val="left"/>
      <w:pPr>
        <w:ind w:left="4172" w:hanging="420"/>
      </w:pPr>
    </w:lvl>
  </w:abstractNum>
  <w:abstractNum w:abstractNumId="20" w15:restartNumberingAfterBreak="0">
    <w:nsid w:val="40860384"/>
    <w:multiLevelType w:val="hybridMultilevel"/>
    <w:tmpl w:val="2556D420"/>
    <w:lvl w:ilvl="0" w:tplc="575A88FE">
      <w:start w:val="1"/>
      <w:numFmt w:val="decimalFullWidth"/>
      <w:lvlText w:val="（%1）"/>
      <w:lvlJc w:val="left"/>
      <w:pPr>
        <w:ind w:left="615" w:hanging="4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1" w15:restartNumberingAfterBreak="0">
    <w:nsid w:val="41146C12"/>
    <w:multiLevelType w:val="hybridMultilevel"/>
    <w:tmpl w:val="207237AE"/>
    <w:lvl w:ilvl="0" w:tplc="4A7257E4">
      <w:start w:val="1"/>
      <w:numFmt w:val="decimalFullWidth"/>
      <w:lvlText w:val="（%1）"/>
      <w:lvlJc w:val="left"/>
      <w:pPr>
        <w:ind w:left="944" w:hanging="720"/>
      </w:pPr>
      <w:rPr>
        <w:rFonts w:hint="default"/>
      </w:r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22" w15:restartNumberingAfterBreak="0">
    <w:nsid w:val="439A37F2"/>
    <w:multiLevelType w:val="hybridMultilevel"/>
    <w:tmpl w:val="8646AFBA"/>
    <w:lvl w:ilvl="0" w:tplc="35F09712">
      <w:start w:val="1"/>
      <w:numFmt w:val="decimalEnclosedCircle"/>
      <w:lvlText w:val="%1"/>
      <w:lvlJc w:val="left"/>
      <w:pPr>
        <w:ind w:left="1144" w:hanging="360"/>
      </w:pPr>
      <w:rPr>
        <w:rFonts w:hint="default"/>
      </w:rPr>
    </w:lvl>
    <w:lvl w:ilvl="1" w:tplc="04090017" w:tentative="1">
      <w:start w:val="1"/>
      <w:numFmt w:val="aiueoFullWidth"/>
      <w:lvlText w:val="(%2)"/>
      <w:lvlJc w:val="left"/>
      <w:pPr>
        <w:ind w:left="1288" w:hanging="420"/>
      </w:pPr>
    </w:lvl>
    <w:lvl w:ilvl="2" w:tplc="04090011" w:tentative="1">
      <w:start w:val="1"/>
      <w:numFmt w:val="decimalEnclosedCircle"/>
      <w:lvlText w:val="%3"/>
      <w:lvlJc w:val="left"/>
      <w:pPr>
        <w:ind w:left="1708" w:hanging="420"/>
      </w:pPr>
    </w:lvl>
    <w:lvl w:ilvl="3" w:tplc="0409000F" w:tentative="1">
      <w:start w:val="1"/>
      <w:numFmt w:val="decimal"/>
      <w:lvlText w:val="%4."/>
      <w:lvlJc w:val="left"/>
      <w:pPr>
        <w:ind w:left="2128" w:hanging="420"/>
      </w:pPr>
    </w:lvl>
    <w:lvl w:ilvl="4" w:tplc="04090017" w:tentative="1">
      <w:start w:val="1"/>
      <w:numFmt w:val="aiueoFullWidth"/>
      <w:lvlText w:val="(%5)"/>
      <w:lvlJc w:val="left"/>
      <w:pPr>
        <w:ind w:left="2548" w:hanging="420"/>
      </w:pPr>
    </w:lvl>
    <w:lvl w:ilvl="5" w:tplc="04090011" w:tentative="1">
      <w:start w:val="1"/>
      <w:numFmt w:val="decimalEnclosedCircle"/>
      <w:lvlText w:val="%6"/>
      <w:lvlJc w:val="left"/>
      <w:pPr>
        <w:ind w:left="2968" w:hanging="420"/>
      </w:pPr>
    </w:lvl>
    <w:lvl w:ilvl="6" w:tplc="0409000F" w:tentative="1">
      <w:start w:val="1"/>
      <w:numFmt w:val="decimal"/>
      <w:lvlText w:val="%7."/>
      <w:lvlJc w:val="left"/>
      <w:pPr>
        <w:ind w:left="3388" w:hanging="420"/>
      </w:pPr>
    </w:lvl>
    <w:lvl w:ilvl="7" w:tplc="04090017" w:tentative="1">
      <w:start w:val="1"/>
      <w:numFmt w:val="aiueoFullWidth"/>
      <w:lvlText w:val="(%8)"/>
      <w:lvlJc w:val="left"/>
      <w:pPr>
        <w:ind w:left="3808" w:hanging="420"/>
      </w:pPr>
    </w:lvl>
    <w:lvl w:ilvl="8" w:tplc="04090011" w:tentative="1">
      <w:start w:val="1"/>
      <w:numFmt w:val="decimalEnclosedCircle"/>
      <w:lvlText w:val="%9"/>
      <w:lvlJc w:val="left"/>
      <w:pPr>
        <w:ind w:left="4228" w:hanging="420"/>
      </w:pPr>
    </w:lvl>
  </w:abstractNum>
  <w:abstractNum w:abstractNumId="23" w15:restartNumberingAfterBreak="0">
    <w:nsid w:val="44E24D9B"/>
    <w:multiLevelType w:val="multilevel"/>
    <w:tmpl w:val="BC22F34E"/>
    <w:lvl w:ilvl="0">
      <w:start w:val="1"/>
      <w:numFmt w:val="decimalFullWidth"/>
      <w:suff w:val="nothing"/>
      <w:lvlText w:val="（%1）"/>
      <w:lvlJc w:val="left"/>
      <w:pPr>
        <w:ind w:left="420" w:hanging="420"/>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5"/>
      <w:numFmt w:val="decimalFullWidth"/>
      <w:suff w:val="nothing"/>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4" w15:restartNumberingAfterBreak="0">
    <w:nsid w:val="4BF06C7B"/>
    <w:multiLevelType w:val="hybridMultilevel"/>
    <w:tmpl w:val="830E378E"/>
    <w:lvl w:ilvl="0" w:tplc="300E01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52C503B"/>
    <w:multiLevelType w:val="hybridMultilevel"/>
    <w:tmpl w:val="1DEC37F8"/>
    <w:lvl w:ilvl="0" w:tplc="FC865944">
      <w:start w:val="1"/>
      <w:numFmt w:val="decimalEnclosedCircle"/>
      <w:lvlText w:val="%1"/>
      <w:lvlJc w:val="left"/>
      <w:pPr>
        <w:ind w:left="1018" w:hanging="360"/>
      </w:pPr>
      <w:rPr>
        <w:rFonts w:ascii="ＭＳ Ｐ明朝" w:eastAsia="ＭＳ Ｐ明朝" w:hAnsi="ＭＳ Ｐ明朝" w:cstheme="minorBidi"/>
      </w:rPr>
    </w:lvl>
    <w:lvl w:ilvl="1" w:tplc="9B22FC16">
      <w:start w:val="1"/>
      <w:numFmt w:val="iroha"/>
      <w:lvlText w:val="(%2)"/>
      <w:lvlJc w:val="left"/>
      <w:pPr>
        <w:ind w:left="1528" w:hanging="450"/>
      </w:pPr>
      <w:rPr>
        <w:rFonts w:hint="default"/>
      </w:rPr>
    </w:lvl>
    <w:lvl w:ilvl="2" w:tplc="168EA976">
      <w:start w:val="1"/>
      <w:numFmt w:val="iroha"/>
      <w:lvlText w:val="（%3）"/>
      <w:lvlJc w:val="left"/>
      <w:pPr>
        <w:ind w:left="1858" w:hanging="360"/>
      </w:pPr>
      <w:rPr>
        <w:rFonts w:hint="default"/>
      </w:rPr>
    </w:lvl>
    <w:lvl w:ilvl="3" w:tplc="A3BC0A80">
      <w:start w:val="1"/>
      <w:numFmt w:val="decimalFullWidth"/>
      <w:lvlText w:val="（%4）"/>
      <w:lvlJc w:val="left"/>
      <w:pPr>
        <w:ind w:left="2698" w:hanging="780"/>
      </w:pPr>
      <w:rPr>
        <w:rFonts w:hint="default"/>
      </w:r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26" w15:restartNumberingAfterBreak="0">
    <w:nsid w:val="57BA3A01"/>
    <w:multiLevelType w:val="hybridMultilevel"/>
    <w:tmpl w:val="F708AB44"/>
    <w:lvl w:ilvl="0" w:tplc="8220835E">
      <w:start w:val="5"/>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9D22264"/>
    <w:multiLevelType w:val="multilevel"/>
    <w:tmpl w:val="7562CFA6"/>
    <w:lvl w:ilvl="0">
      <w:start w:val="1"/>
      <w:numFmt w:val="decimalFullWidth"/>
      <w:suff w:val="nothing"/>
      <w:lvlText w:val="（%1）"/>
      <w:lvlJc w:val="left"/>
      <w:pPr>
        <w:ind w:left="420" w:hanging="420"/>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8" w15:restartNumberingAfterBreak="0">
    <w:nsid w:val="5AC4565A"/>
    <w:multiLevelType w:val="hybridMultilevel"/>
    <w:tmpl w:val="EFB8243A"/>
    <w:lvl w:ilvl="0" w:tplc="96828DBA">
      <w:start w:val="3"/>
      <w:numFmt w:val="decimalFullWidth"/>
      <w:lvlText w:val="（%1）"/>
      <w:lvlJc w:val="left"/>
      <w:pPr>
        <w:ind w:left="644"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CCB2C9A"/>
    <w:multiLevelType w:val="hybridMultilevel"/>
    <w:tmpl w:val="B288BAD0"/>
    <w:lvl w:ilvl="0" w:tplc="04090011">
      <w:start w:val="1"/>
      <w:numFmt w:val="decimalEnclosedCircle"/>
      <w:lvlText w:val="%1"/>
      <w:lvlJc w:val="left"/>
      <w:pPr>
        <w:ind w:left="848" w:hanging="360"/>
      </w:pPr>
      <w:rPr>
        <w:rFonts w:hint="default"/>
      </w:rPr>
    </w:lvl>
    <w:lvl w:ilvl="1" w:tplc="04090017" w:tentative="1">
      <w:start w:val="1"/>
      <w:numFmt w:val="aiueoFullWidth"/>
      <w:lvlText w:val="(%2)"/>
      <w:lvlJc w:val="left"/>
      <w:pPr>
        <w:ind w:left="1328" w:hanging="420"/>
      </w:pPr>
    </w:lvl>
    <w:lvl w:ilvl="2" w:tplc="04090011" w:tentative="1">
      <w:start w:val="1"/>
      <w:numFmt w:val="decimalEnclosedCircle"/>
      <w:lvlText w:val="%3"/>
      <w:lvlJc w:val="left"/>
      <w:pPr>
        <w:ind w:left="1748" w:hanging="420"/>
      </w:pPr>
    </w:lvl>
    <w:lvl w:ilvl="3" w:tplc="0409000F" w:tentative="1">
      <w:start w:val="1"/>
      <w:numFmt w:val="decimal"/>
      <w:lvlText w:val="%4."/>
      <w:lvlJc w:val="left"/>
      <w:pPr>
        <w:ind w:left="2168" w:hanging="420"/>
      </w:pPr>
    </w:lvl>
    <w:lvl w:ilvl="4" w:tplc="04090017" w:tentative="1">
      <w:start w:val="1"/>
      <w:numFmt w:val="aiueoFullWidth"/>
      <w:lvlText w:val="(%5)"/>
      <w:lvlJc w:val="left"/>
      <w:pPr>
        <w:ind w:left="2588" w:hanging="420"/>
      </w:pPr>
    </w:lvl>
    <w:lvl w:ilvl="5" w:tplc="04090011" w:tentative="1">
      <w:start w:val="1"/>
      <w:numFmt w:val="decimalEnclosedCircle"/>
      <w:lvlText w:val="%6"/>
      <w:lvlJc w:val="left"/>
      <w:pPr>
        <w:ind w:left="3008" w:hanging="420"/>
      </w:pPr>
    </w:lvl>
    <w:lvl w:ilvl="6" w:tplc="0409000F" w:tentative="1">
      <w:start w:val="1"/>
      <w:numFmt w:val="decimal"/>
      <w:lvlText w:val="%7."/>
      <w:lvlJc w:val="left"/>
      <w:pPr>
        <w:ind w:left="3428" w:hanging="420"/>
      </w:pPr>
    </w:lvl>
    <w:lvl w:ilvl="7" w:tplc="04090017" w:tentative="1">
      <w:start w:val="1"/>
      <w:numFmt w:val="aiueoFullWidth"/>
      <w:lvlText w:val="(%8)"/>
      <w:lvlJc w:val="left"/>
      <w:pPr>
        <w:ind w:left="3848" w:hanging="420"/>
      </w:pPr>
    </w:lvl>
    <w:lvl w:ilvl="8" w:tplc="04090011" w:tentative="1">
      <w:start w:val="1"/>
      <w:numFmt w:val="decimalEnclosedCircle"/>
      <w:lvlText w:val="%9"/>
      <w:lvlJc w:val="left"/>
      <w:pPr>
        <w:ind w:left="4268" w:hanging="420"/>
      </w:pPr>
    </w:lvl>
  </w:abstractNum>
  <w:abstractNum w:abstractNumId="30" w15:restartNumberingAfterBreak="0">
    <w:nsid w:val="5CE16E51"/>
    <w:multiLevelType w:val="hybridMultilevel"/>
    <w:tmpl w:val="4ABC8220"/>
    <w:lvl w:ilvl="0" w:tplc="452AE906">
      <w:start w:val="1"/>
      <w:numFmt w:val="decimalFullWidth"/>
      <w:lvlText w:val="%1．"/>
      <w:lvlJc w:val="left"/>
      <w:pPr>
        <w:ind w:left="525"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D183B05"/>
    <w:multiLevelType w:val="hybridMultilevel"/>
    <w:tmpl w:val="0A887806"/>
    <w:lvl w:ilvl="0" w:tplc="80803F04">
      <w:start w:val="1"/>
      <w:numFmt w:val="decimalEnclosedCircle"/>
      <w:lvlText w:val="%1"/>
      <w:lvlJc w:val="left"/>
      <w:pPr>
        <w:ind w:left="1031" w:hanging="360"/>
      </w:pPr>
      <w:rPr>
        <w:rFonts w:hint="default"/>
      </w:rPr>
    </w:lvl>
    <w:lvl w:ilvl="1" w:tplc="04090017" w:tentative="1">
      <w:start w:val="1"/>
      <w:numFmt w:val="aiueoFullWidth"/>
      <w:lvlText w:val="(%2)"/>
      <w:lvlJc w:val="left"/>
      <w:pPr>
        <w:ind w:left="1511" w:hanging="420"/>
      </w:pPr>
    </w:lvl>
    <w:lvl w:ilvl="2" w:tplc="04090011" w:tentative="1">
      <w:start w:val="1"/>
      <w:numFmt w:val="decimalEnclosedCircle"/>
      <w:lvlText w:val="%3"/>
      <w:lvlJc w:val="left"/>
      <w:pPr>
        <w:ind w:left="1931" w:hanging="420"/>
      </w:pPr>
    </w:lvl>
    <w:lvl w:ilvl="3" w:tplc="0409000F" w:tentative="1">
      <w:start w:val="1"/>
      <w:numFmt w:val="decimal"/>
      <w:lvlText w:val="%4."/>
      <w:lvlJc w:val="left"/>
      <w:pPr>
        <w:ind w:left="2351" w:hanging="420"/>
      </w:pPr>
    </w:lvl>
    <w:lvl w:ilvl="4" w:tplc="04090017" w:tentative="1">
      <w:start w:val="1"/>
      <w:numFmt w:val="aiueoFullWidth"/>
      <w:lvlText w:val="(%5)"/>
      <w:lvlJc w:val="left"/>
      <w:pPr>
        <w:ind w:left="2771" w:hanging="420"/>
      </w:pPr>
    </w:lvl>
    <w:lvl w:ilvl="5" w:tplc="04090011" w:tentative="1">
      <w:start w:val="1"/>
      <w:numFmt w:val="decimalEnclosedCircle"/>
      <w:lvlText w:val="%6"/>
      <w:lvlJc w:val="left"/>
      <w:pPr>
        <w:ind w:left="3191" w:hanging="420"/>
      </w:pPr>
    </w:lvl>
    <w:lvl w:ilvl="6" w:tplc="0409000F" w:tentative="1">
      <w:start w:val="1"/>
      <w:numFmt w:val="decimal"/>
      <w:lvlText w:val="%7."/>
      <w:lvlJc w:val="left"/>
      <w:pPr>
        <w:ind w:left="3611" w:hanging="420"/>
      </w:pPr>
    </w:lvl>
    <w:lvl w:ilvl="7" w:tplc="04090017" w:tentative="1">
      <w:start w:val="1"/>
      <w:numFmt w:val="aiueoFullWidth"/>
      <w:lvlText w:val="(%8)"/>
      <w:lvlJc w:val="left"/>
      <w:pPr>
        <w:ind w:left="4031" w:hanging="420"/>
      </w:pPr>
    </w:lvl>
    <w:lvl w:ilvl="8" w:tplc="04090011" w:tentative="1">
      <w:start w:val="1"/>
      <w:numFmt w:val="decimalEnclosedCircle"/>
      <w:lvlText w:val="%9"/>
      <w:lvlJc w:val="left"/>
      <w:pPr>
        <w:ind w:left="4451" w:hanging="420"/>
      </w:pPr>
    </w:lvl>
  </w:abstractNum>
  <w:abstractNum w:abstractNumId="32" w15:restartNumberingAfterBreak="0">
    <w:nsid w:val="617F7DF5"/>
    <w:multiLevelType w:val="hybridMultilevel"/>
    <w:tmpl w:val="DBD65496"/>
    <w:lvl w:ilvl="0" w:tplc="0409000F">
      <w:start w:val="1"/>
      <w:numFmt w:val="decimal"/>
      <w:lvlText w:val="%1."/>
      <w:lvlJc w:val="left"/>
      <w:pPr>
        <w:ind w:left="1350" w:hanging="420"/>
      </w:p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33" w15:restartNumberingAfterBreak="0">
    <w:nsid w:val="6A1C77E3"/>
    <w:multiLevelType w:val="hybridMultilevel"/>
    <w:tmpl w:val="4E6872DE"/>
    <w:lvl w:ilvl="0" w:tplc="04090011">
      <w:start w:val="1"/>
      <w:numFmt w:val="decimalEnclosedCircle"/>
      <w:lvlText w:val="%1"/>
      <w:lvlJc w:val="left"/>
      <w:pPr>
        <w:ind w:left="1260" w:hanging="420"/>
      </w:pPr>
    </w:lvl>
    <w:lvl w:ilvl="1" w:tplc="35F09712">
      <w:start w:val="1"/>
      <w:numFmt w:val="decimalEnclosedCircle"/>
      <w:lvlText w:val="%2"/>
      <w:lvlJc w:val="left"/>
      <w:pPr>
        <w:ind w:left="1680" w:hanging="42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4" w15:restartNumberingAfterBreak="0">
    <w:nsid w:val="72627CFF"/>
    <w:multiLevelType w:val="hybridMultilevel"/>
    <w:tmpl w:val="4B4E3DBE"/>
    <w:lvl w:ilvl="0" w:tplc="575A88FE">
      <w:start w:val="1"/>
      <w:numFmt w:val="decimalFullWidth"/>
      <w:lvlText w:val="（%1）"/>
      <w:lvlJc w:val="left"/>
      <w:pPr>
        <w:ind w:left="644" w:hanging="420"/>
      </w:pPr>
      <w:rPr>
        <w:rFonts w:hint="default"/>
      </w:r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35" w15:restartNumberingAfterBreak="0">
    <w:nsid w:val="74176857"/>
    <w:multiLevelType w:val="hybridMultilevel"/>
    <w:tmpl w:val="699844F6"/>
    <w:lvl w:ilvl="0" w:tplc="92101B7A">
      <w:start w:val="1"/>
      <w:numFmt w:val="decimalEnclosedCircle"/>
      <w:lvlText w:val="%1"/>
      <w:lvlJc w:val="left"/>
      <w:pPr>
        <w:ind w:left="808" w:hanging="360"/>
      </w:pPr>
      <w:rPr>
        <w:rFonts w:hint="default"/>
      </w:rPr>
    </w:lvl>
    <w:lvl w:ilvl="1" w:tplc="04090017" w:tentative="1">
      <w:start w:val="1"/>
      <w:numFmt w:val="aiueoFullWidth"/>
      <w:lvlText w:val="(%2)"/>
      <w:lvlJc w:val="left"/>
      <w:pPr>
        <w:ind w:left="1288" w:hanging="420"/>
      </w:pPr>
    </w:lvl>
    <w:lvl w:ilvl="2" w:tplc="04090011" w:tentative="1">
      <w:start w:val="1"/>
      <w:numFmt w:val="decimalEnclosedCircle"/>
      <w:lvlText w:val="%3"/>
      <w:lvlJc w:val="left"/>
      <w:pPr>
        <w:ind w:left="1708" w:hanging="420"/>
      </w:pPr>
    </w:lvl>
    <w:lvl w:ilvl="3" w:tplc="0409000F" w:tentative="1">
      <w:start w:val="1"/>
      <w:numFmt w:val="decimal"/>
      <w:lvlText w:val="%4."/>
      <w:lvlJc w:val="left"/>
      <w:pPr>
        <w:ind w:left="2128" w:hanging="420"/>
      </w:pPr>
    </w:lvl>
    <w:lvl w:ilvl="4" w:tplc="04090017" w:tentative="1">
      <w:start w:val="1"/>
      <w:numFmt w:val="aiueoFullWidth"/>
      <w:lvlText w:val="(%5)"/>
      <w:lvlJc w:val="left"/>
      <w:pPr>
        <w:ind w:left="2548" w:hanging="420"/>
      </w:pPr>
    </w:lvl>
    <w:lvl w:ilvl="5" w:tplc="04090011" w:tentative="1">
      <w:start w:val="1"/>
      <w:numFmt w:val="decimalEnclosedCircle"/>
      <w:lvlText w:val="%6"/>
      <w:lvlJc w:val="left"/>
      <w:pPr>
        <w:ind w:left="2968" w:hanging="420"/>
      </w:pPr>
    </w:lvl>
    <w:lvl w:ilvl="6" w:tplc="0409000F" w:tentative="1">
      <w:start w:val="1"/>
      <w:numFmt w:val="decimal"/>
      <w:lvlText w:val="%7."/>
      <w:lvlJc w:val="left"/>
      <w:pPr>
        <w:ind w:left="3388" w:hanging="420"/>
      </w:pPr>
    </w:lvl>
    <w:lvl w:ilvl="7" w:tplc="04090017" w:tentative="1">
      <w:start w:val="1"/>
      <w:numFmt w:val="aiueoFullWidth"/>
      <w:lvlText w:val="(%8)"/>
      <w:lvlJc w:val="left"/>
      <w:pPr>
        <w:ind w:left="3808" w:hanging="420"/>
      </w:pPr>
    </w:lvl>
    <w:lvl w:ilvl="8" w:tplc="04090011" w:tentative="1">
      <w:start w:val="1"/>
      <w:numFmt w:val="decimalEnclosedCircle"/>
      <w:lvlText w:val="%9"/>
      <w:lvlJc w:val="left"/>
      <w:pPr>
        <w:ind w:left="4228" w:hanging="420"/>
      </w:pPr>
    </w:lvl>
  </w:abstractNum>
  <w:abstractNum w:abstractNumId="36" w15:restartNumberingAfterBreak="0">
    <w:nsid w:val="76A26D1E"/>
    <w:multiLevelType w:val="hybridMultilevel"/>
    <w:tmpl w:val="98E4FBBA"/>
    <w:lvl w:ilvl="0" w:tplc="5E901622">
      <w:start w:val="1"/>
      <w:numFmt w:val="decimalFullWidth"/>
      <w:lvlText w:val="（%1）"/>
      <w:lvlJc w:val="left"/>
      <w:pPr>
        <w:ind w:left="944" w:hanging="720"/>
      </w:pPr>
      <w:rPr>
        <w:rFonts w:hint="default"/>
      </w:r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37" w15:restartNumberingAfterBreak="0">
    <w:nsid w:val="7BB17905"/>
    <w:multiLevelType w:val="hybridMultilevel"/>
    <w:tmpl w:val="E696C4B8"/>
    <w:lvl w:ilvl="0" w:tplc="017432D0">
      <w:start w:val="1"/>
      <w:numFmt w:val="decimalEnclosedCircle"/>
      <w:lvlText w:val="%1"/>
      <w:lvlJc w:val="left"/>
      <w:pPr>
        <w:ind w:left="808" w:hanging="360"/>
      </w:pPr>
      <w:rPr>
        <w:rFonts w:hint="default"/>
      </w:rPr>
    </w:lvl>
    <w:lvl w:ilvl="1" w:tplc="04090017" w:tentative="1">
      <w:start w:val="1"/>
      <w:numFmt w:val="aiueoFullWidth"/>
      <w:lvlText w:val="(%2)"/>
      <w:lvlJc w:val="left"/>
      <w:pPr>
        <w:ind w:left="1288" w:hanging="420"/>
      </w:pPr>
    </w:lvl>
    <w:lvl w:ilvl="2" w:tplc="04090011" w:tentative="1">
      <w:start w:val="1"/>
      <w:numFmt w:val="decimalEnclosedCircle"/>
      <w:lvlText w:val="%3"/>
      <w:lvlJc w:val="left"/>
      <w:pPr>
        <w:ind w:left="1708" w:hanging="420"/>
      </w:pPr>
    </w:lvl>
    <w:lvl w:ilvl="3" w:tplc="0409000F" w:tentative="1">
      <w:start w:val="1"/>
      <w:numFmt w:val="decimal"/>
      <w:lvlText w:val="%4."/>
      <w:lvlJc w:val="left"/>
      <w:pPr>
        <w:ind w:left="2128" w:hanging="420"/>
      </w:pPr>
    </w:lvl>
    <w:lvl w:ilvl="4" w:tplc="04090017" w:tentative="1">
      <w:start w:val="1"/>
      <w:numFmt w:val="aiueoFullWidth"/>
      <w:lvlText w:val="(%5)"/>
      <w:lvlJc w:val="left"/>
      <w:pPr>
        <w:ind w:left="2548" w:hanging="420"/>
      </w:pPr>
    </w:lvl>
    <w:lvl w:ilvl="5" w:tplc="04090011" w:tentative="1">
      <w:start w:val="1"/>
      <w:numFmt w:val="decimalEnclosedCircle"/>
      <w:lvlText w:val="%6"/>
      <w:lvlJc w:val="left"/>
      <w:pPr>
        <w:ind w:left="2968" w:hanging="420"/>
      </w:pPr>
    </w:lvl>
    <w:lvl w:ilvl="6" w:tplc="0409000F" w:tentative="1">
      <w:start w:val="1"/>
      <w:numFmt w:val="decimal"/>
      <w:lvlText w:val="%7."/>
      <w:lvlJc w:val="left"/>
      <w:pPr>
        <w:ind w:left="3388" w:hanging="420"/>
      </w:pPr>
    </w:lvl>
    <w:lvl w:ilvl="7" w:tplc="04090017" w:tentative="1">
      <w:start w:val="1"/>
      <w:numFmt w:val="aiueoFullWidth"/>
      <w:lvlText w:val="(%8)"/>
      <w:lvlJc w:val="left"/>
      <w:pPr>
        <w:ind w:left="3808" w:hanging="420"/>
      </w:pPr>
    </w:lvl>
    <w:lvl w:ilvl="8" w:tplc="04090011" w:tentative="1">
      <w:start w:val="1"/>
      <w:numFmt w:val="decimalEnclosedCircle"/>
      <w:lvlText w:val="%9"/>
      <w:lvlJc w:val="left"/>
      <w:pPr>
        <w:ind w:left="4228" w:hanging="420"/>
      </w:pPr>
    </w:lvl>
  </w:abstractNum>
  <w:num w:numId="1">
    <w:abstractNumId w:val="22"/>
  </w:num>
  <w:num w:numId="2">
    <w:abstractNumId w:val="29"/>
  </w:num>
  <w:num w:numId="3">
    <w:abstractNumId w:val="14"/>
  </w:num>
  <w:num w:numId="4">
    <w:abstractNumId w:val="0"/>
  </w:num>
  <w:num w:numId="5">
    <w:abstractNumId w:val="31"/>
  </w:num>
  <w:num w:numId="6">
    <w:abstractNumId w:val="6"/>
  </w:num>
  <w:num w:numId="7">
    <w:abstractNumId w:val="1"/>
  </w:num>
  <w:num w:numId="8">
    <w:abstractNumId w:val="18"/>
  </w:num>
  <w:num w:numId="9">
    <w:abstractNumId w:val="24"/>
  </w:num>
  <w:num w:numId="10">
    <w:abstractNumId w:val="8"/>
  </w:num>
  <w:num w:numId="11">
    <w:abstractNumId w:val="10"/>
  </w:num>
  <w:num w:numId="12">
    <w:abstractNumId w:val="20"/>
  </w:num>
  <w:num w:numId="13">
    <w:abstractNumId w:val="33"/>
  </w:num>
  <w:num w:numId="14">
    <w:abstractNumId w:val="19"/>
  </w:num>
  <w:num w:numId="15">
    <w:abstractNumId w:val="12"/>
  </w:num>
  <w:num w:numId="16">
    <w:abstractNumId w:val="15"/>
  </w:num>
  <w:num w:numId="17">
    <w:abstractNumId w:val="34"/>
  </w:num>
  <w:num w:numId="18">
    <w:abstractNumId w:val="28"/>
  </w:num>
  <w:num w:numId="19">
    <w:abstractNumId w:val="13"/>
  </w:num>
  <w:num w:numId="20">
    <w:abstractNumId w:val="36"/>
  </w:num>
  <w:num w:numId="21">
    <w:abstractNumId w:val="21"/>
  </w:num>
  <w:num w:numId="22">
    <w:abstractNumId w:val="32"/>
  </w:num>
  <w:num w:numId="23">
    <w:abstractNumId w:val="16"/>
  </w:num>
  <w:num w:numId="24">
    <w:abstractNumId w:val="37"/>
  </w:num>
  <w:num w:numId="25">
    <w:abstractNumId w:val="30"/>
  </w:num>
  <w:num w:numId="26">
    <w:abstractNumId w:val="25"/>
  </w:num>
  <w:num w:numId="27">
    <w:abstractNumId w:val="11"/>
  </w:num>
  <w:num w:numId="28">
    <w:abstractNumId w:val="7"/>
  </w:num>
  <w:num w:numId="29">
    <w:abstractNumId w:val="3"/>
  </w:num>
  <w:num w:numId="30">
    <w:abstractNumId w:val="9"/>
  </w:num>
  <w:num w:numId="31">
    <w:abstractNumId w:val="17"/>
  </w:num>
  <w:num w:numId="32">
    <w:abstractNumId w:val="5"/>
  </w:num>
  <w:num w:numId="33">
    <w:abstractNumId w:val="4"/>
  </w:num>
  <w:num w:numId="34">
    <w:abstractNumId w:val="23"/>
  </w:num>
  <w:num w:numId="35">
    <w:abstractNumId w:val="26"/>
  </w:num>
  <w:num w:numId="36">
    <w:abstractNumId w:val="27"/>
  </w:num>
  <w:num w:numId="37">
    <w:abstractNumId w:val="35"/>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96"/>
  <w:drawingGridHorizontalSpacing w:val="112"/>
  <w:drawingGridVerticalSpacing w:val="199"/>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07A"/>
    <w:rsid w:val="00004CBE"/>
    <w:rsid w:val="000057FB"/>
    <w:rsid w:val="00011FA7"/>
    <w:rsid w:val="000307D4"/>
    <w:rsid w:val="00042E4F"/>
    <w:rsid w:val="000473B8"/>
    <w:rsid w:val="0005508C"/>
    <w:rsid w:val="00057DA9"/>
    <w:rsid w:val="000640F5"/>
    <w:rsid w:val="00064CD3"/>
    <w:rsid w:val="00070FDC"/>
    <w:rsid w:val="00075803"/>
    <w:rsid w:val="000760E4"/>
    <w:rsid w:val="00076428"/>
    <w:rsid w:val="00081774"/>
    <w:rsid w:val="0008669D"/>
    <w:rsid w:val="0008736D"/>
    <w:rsid w:val="00093E00"/>
    <w:rsid w:val="00096008"/>
    <w:rsid w:val="0009611A"/>
    <w:rsid w:val="000A2447"/>
    <w:rsid w:val="000B0864"/>
    <w:rsid w:val="000C6164"/>
    <w:rsid w:val="000C64D8"/>
    <w:rsid w:val="000D0B82"/>
    <w:rsid w:val="000D1F58"/>
    <w:rsid w:val="000F2590"/>
    <w:rsid w:val="000F6B5D"/>
    <w:rsid w:val="000F7810"/>
    <w:rsid w:val="0011113D"/>
    <w:rsid w:val="0011259C"/>
    <w:rsid w:val="0013053C"/>
    <w:rsid w:val="0013258F"/>
    <w:rsid w:val="0014355A"/>
    <w:rsid w:val="001437EB"/>
    <w:rsid w:val="001469DA"/>
    <w:rsid w:val="00146EEF"/>
    <w:rsid w:val="00163C8B"/>
    <w:rsid w:val="00166EBA"/>
    <w:rsid w:val="001672D5"/>
    <w:rsid w:val="00175677"/>
    <w:rsid w:val="00176920"/>
    <w:rsid w:val="0018776D"/>
    <w:rsid w:val="00187A2E"/>
    <w:rsid w:val="00190BB8"/>
    <w:rsid w:val="00195BD7"/>
    <w:rsid w:val="001A0B32"/>
    <w:rsid w:val="001A4298"/>
    <w:rsid w:val="001A65F8"/>
    <w:rsid w:val="001A6ADF"/>
    <w:rsid w:val="001B24A3"/>
    <w:rsid w:val="001B3A4E"/>
    <w:rsid w:val="001B5360"/>
    <w:rsid w:val="001B6C53"/>
    <w:rsid w:val="001D787A"/>
    <w:rsid w:val="001E1200"/>
    <w:rsid w:val="001E35FA"/>
    <w:rsid w:val="001F2BBA"/>
    <w:rsid w:val="00206AC3"/>
    <w:rsid w:val="00210147"/>
    <w:rsid w:val="00215E27"/>
    <w:rsid w:val="0022145B"/>
    <w:rsid w:val="00223600"/>
    <w:rsid w:val="0022399E"/>
    <w:rsid w:val="00223CFE"/>
    <w:rsid w:val="002308F9"/>
    <w:rsid w:val="0023334B"/>
    <w:rsid w:val="002356CF"/>
    <w:rsid w:val="00252DAC"/>
    <w:rsid w:val="0026406B"/>
    <w:rsid w:val="00264313"/>
    <w:rsid w:val="002726AA"/>
    <w:rsid w:val="00280367"/>
    <w:rsid w:val="00291631"/>
    <w:rsid w:val="00294A37"/>
    <w:rsid w:val="002950FE"/>
    <w:rsid w:val="0029548B"/>
    <w:rsid w:val="002A4BE7"/>
    <w:rsid w:val="002A5143"/>
    <w:rsid w:val="002B1673"/>
    <w:rsid w:val="002B2494"/>
    <w:rsid w:val="002C5AD0"/>
    <w:rsid w:val="002D3203"/>
    <w:rsid w:val="002D71ED"/>
    <w:rsid w:val="002E1232"/>
    <w:rsid w:val="002E138F"/>
    <w:rsid w:val="002E3AC5"/>
    <w:rsid w:val="00300B0A"/>
    <w:rsid w:val="003044DA"/>
    <w:rsid w:val="003071B8"/>
    <w:rsid w:val="003139A6"/>
    <w:rsid w:val="00322AC8"/>
    <w:rsid w:val="00326681"/>
    <w:rsid w:val="003278A7"/>
    <w:rsid w:val="003528C1"/>
    <w:rsid w:val="00360CEC"/>
    <w:rsid w:val="00361962"/>
    <w:rsid w:val="00371F44"/>
    <w:rsid w:val="00372BD1"/>
    <w:rsid w:val="00382AB9"/>
    <w:rsid w:val="0038434C"/>
    <w:rsid w:val="00391F89"/>
    <w:rsid w:val="003947D9"/>
    <w:rsid w:val="00396C1F"/>
    <w:rsid w:val="003A22E8"/>
    <w:rsid w:val="003A47CD"/>
    <w:rsid w:val="003A4A8B"/>
    <w:rsid w:val="003A63FC"/>
    <w:rsid w:val="003B4892"/>
    <w:rsid w:val="003B4C01"/>
    <w:rsid w:val="003C557E"/>
    <w:rsid w:val="003E0CE6"/>
    <w:rsid w:val="003E52A3"/>
    <w:rsid w:val="003F11AC"/>
    <w:rsid w:val="00401B6A"/>
    <w:rsid w:val="00407034"/>
    <w:rsid w:val="00410538"/>
    <w:rsid w:val="0041106C"/>
    <w:rsid w:val="00411745"/>
    <w:rsid w:val="00411D72"/>
    <w:rsid w:val="00416442"/>
    <w:rsid w:val="00424035"/>
    <w:rsid w:val="00424150"/>
    <w:rsid w:val="0043412E"/>
    <w:rsid w:val="0043736C"/>
    <w:rsid w:val="00451BAC"/>
    <w:rsid w:val="004642C6"/>
    <w:rsid w:val="004665D3"/>
    <w:rsid w:val="00470E9F"/>
    <w:rsid w:val="0048303D"/>
    <w:rsid w:val="00491187"/>
    <w:rsid w:val="00492946"/>
    <w:rsid w:val="00496352"/>
    <w:rsid w:val="004A5FCC"/>
    <w:rsid w:val="004A66FC"/>
    <w:rsid w:val="004B38D1"/>
    <w:rsid w:val="004C1529"/>
    <w:rsid w:val="004D1A97"/>
    <w:rsid w:val="004D5595"/>
    <w:rsid w:val="004E18A7"/>
    <w:rsid w:val="004E1A23"/>
    <w:rsid w:val="004E429E"/>
    <w:rsid w:val="004E64B3"/>
    <w:rsid w:val="005065EA"/>
    <w:rsid w:val="00507D88"/>
    <w:rsid w:val="005246D2"/>
    <w:rsid w:val="00546680"/>
    <w:rsid w:val="00554966"/>
    <w:rsid w:val="00560D2F"/>
    <w:rsid w:val="005625ED"/>
    <w:rsid w:val="005671FD"/>
    <w:rsid w:val="005673DC"/>
    <w:rsid w:val="00584559"/>
    <w:rsid w:val="005B29AA"/>
    <w:rsid w:val="005B5009"/>
    <w:rsid w:val="005F105C"/>
    <w:rsid w:val="005F43B6"/>
    <w:rsid w:val="005F5BC2"/>
    <w:rsid w:val="005F6AD4"/>
    <w:rsid w:val="00607732"/>
    <w:rsid w:val="00607940"/>
    <w:rsid w:val="00614903"/>
    <w:rsid w:val="006171FE"/>
    <w:rsid w:val="0062014B"/>
    <w:rsid w:val="00621E7B"/>
    <w:rsid w:val="00623E6E"/>
    <w:rsid w:val="00631EF7"/>
    <w:rsid w:val="00635C61"/>
    <w:rsid w:val="00640089"/>
    <w:rsid w:val="006425BB"/>
    <w:rsid w:val="006460D9"/>
    <w:rsid w:val="0065430A"/>
    <w:rsid w:val="006566EC"/>
    <w:rsid w:val="006572E8"/>
    <w:rsid w:val="00667CC0"/>
    <w:rsid w:val="00672B93"/>
    <w:rsid w:val="006749FD"/>
    <w:rsid w:val="00674FE4"/>
    <w:rsid w:val="0067636C"/>
    <w:rsid w:val="006764F4"/>
    <w:rsid w:val="00680BB9"/>
    <w:rsid w:val="00682FA3"/>
    <w:rsid w:val="006969DB"/>
    <w:rsid w:val="006A00DD"/>
    <w:rsid w:val="006A7531"/>
    <w:rsid w:val="006B31AE"/>
    <w:rsid w:val="006B44DF"/>
    <w:rsid w:val="006B53B3"/>
    <w:rsid w:val="006B56C4"/>
    <w:rsid w:val="006C559B"/>
    <w:rsid w:val="006D06BE"/>
    <w:rsid w:val="006D4539"/>
    <w:rsid w:val="006D7113"/>
    <w:rsid w:val="006E5C21"/>
    <w:rsid w:val="006F31A1"/>
    <w:rsid w:val="006F63AF"/>
    <w:rsid w:val="006F6DDE"/>
    <w:rsid w:val="007069E0"/>
    <w:rsid w:val="00706FF5"/>
    <w:rsid w:val="00714D51"/>
    <w:rsid w:val="00720A38"/>
    <w:rsid w:val="0073678B"/>
    <w:rsid w:val="00737434"/>
    <w:rsid w:val="00740E6A"/>
    <w:rsid w:val="007411C8"/>
    <w:rsid w:val="007612CA"/>
    <w:rsid w:val="00774295"/>
    <w:rsid w:val="00784682"/>
    <w:rsid w:val="00786F43"/>
    <w:rsid w:val="00790ED8"/>
    <w:rsid w:val="00792F82"/>
    <w:rsid w:val="007A1436"/>
    <w:rsid w:val="007A4DF6"/>
    <w:rsid w:val="007B011E"/>
    <w:rsid w:val="007B1710"/>
    <w:rsid w:val="007B577E"/>
    <w:rsid w:val="007C0DDA"/>
    <w:rsid w:val="007C2837"/>
    <w:rsid w:val="007C40EF"/>
    <w:rsid w:val="007C4F3A"/>
    <w:rsid w:val="007D64D9"/>
    <w:rsid w:val="007E0B14"/>
    <w:rsid w:val="007E5CCB"/>
    <w:rsid w:val="007E647D"/>
    <w:rsid w:val="007F36A6"/>
    <w:rsid w:val="00800261"/>
    <w:rsid w:val="00815221"/>
    <w:rsid w:val="00823842"/>
    <w:rsid w:val="008275B7"/>
    <w:rsid w:val="008275BE"/>
    <w:rsid w:val="00835A40"/>
    <w:rsid w:val="0084566B"/>
    <w:rsid w:val="008509A5"/>
    <w:rsid w:val="00850AA9"/>
    <w:rsid w:val="00854E96"/>
    <w:rsid w:val="008703A1"/>
    <w:rsid w:val="00870D80"/>
    <w:rsid w:val="00872FE1"/>
    <w:rsid w:val="00880A3C"/>
    <w:rsid w:val="0088441F"/>
    <w:rsid w:val="00891266"/>
    <w:rsid w:val="008918C1"/>
    <w:rsid w:val="008C26E7"/>
    <w:rsid w:val="008C6A03"/>
    <w:rsid w:val="008C7192"/>
    <w:rsid w:val="008D1174"/>
    <w:rsid w:val="008D3B8E"/>
    <w:rsid w:val="008D5981"/>
    <w:rsid w:val="008E4020"/>
    <w:rsid w:val="008E5149"/>
    <w:rsid w:val="008F5392"/>
    <w:rsid w:val="00907E33"/>
    <w:rsid w:val="00914B7A"/>
    <w:rsid w:val="00915278"/>
    <w:rsid w:val="00922D03"/>
    <w:rsid w:val="009248BC"/>
    <w:rsid w:val="0093024A"/>
    <w:rsid w:val="009305DF"/>
    <w:rsid w:val="00933D01"/>
    <w:rsid w:val="009439D7"/>
    <w:rsid w:val="0095461E"/>
    <w:rsid w:val="009569AD"/>
    <w:rsid w:val="00963724"/>
    <w:rsid w:val="00964159"/>
    <w:rsid w:val="00966236"/>
    <w:rsid w:val="00970966"/>
    <w:rsid w:val="00972A91"/>
    <w:rsid w:val="009A0F48"/>
    <w:rsid w:val="009A1E1F"/>
    <w:rsid w:val="009A723F"/>
    <w:rsid w:val="009B650A"/>
    <w:rsid w:val="009C077A"/>
    <w:rsid w:val="009D2497"/>
    <w:rsid w:val="009D716A"/>
    <w:rsid w:val="009E0EA7"/>
    <w:rsid w:val="009E62EA"/>
    <w:rsid w:val="009F0E85"/>
    <w:rsid w:val="009F761F"/>
    <w:rsid w:val="00A02C8D"/>
    <w:rsid w:val="00A03B22"/>
    <w:rsid w:val="00A053A2"/>
    <w:rsid w:val="00A178E2"/>
    <w:rsid w:val="00A2438B"/>
    <w:rsid w:val="00A27269"/>
    <w:rsid w:val="00A47EEF"/>
    <w:rsid w:val="00A5207A"/>
    <w:rsid w:val="00A55AEF"/>
    <w:rsid w:val="00A653C4"/>
    <w:rsid w:val="00A7148D"/>
    <w:rsid w:val="00A73B80"/>
    <w:rsid w:val="00A761A1"/>
    <w:rsid w:val="00A8062F"/>
    <w:rsid w:val="00A833AA"/>
    <w:rsid w:val="00A86582"/>
    <w:rsid w:val="00AA1069"/>
    <w:rsid w:val="00AC704C"/>
    <w:rsid w:val="00AD0170"/>
    <w:rsid w:val="00AD1611"/>
    <w:rsid w:val="00AD5A03"/>
    <w:rsid w:val="00AF07C0"/>
    <w:rsid w:val="00B0060E"/>
    <w:rsid w:val="00B05F93"/>
    <w:rsid w:val="00B06368"/>
    <w:rsid w:val="00B12298"/>
    <w:rsid w:val="00B16898"/>
    <w:rsid w:val="00B270FB"/>
    <w:rsid w:val="00B32004"/>
    <w:rsid w:val="00B35184"/>
    <w:rsid w:val="00B36404"/>
    <w:rsid w:val="00B55A83"/>
    <w:rsid w:val="00B6070B"/>
    <w:rsid w:val="00B715F7"/>
    <w:rsid w:val="00B71BA6"/>
    <w:rsid w:val="00B76C90"/>
    <w:rsid w:val="00B81A3C"/>
    <w:rsid w:val="00B83501"/>
    <w:rsid w:val="00B90F9B"/>
    <w:rsid w:val="00B9733D"/>
    <w:rsid w:val="00BA1ACC"/>
    <w:rsid w:val="00BA5D84"/>
    <w:rsid w:val="00BB2169"/>
    <w:rsid w:val="00BB4570"/>
    <w:rsid w:val="00BB6F68"/>
    <w:rsid w:val="00BC0FD9"/>
    <w:rsid w:val="00BC26EA"/>
    <w:rsid w:val="00BC53AD"/>
    <w:rsid w:val="00BD1F5F"/>
    <w:rsid w:val="00BD5641"/>
    <w:rsid w:val="00BD7237"/>
    <w:rsid w:val="00BE120F"/>
    <w:rsid w:val="00BE3D11"/>
    <w:rsid w:val="00C07BA7"/>
    <w:rsid w:val="00C10694"/>
    <w:rsid w:val="00C10849"/>
    <w:rsid w:val="00C12A9B"/>
    <w:rsid w:val="00C17747"/>
    <w:rsid w:val="00C22ABB"/>
    <w:rsid w:val="00C23EA6"/>
    <w:rsid w:val="00C25FAE"/>
    <w:rsid w:val="00C30070"/>
    <w:rsid w:val="00C36AF4"/>
    <w:rsid w:val="00C41B56"/>
    <w:rsid w:val="00C4649A"/>
    <w:rsid w:val="00C51171"/>
    <w:rsid w:val="00C54CA6"/>
    <w:rsid w:val="00C611B5"/>
    <w:rsid w:val="00C64646"/>
    <w:rsid w:val="00C7644E"/>
    <w:rsid w:val="00C81927"/>
    <w:rsid w:val="00C848BF"/>
    <w:rsid w:val="00CA21BB"/>
    <w:rsid w:val="00CA4163"/>
    <w:rsid w:val="00CA7080"/>
    <w:rsid w:val="00CA7EFD"/>
    <w:rsid w:val="00CE4A46"/>
    <w:rsid w:val="00CE5D86"/>
    <w:rsid w:val="00CF2F87"/>
    <w:rsid w:val="00D05561"/>
    <w:rsid w:val="00D07115"/>
    <w:rsid w:val="00D10C76"/>
    <w:rsid w:val="00D1707D"/>
    <w:rsid w:val="00D2105B"/>
    <w:rsid w:val="00D2748F"/>
    <w:rsid w:val="00D303DD"/>
    <w:rsid w:val="00D30802"/>
    <w:rsid w:val="00D56713"/>
    <w:rsid w:val="00D739CE"/>
    <w:rsid w:val="00D74FE9"/>
    <w:rsid w:val="00D779E4"/>
    <w:rsid w:val="00D8043F"/>
    <w:rsid w:val="00D82CEA"/>
    <w:rsid w:val="00DA01FE"/>
    <w:rsid w:val="00DA4EE0"/>
    <w:rsid w:val="00DA5765"/>
    <w:rsid w:val="00DC03E9"/>
    <w:rsid w:val="00DC6814"/>
    <w:rsid w:val="00DD256F"/>
    <w:rsid w:val="00DD594A"/>
    <w:rsid w:val="00DF0D1E"/>
    <w:rsid w:val="00DF2728"/>
    <w:rsid w:val="00E00B24"/>
    <w:rsid w:val="00E00E28"/>
    <w:rsid w:val="00E02FB2"/>
    <w:rsid w:val="00E1687F"/>
    <w:rsid w:val="00E24EA0"/>
    <w:rsid w:val="00E30FDB"/>
    <w:rsid w:val="00E36354"/>
    <w:rsid w:val="00E368B9"/>
    <w:rsid w:val="00E36E28"/>
    <w:rsid w:val="00E44ECA"/>
    <w:rsid w:val="00E52A26"/>
    <w:rsid w:val="00E6439A"/>
    <w:rsid w:val="00E674B2"/>
    <w:rsid w:val="00E73C27"/>
    <w:rsid w:val="00E74BB5"/>
    <w:rsid w:val="00E76BB9"/>
    <w:rsid w:val="00E84573"/>
    <w:rsid w:val="00E85BC2"/>
    <w:rsid w:val="00E918E3"/>
    <w:rsid w:val="00E9725C"/>
    <w:rsid w:val="00EC08B3"/>
    <w:rsid w:val="00EC70FC"/>
    <w:rsid w:val="00ED527D"/>
    <w:rsid w:val="00ED7D53"/>
    <w:rsid w:val="00EE0A6D"/>
    <w:rsid w:val="00EE1D0E"/>
    <w:rsid w:val="00EE3722"/>
    <w:rsid w:val="00EE6213"/>
    <w:rsid w:val="00EE68BD"/>
    <w:rsid w:val="00EF6D8A"/>
    <w:rsid w:val="00F14845"/>
    <w:rsid w:val="00F24934"/>
    <w:rsid w:val="00F418ED"/>
    <w:rsid w:val="00F47312"/>
    <w:rsid w:val="00F50C96"/>
    <w:rsid w:val="00F52316"/>
    <w:rsid w:val="00F57062"/>
    <w:rsid w:val="00F571E5"/>
    <w:rsid w:val="00F71169"/>
    <w:rsid w:val="00F86B53"/>
    <w:rsid w:val="00F871D4"/>
    <w:rsid w:val="00F879C6"/>
    <w:rsid w:val="00F87D25"/>
    <w:rsid w:val="00FB5A56"/>
    <w:rsid w:val="00FB6495"/>
    <w:rsid w:val="00FB7988"/>
    <w:rsid w:val="00FC075A"/>
    <w:rsid w:val="00FF083C"/>
    <w:rsid w:val="00FF183E"/>
    <w:rsid w:val="00FF48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8C8B61B"/>
  <w15:docId w15:val="{09A44AB8-885E-46E3-9535-5D0297BE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Ｐ明朝"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5207A"/>
    <w:pPr>
      <w:widowControl w:val="0"/>
      <w:autoSpaceDE w:val="0"/>
      <w:autoSpaceDN w:val="0"/>
      <w:adjustRightInd w:val="0"/>
    </w:pPr>
    <w:rPr>
      <w:rFonts w:ascii="ＭＳ ゴシック" w:eastAsia="ＭＳ ゴシック" w:cs="ＭＳ ゴシック"/>
      <w:color w:val="000000"/>
      <w:kern w:val="0"/>
      <w:sz w:val="24"/>
      <w:szCs w:val="24"/>
    </w:rPr>
  </w:style>
  <w:style w:type="table" w:styleId="a3">
    <w:name w:val="Table Grid"/>
    <w:basedOn w:val="a1"/>
    <w:uiPriority w:val="39"/>
    <w:rsid w:val="00264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473B8"/>
    <w:pPr>
      <w:tabs>
        <w:tab w:val="center" w:pos="4252"/>
        <w:tab w:val="right" w:pos="8504"/>
      </w:tabs>
      <w:snapToGrid w:val="0"/>
    </w:pPr>
  </w:style>
  <w:style w:type="character" w:customStyle="1" w:styleId="a5">
    <w:name w:val="ヘッダー (文字)"/>
    <w:basedOn w:val="a0"/>
    <w:link w:val="a4"/>
    <w:uiPriority w:val="99"/>
    <w:rsid w:val="000473B8"/>
  </w:style>
  <w:style w:type="paragraph" w:styleId="a6">
    <w:name w:val="footer"/>
    <w:basedOn w:val="a"/>
    <w:link w:val="a7"/>
    <w:uiPriority w:val="99"/>
    <w:unhideWhenUsed/>
    <w:rsid w:val="000473B8"/>
    <w:pPr>
      <w:tabs>
        <w:tab w:val="center" w:pos="4252"/>
        <w:tab w:val="right" w:pos="8504"/>
      </w:tabs>
      <w:snapToGrid w:val="0"/>
    </w:pPr>
  </w:style>
  <w:style w:type="character" w:customStyle="1" w:styleId="a7">
    <w:name w:val="フッター (文字)"/>
    <w:basedOn w:val="a0"/>
    <w:link w:val="a6"/>
    <w:uiPriority w:val="99"/>
    <w:rsid w:val="000473B8"/>
  </w:style>
  <w:style w:type="paragraph" w:styleId="a8">
    <w:name w:val="Balloon Text"/>
    <w:basedOn w:val="a"/>
    <w:link w:val="a9"/>
    <w:uiPriority w:val="99"/>
    <w:semiHidden/>
    <w:unhideWhenUsed/>
    <w:rsid w:val="003B489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B4892"/>
    <w:rPr>
      <w:rFonts w:asciiTheme="majorHAnsi" w:eastAsiaTheme="majorEastAsia" w:hAnsiTheme="majorHAnsi" w:cstheme="majorBidi"/>
      <w:sz w:val="18"/>
      <w:szCs w:val="18"/>
    </w:rPr>
  </w:style>
  <w:style w:type="paragraph" w:styleId="aa">
    <w:name w:val="List Paragraph"/>
    <w:basedOn w:val="a"/>
    <w:uiPriority w:val="34"/>
    <w:qFormat/>
    <w:rsid w:val="001B3A4E"/>
    <w:pPr>
      <w:ind w:leftChars="400" w:left="840"/>
    </w:pPr>
  </w:style>
  <w:style w:type="character" w:styleId="ab">
    <w:name w:val="Hyperlink"/>
    <w:basedOn w:val="a0"/>
    <w:uiPriority w:val="99"/>
    <w:unhideWhenUsed/>
    <w:rsid w:val="007069E0"/>
    <w:rPr>
      <w:color w:val="0563C1" w:themeColor="hyperlink"/>
      <w:u w:val="single"/>
    </w:rPr>
  </w:style>
  <w:style w:type="paragraph" w:styleId="ac">
    <w:name w:val="Note Heading"/>
    <w:basedOn w:val="a"/>
    <w:next w:val="a"/>
    <w:link w:val="ad"/>
    <w:uiPriority w:val="99"/>
    <w:unhideWhenUsed/>
    <w:rsid w:val="00B90F9B"/>
    <w:pPr>
      <w:jc w:val="center"/>
    </w:pPr>
    <w:rPr>
      <w:rFonts w:ascii="ＭＳ 明朝" w:eastAsia="ＭＳ 明朝" w:hAnsi="ＭＳ 明朝"/>
      <w:szCs w:val="21"/>
    </w:rPr>
  </w:style>
  <w:style w:type="character" w:customStyle="1" w:styleId="ad">
    <w:name w:val="記 (文字)"/>
    <w:basedOn w:val="a0"/>
    <w:link w:val="ac"/>
    <w:uiPriority w:val="99"/>
    <w:rsid w:val="00B90F9B"/>
    <w:rPr>
      <w:rFonts w:ascii="ＭＳ 明朝" w:eastAsia="ＭＳ 明朝" w:hAnsi="ＭＳ 明朝"/>
      <w:szCs w:val="21"/>
    </w:rPr>
  </w:style>
  <w:style w:type="paragraph" w:styleId="ae">
    <w:name w:val="Closing"/>
    <w:basedOn w:val="a"/>
    <w:link w:val="af"/>
    <w:uiPriority w:val="99"/>
    <w:unhideWhenUsed/>
    <w:rsid w:val="00B90F9B"/>
    <w:pPr>
      <w:jc w:val="right"/>
    </w:pPr>
    <w:rPr>
      <w:rFonts w:ascii="ＭＳ 明朝" w:eastAsia="ＭＳ 明朝" w:hAnsi="ＭＳ 明朝"/>
      <w:szCs w:val="21"/>
    </w:rPr>
  </w:style>
  <w:style w:type="character" w:customStyle="1" w:styleId="af">
    <w:name w:val="結語 (文字)"/>
    <w:basedOn w:val="a0"/>
    <w:link w:val="ae"/>
    <w:uiPriority w:val="99"/>
    <w:rsid w:val="00B90F9B"/>
    <w:rPr>
      <w:rFonts w:ascii="ＭＳ 明朝" w:eastAsia="ＭＳ 明朝" w:hAnsi="ＭＳ 明朝"/>
      <w:szCs w:val="21"/>
    </w:rPr>
  </w:style>
  <w:style w:type="paragraph" w:styleId="af0">
    <w:name w:val="Date"/>
    <w:basedOn w:val="a"/>
    <w:next w:val="a"/>
    <w:link w:val="af1"/>
    <w:uiPriority w:val="99"/>
    <w:semiHidden/>
    <w:unhideWhenUsed/>
    <w:rsid w:val="004D5595"/>
  </w:style>
  <w:style w:type="character" w:customStyle="1" w:styleId="af1">
    <w:name w:val="日付 (文字)"/>
    <w:basedOn w:val="a0"/>
    <w:link w:val="af0"/>
    <w:uiPriority w:val="99"/>
    <w:semiHidden/>
    <w:rsid w:val="004D55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869403">
      <w:bodyDiv w:val="1"/>
      <w:marLeft w:val="0"/>
      <w:marRight w:val="0"/>
      <w:marTop w:val="0"/>
      <w:marBottom w:val="0"/>
      <w:divBdr>
        <w:top w:val="none" w:sz="0" w:space="0" w:color="auto"/>
        <w:left w:val="none" w:sz="0" w:space="0" w:color="auto"/>
        <w:bottom w:val="none" w:sz="0" w:space="0" w:color="auto"/>
        <w:right w:val="none" w:sz="0" w:space="0" w:color="auto"/>
      </w:divBdr>
    </w:div>
    <w:div w:id="385304016">
      <w:bodyDiv w:val="1"/>
      <w:marLeft w:val="0"/>
      <w:marRight w:val="0"/>
      <w:marTop w:val="0"/>
      <w:marBottom w:val="0"/>
      <w:divBdr>
        <w:top w:val="none" w:sz="0" w:space="0" w:color="auto"/>
        <w:left w:val="none" w:sz="0" w:space="0" w:color="auto"/>
        <w:bottom w:val="none" w:sz="0" w:space="0" w:color="auto"/>
        <w:right w:val="none" w:sz="0" w:space="0" w:color="auto"/>
      </w:divBdr>
    </w:div>
    <w:div w:id="419447263">
      <w:bodyDiv w:val="1"/>
      <w:marLeft w:val="0"/>
      <w:marRight w:val="0"/>
      <w:marTop w:val="0"/>
      <w:marBottom w:val="0"/>
      <w:divBdr>
        <w:top w:val="none" w:sz="0" w:space="0" w:color="auto"/>
        <w:left w:val="none" w:sz="0" w:space="0" w:color="auto"/>
        <w:bottom w:val="none" w:sz="0" w:space="0" w:color="auto"/>
        <w:right w:val="none" w:sz="0" w:space="0" w:color="auto"/>
      </w:divBdr>
    </w:div>
    <w:div w:id="609817609">
      <w:bodyDiv w:val="1"/>
      <w:marLeft w:val="0"/>
      <w:marRight w:val="0"/>
      <w:marTop w:val="0"/>
      <w:marBottom w:val="0"/>
      <w:divBdr>
        <w:top w:val="none" w:sz="0" w:space="0" w:color="auto"/>
        <w:left w:val="none" w:sz="0" w:space="0" w:color="auto"/>
        <w:bottom w:val="none" w:sz="0" w:space="0" w:color="auto"/>
        <w:right w:val="none" w:sz="0" w:space="0" w:color="auto"/>
      </w:divBdr>
      <w:divsChild>
        <w:div w:id="1747140980">
          <w:marLeft w:val="0"/>
          <w:marRight w:val="0"/>
          <w:marTop w:val="0"/>
          <w:marBottom w:val="0"/>
          <w:divBdr>
            <w:top w:val="none" w:sz="0" w:space="0" w:color="auto"/>
            <w:left w:val="none" w:sz="0" w:space="0" w:color="auto"/>
            <w:bottom w:val="none" w:sz="0" w:space="0" w:color="auto"/>
            <w:right w:val="none" w:sz="0" w:space="0" w:color="auto"/>
          </w:divBdr>
          <w:divsChild>
            <w:div w:id="1313101566">
              <w:marLeft w:val="0"/>
              <w:marRight w:val="0"/>
              <w:marTop w:val="0"/>
              <w:marBottom w:val="0"/>
              <w:divBdr>
                <w:top w:val="none" w:sz="0" w:space="0" w:color="auto"/>
                <w:left w:val="none" w:sz="0" w:space="0" w:color="auto"/>
                <w:bottom w:val="none" w:sz="0" w:space="0" w:color="auto"/>
                <w:right w:val="none" w:sz="0" w:space="0" w:color="auto"/>
              </w:divBdr>
              <w:divsChild>
                <w:div w:id="2037533950">
                  <w:marLeft w:val="0"/>
                  <w:marRight w:val="0"/>
                  <w:marTop w:val="0"/>
                  <w:marBottom w:val="0"/>
                  <w:divBdr>
                    <w:top w:val="none" w:sz="0" w:space="0" w:color="auto"/>
                    <w:left w:val="none" w:sz="0" w:space="0" w:color="auto"/>
                    <w:bottom w:val="none" w:sz="0" w:space="0" w:color="auto"/>
                    <w:right w:val="none" w:sz="0" w:space="0" w:color="auto"/>
                  </w:divBdr>
                </w:div>
                <w:div w:id="1516766634">
                  <w:marLeft w:val="0"/>
                  <w:marRight w:val="0"/>
                  <w:marTop w:val="0"/>
                  <w:marBottom w:val="0"/>
                  <w:divBdr>
                    <w:top w:val="none" w:sz="0" w:space="0" w:color="auto"/>
                    <w:left w:val="none" w:sz="0" w:space="0" w:color="auto"/>
                    <w:bottom w:val="none" w:sz="0" w:space="0" w:color="auto"/>
                    <w:right w:val="none" w:sz="0" w:space="0" w:color="auto"/>
                  </w:divBdr>
                </w:div>
                <w:div w:id="1423991365">
                  <w:marLeft w:val="0"/>
                  <w:marRight w:val="0"/>
                  <w:marTop w:val="0"/>
                  <w:marBottom w:val="0"/>
                  <w:divBdr>
                    <w:top w:val="none" w:sz="0" w:space="0" w:color="auto"/>
                    <w:left w:val="none" w:sz="0" w:space="0" w:color="auto"/>
                    <w:bottom w:val="none" w:sz="0" w:space="0" w:color="auto"/>
                    <w:right w:val="none" w:sz="0" w:space="0" w:color="auto"/>
                  </w:divBdr>
                </w:div>
                <w:div w:id="402799782">
                  <w:marLeft w:val="0"/>
                  <w:marRight w:val="0"/>
                  <w:marTop w:val="0"/>
                  <w:marBottom w:val="0"/>
                  <w:divBdr>
                    <w:top w:val="none" w:sz="0" w:space="0" w:color="auto"/>
                    <w:left w:val="none" w:sz="0" w:space="0" w:color="auto"/>
                    <w:bottom w:val="none" w:sz="0" w:space="0" w:color="auto"/>
                    <w:right w:val="none" w:sz="0" w:space="0" w:color="auto"/>
                  </w:divBdr>
                </w:div>
                <w:div w:id="1122576931">
                  <w:marLeft w:val="0"/>
                  <w:marRight w:val="0"/>
                  <w:marTop w:val="0"/>
                  <w:marBottom w:val="0"/>
                  <w:divBdr>
                    <w:top w:val="none" w:sz="0" w:space="0" w:color="auto"/>
                    <w:left w:val="none" w:sz="0" w:space="0" w:color="auto"/>
                    <w:bottom w:val="none" w:sz="0" w:space="0" w:color="auto"/>
                    <w:right w:val="none" w:sz="0" w:space="0" w:color="auto"/>
                  </w:divBdr>
                </w:div>
                <w:div w:id="553388709">
                  <w:marLeft w:val="0"/>
                  <w:marRight w:val="0"/>
                  <w:marTop w:val="0"/>
                  <w:marBottom w:val="0"/>
                  <w:divBdr>
                    <w:top w:val="none" w:sz="0" w:space="0" w:color="auto"/>
                    <w:left w:val="none" w:sz="0" w:space="0" w:color="auto"/>
                    <w:bottom w:val="none" w:sz="0" w:space="0" w:color="auto"/>
                    <w:right w:val="none" w:sz="0" w:space="0" w:color="auto"/>
                  </w:divBdr>
                </w:div>
                <w:div w:id="1443643955">
                  <w:marLeft w:val="0"/>
                  <w:marRight w:val="0"/>
                  <w:marTop w:val="0"/>
                  <w:marBottom w:val="0"/>
                  <w:divBdr>
                    <w:top w:val="none" w:sz="0" w:space="0" w:color="auto"/>
                    <w:left w:val="none" w:sz="0" w:space="0" w:color="auto"/>
                    <w:bottom w:val="none" w:sz="0" w:space="0" w:color="auto"/>
                    <w:right w:val="none" w:sz="0" w:space="0" w:color="auto"/>
                  </w:divBdr>
                </w:div>
                <w:div w:id="1038091214">
                  <w:marLeft w:val="0"/>
                  <w:marRight w:val="0"/>
                  <w:marTop w:val="0"/>
                  <w:marBottom w:val="0"/>
                  <w:divBdr>
                    <w:top w:val="none" w:sz="0" w:space="0" w:color="auto"/>
                    <w:left w:val="none" w:sz="0" w:space="0" w:color="auto"/>
                    <w:bottom w:val="none" w:sz="0" w:space="0" w:color="auto"/>
                    <w:right w:val="none" w:sz="0" w:space="0" w:color="auto"/>
                  </w:divBdr>
                </w:div>
                <w:div w:id="2064861292">
                  <w:marLeft w:val="0"/>
                  <w:marRight w:val="0"/>
                  <w:marTop w:val="0"/>
                  <w:marBottom w:val="0"/>
                  <w:divBdr>
                    <w:top w:val="none" w:sz="0" w:space="0" w:color="auto"/>
                    <w:left w:val="none" w:sz="0" w:space="0" w:color="auto"/>
                    <w:bottom w:val="none" w:sz="0" w:space="0" w:color="auto"/>
                    <w:right w:val="none" w:sz="0" w:space="0" w:color="auto"/>
                  </w:divBdr>
                </w:div>
                <w:div w:id="2004162663">
                  <w:marLeft w:val="0"/>
                  <w:marRight w:val="0"/>
                  <w:marTop w:val="0"/>
                  <w:marBottom w:val="0"/>
                  <w:divBdr>
                    <w:top w:val="none" w:sz="0" w:space="0" w:color="auto"/>
                    <w:left w:val="none" w:sz="0" w:space="0" w:color="auto"/>
                    <w:bottom w:val="none" w:sz="0" w:space="0" w:color="auto"/>
                    <w:right w:val="none" w:sz="0" w:space="0" w:color="auto"/>
                  </w:divBdr>
                </w:div>
                <w:div w:id="981546243">
                  <w:marLeft w:val="0"/>
                  <w:marRight w:val="0"/>
                  <w:marTop w:val="0"/>
                  <w:marBottom w:val="0"/>
                  <w:divBdr>
                    <w:top w:val="none" w:sz="0" w:space="0" w:color="auto"/>
                    <w:left w:val="none" w:sz="0" w:space="0" w:color="auto"/>
                    <w:bottom w:val="none" w:sz="0" w:space="0" w:color="auto"/>
                    <w:right w:val="none" w:sz="0" w:space="0" w:color="auto"/>
                  </w:divBdr>
                </w:div>
                <w:div w:id="1403941765">
                  <w:marLeft w:val="0"/>
                  <w:marRight w:val="0"/>
                  <w:marTop w:val="0"/>
                  <w:marBottom w:val="0"/>
                  <w:divBdr>
                    <w:top w:val="none" w:sz="0" w:space="0" w:color="auto"/>
                    <w:left w:val="none" w:sz="0" w:space="0" w:color="auto"/>
                    <w:bottom w:val="none" w:sz="0" w:space="0" w:color="auto"/>
                    <w:right w:val="none" w:sz="0" w:space="0" w:color="auto"/>
                  </w:divBdr>
                </w:div>
                <w:div w:id="1924218991">
                  <w:marLeft w:val="0"/>
                  <w:marRight w:val="0"/>
                  <w:marTop w:val="0"/>
                  <w:marBottom w:val="0"/>
                  <w:divBdr>
                    <w:top w:val="none" w:sz="0" w:space="0" w:color="auto"/>
                    <w:left w:val="none" w:sz="0" w:space="0" w:color="auto"/>
                    <w:bottom w:val="none" w:sz="0" w:space="0" w:color="auto"/>
                    <w:right w:val="none" w:sz="0" w:space="0" w:color="auto"/>
                  </w:divBdr>
                </w:div>
                <w:div w:id="2041665703">
                  <w:marLeft w:val="0"/>
                  <w:marRight w:val="0"/>
                  <w:marTop w:val="0"/>
                  <w:marBottom w:val="0"/>
                  <w:divBdr>
                    <w:top w:val="none" w:sz="0" w:space="0" w:color="auto"/>
                    <w:left w:val="none" w:sz="0" w:space="0" w:color="auto"/>
                    <w:bottom w:val="none" w:sz="0" w:space="0" w:color="auto"/>
                    <w:right w:val="none" w:sz="0" w:space="0" w:color="auto"/>
                  </w:divBdr>
                </w:div>
                <w:div w:id="588194988">
                  <w:marLeft w:val="0"/>
                  <w:marRight w:val="0"/>
                  <w:marTop w:val="0"/>
                  <w:marBottom w:val="0"/>
                  <w:divBdr>
                    <w:top w:val="none" w:sz="0" w:space="0" w:color="auto"/>
                    <w:left w:val="none" w:sz="0" w:space="0" w:color="auto"/>
                    <w:bottom w:val="none" w:sz="0" w:space="0" w:color="auto"/>
                    <w:right w:val="none" w:sz="0" w:space="0" w:color="auto"/>
                  </w:divBdr>
                </w:div>
                <w:div w:id="1582837311">
                  <w:marLeft w:val="0"/>
                  <w:marRight w:val="0"/>
                  <w:marTop w:val="0"/>
                  <w:marBottom w:val="0"/>
                  <w:divBdr>
                    <w:top w:val="none" w:sz="0" w:space="0" w:color="auto"/>
                    <w:left w:val="none" w:sz="0" w:space="0" w:color="auto"/>
                    <w:bottom w:val="none" w:sz="0" w:space="0" w:color="auto"/>
                    <w:right w:val="none" w:sz="0" w:space="0" w:color="auto"/>
                  </w:divBdr>
                </w:div>
                <w:div w:id="132658621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134014010">
                  <w:marLeft w:val="0"/>
                  <w:marRight w:val="0"/>
                  <w:marTop w:val="0"/>
                  <w:marBottom w:val="0"/>
                  <w:divBdr>
                    <w:top w:val="none" w:sz="0" w:space="0" w:color="auto"/>
                    <w:left w:val="none" w:sz="0" w:space="0" w:color="auto"/>
                    <w:bottom w:val="none" w:sz="0" w:space="0" w:color="auto"/>
                    <w:right w:val="none" w:sz="0" w:space="0" w:color="auto"/>
                  </w:divBdr>
                </w:div>
                <w:div w:id="1760247333">
                  <w:marLeft w:val="0"/>
                  <w:marRight w:val="0"/>
                  <w:marTop w:val="0"/>
                  <w:marBottom w:val="0"/>
                  <w:divBdr>
                    <w:top w:val="none" w:sz="0" w:space="0" w:color="auto"/>
                    <w:left w:val="none" w:sz="0" w:space="0" w:color="auto"/>
                    <w:bottom w:val="none" w:sz="0" w:space="0" w:color="auto"/>
                    <w:right w:val="none" w:sz="0" w:space="0" w:color="auto"/>
                  </w:divBdr>
                </w:div>
                <w:div w:id="735973011">
                  <w:marLeft w:val="0"/>
                  <w:marRight w:val="0"/>
                  <w:marTop w:val="0"/>
                  <w:marBottom w:val="0"/>
                  <w:divBdr>
                    <w:top w:val="none" w:sz="0" w:space="0" w:color="auto"/>
                    <w:left w:val="none" w:sz="0" w:space="0" w:color="auto"/>
                    <w:bottom w:val="none" w:sz="0" w:space="0" w:color="auto"/>
                    <w:right w:val="none" w:sz="0" w:space="0" w:color="auto"/>
                  </w:divBdr>
                </w:div>
                <w:div w:id="743063495">
                  <w:marLeft w:val="0"/>
                  <w:marRight w:val="0"/>
                  <w:marTop w:val="0"/>
                  <w:marBottom w:val="0"/>
                  <w:divBdr>
                    <w:top w:val="none" w:sz="0" w:space="0" w:color="auto"/>
                    <w:left w:val="none" w:sz="0" w:space="0" w:color="auto"/>
                    <w:bottom w:val="none" w:sz="0" w:space="0" w:color="auto"/>
                    <w:right w:val="none" w:sz="0" w:space="0" w:color="auto"/>
                  </w:divBdr>
                </w:div>
                <w:div w:id="1305770700">
                  <w:marLeft w:val="0"/>
                  <w:marRight w:val="0"/>
                  <w:marTop w:val="0"/>
                  <w:marBottom w:val="0"/>
                  <w:divBdr>
                    <w:top w:val="none" w:sz="0" w:space="0" w:color="auto"/>
                    <w:left w:val="none" w:sz="0" w:space="0" w:color="auto"/>
                    <w:bottom w:val="none" w:sz="0" w:space="0" w:color="auto"/>
                    <w:right w:val="none" w:sz="0" w:space="0" w:color="auto"/>
                  </w:divBdr>
                </w:div>
                <w:div w:id="475801269">
                  <w:marLeft w:val="0"/>
                  <w:marRight w:val="0"/>
                  <w:marTop w:val="0"/>
                  <w:marBottom w:val="0"/>
                  <w:divBdr>
                    <w:top w:val="none" w:sz="0" w:space="0" w:color="auto"/>
                    <w:left w:val="none" w:sz="0" w:space="0" w:color="auto"/>
                    <w:bottom w:val="none" w:sz="0" w:space="0" w:color="auto"/>
                    <w:right w:val="none" w:sz="0" w:space="0" w:color="auto"/>
                  </w:divBdr>
                </w:div>
                <w:div w:id="2084376768">
                  <w:marLeft w:val="0"/>
                  <w:marRight w:val="0"/>
                  <w:marTop w:val="0"/>
                  <w:marBottom w:val="0"/>
                  <w:divBdr>
                    <w:top w:val="none" w:sz="0" w:space="0" w:color="auto"/>
                    <w:left w:val="none" w:sz="0" w:space="0" w:color="auto"/>
                    <w:bottom w:val="none" w:sz="0" w:space="0" w:color="auto"/>
                    <w:right w:val="none" w:sz="0" w:space="0" w:color="auto"/>
                  </w:divBdr>
                </w:div>
                <w:div w:id="584610577">
                  <w:marLeft w:val="0"/>
                  <w:marRight w:val="0"/>
                  <w:marTop w:val="0"/>
                  <w:marBottom w:val="0"/>
                  <w:divBdr>
                    <w:top w:val="none" w:sz="0" w:space="0" w:color="auto"/>
                    <w:left w:val="none" w:sz="0" w:space="0" w:color="auto"/>
                    <w:bottom w:val="none" w:sz="0" w:space="0" w:color="auto"/>
                    <w:right w:val="none" w:sz="0" w:space="0" w:color="auto"/>
                  </w:divBdr>
                </w:div>
                <w:div w:id="2122606341">
                  <w:marLeft w:val="0"/>
                  <w:marRight w:val="0"/>
                  <w:marTop w:val="0"/>
                  <w:marBottom w:val="0"/>
                  <w:divBdr>
                    <w:top w:val="none" w:sz="0" w:space="0" w:color="auto"/>
                    <w:left w:val="none" w:sz="0" w:space="0" w:color="auto"/>
                    <w:bottom w:val="none" w:sz="0" w:space="0" w:color="auto"/>
                    <w:right w:val="none" w:sz="0" w:space="0" w:color="auto"/>
                  </w:divBdr>
                </w:div>
                <w:div w:id="1444037749">
                  <w:marLeft w:val="0"/>
                  <w:marRight w:val="0"/>
                  <w:marTop w:val="0"/>
                  <w:marBottom w:val="0"/>
                  <w:divBdr>
                    <w:top w:val="none" w:sz="0" w:space="0" w:color="auto"/>
                    <w:left w:val="none" w:sz="0" w:space="0" w:color="auto"/>
                    <w:bottom w:val="none" w:sz="0" w:space="0" w:color="auto"/>
                    <w:right w:val="none" w:sz="0" w:space="0" w:color="auto"/>
                  </w:divBdr>
                </w:div>
                <w:div w:id="1228104947">
                  <w:marLeft w:val="0"/>
                  <w:marRight w:val="0"/>
                  <w:marTop w:val="0"/>
                  <w:marBottom w:val="0"/>
                  <w:divBdr>
                    <w:top w:val="none" w:sz="0" w:space="0" w:color="auto"/>
                    <w:left w:val="none" w:sz="0" w:space="0" w:color="auto"/>
                    <w:bottom w:val="none" w:sz="0" w:space="0" w:color="auto"/>
                    <w:right w:val="none" w:sz="0" w:space="0" w:color="auto"/>
                  </w:divBdr>
                </w:div>
                <w:div w:id="1459563829">
                  <w:marLeft w:val="0"/>
                  <w:marRight w:val="0"/>
                  <w:marTop w:val="0"/>
                  <w:marBottom w:val="0"/>
                  <w:divBdr>
                    <w:top w:val="none" w:sz="0" w:space="0" w:color="auto"/>
                    <w:left w:val="none" w:sz="0" w:space="0" w:color="auto"/>
                    <w:bottom w:val="none" w:sz="0" w:space="0" w:color="auto"/>
                    <w:right w:val="none" w:sz="0" w:space="0" w:color="auto"/>
                  </w:divBdr>
                </w:div>
                <w:div w:id="1830823820">
                  <w:marLeft w:val="0"/>
                  <w:marRight w:val="0"/>
                  <w:marTop w:val="0"/>
                  <w:marBottom w:val="0"/>
                  <w:divBdr>
                    <w:top w:val="none" w:sz="0" w:space="0" w:color="auto"/>
                    <w:left w:val="none" w:sz="0" w:space="0" w:color="auto"/>
                    <w:bottom w:val="none" w:sz="0" w:space="0" w:color="auto"/>
                    <w:right w:val="none" w:sz="0" w:space="0" w:color="auto"/>
                  </w:divBdr>
                </w:div>
                <w:div w:id="848565576">
                  <w:marLeft w:val="0"/>
                  <w:marRight w:val="0"/>
                  <w:marTop w:val="0"/>
                  <w:marBottom w:val="0"/>
                  <w:divBdr>
                    <w:top w:val="none" w:sz="0" w:space="0" w:color="auto"/>
                    <w:left w:val="none" w:sz="0" w:space="0" w:color="auto"/>
                    <w:bottom w:val="none" w:sz="0" w:space="0" w:color="auto"/>
                    <w:right w:val="none" w:sz="0" w:space="0" w:color="auto"/>
                  </w:divBdr>
                </w:div>
                <w:div w:id="2083673205">
                  <w:marLeft w:val="0"/>
                  <w:marRight w:val="0"/>
                  <w:marTop w:val="0"/>
                  <w:marBottom w:val="0"/>
                  <w:divBdr>
                    <w:top w:val="none" w:sz="0" w:space="0" w:color="auto"/>
                    <w:left w:val="none" w:sz="0" w:space="0" w:color="auto"/>
                    <w:bottom w:val="none" w:sz="0" w:space="0" w:color="auto"/>
                    <w:right w:val="none" w:sz="0" w:space="0" w:color="auto"/>
                  </w:divBdr>
                </w:div>
                <w:div w:id="640039933">
                  <w:marLeft w:val="0"/>
                  <w:marRight w:val="0"/>
                  <w:marTop w:val="0"/>
                  <w:marBottom w:val="0"/>
                  <w:divBdr>
                    <w:top w:val="none" w:sz="0" w:space="0" w:color="auto"/>
                    <w:left w:val="none" w:sz="0" w:space="0" w:color="auto"/>
                    <w:bottom w:val="none" w:sz="0" w:space="0" w:color="auto"/>
                    <w:right w:val="none" w:sz="0" w:space="0" w:color="auto"/>
                  </w:divBdr>
                </w:div>
                <w:div w:id="1932860262">
                  <w:marLeft w:val="0"/>
                  <w:marRight w:val="0"/>
                  <w:marTop w:val="0"/>
                  <w:marBottom w:val="0"/>
                  <w:divBdr>
                    <w:top w:val="none" w:sz="0" w:space="0" w:color="auto"/>
                    <w:left w:val="none" w:sz="0" w:space="0" w:color="auto"/>
                    <w:bottom w:val="none" w:sz="0" w:space="0" w:color="auto"/>
                    <w:right w:val="none" w:sz="0" w:space="0" w:color="auto"/>
                  </w:divBdr>
                </w:div>
                <w:div w:id="687757480">
                  <w:marLeft w:val="0"/>
                  <w:marRight w:val="0"/>
                  <w:marTop w:val="0"/>
                  <w:marBottom w:val="0"/>
                  <w:divBdr>
                    <w:top w:val="none" w:sz="0" w:space="0" w:color="auto"/>
                    <w:left w:val="none" w:sz="0" w:space="0" w:color="auto"/>
                    <w:bottom w:val="none" w:sz="0" w:space="0" w:color="auto"/>
                    <w:right w:val="none" w:sz="0" w:space="0" w:color="auto"/>
                  </w:divBdr>
                </w:div>
                <w:div w:id="1419476696">
                  <w:marLeft w:val="0"/>
                  <w:marRight w:val="0"/>
                  <w:marTop w:val="0"/>
                  <w:marBottom w:val="0"/>
                  <w:divBdr>
                    <w:top w:val="none" w:sz="0" w:space="0" w:color="auto"/>
                    <w:left w:val="none" w:sz="0" w:space="0" w:color="auto"/>
                    <w:bottom w:val="none" w:sz="0" w:space="0" w:color="auto"/>
                    <w:right w:val="none" w:sz="0" w:space="0" w:color="auto"/>
                  </w:divBdr>
                </w:div>
                <w:div w:id="1256785745">
                  <w:marLeft w:val="0"/>
                  <w:marRight w:val="0"/>
                  <w:marTop w:val="0"/>
                  <w:marBottom w:val="0"/>
                  <w:divBdr>
                    <w:top w:val="none" w:sz="0" w:space="0" w:color="auto"/>
                    <w:left w:val="none" w:sz="0" w:space="0" w:color="auto"/>
                    <w:bottom w:val="none" w:sz="0" w:space="0" w:color="auto"/>
                    <w:right w:val="none" w:sz="0" w:space="0" w:color="auto"/>
                  </w:divBdr>
                </w:div>
                <w:div w:id="1032000615">
                  <w:marLeft w:val="0"/>
                  <w:marRight w:val="0"/>
                  <w:marTop w:val="0"/>
                  <w:marBottom w:val="0"/>
                  <w:divBdr>
                    <w:top w:val="none" w:sz="0" w:space="0" w:color="auto"/>
                    <w:left w:val="none" w:sz="0" w:space="0" w:color="auto"/>
                    <w:bottom w:val="none" w:sz="0" w:space="0" w:color="auto"/>
                    <w:right w:val="none" w:sz="0" w:space="0" w:color="auto"/>
                  </w:divBdr>
                </w:div>
                <w:div w:id="1224869976">
                  <w:marLeft w:val="0"/>
                  <w:marRight w:val="0"/>
                  <w:marTop w:val="0"/>
                  <w:marBottom w:val="0"/>
                  <w:divBdr>
                    <w:top w:val="none" w:sz="0" w:space="0" w:color="auto"/>
                    <w:left w:val="none" w:sz="0" w:space="0" w:color="auto"/>
                    <w:bottom w:val="none" w:sz="0" w:space="0" w:color="auto"/>
                    <w:right w:val="none" w:sz="0" w:space="0" w:color="auto"/>
                  </w:divBdr>
                </w:div>
                <w:div w:id="655845963">
                  <w:marLeft w:val="0"/>
                  <w:marRight w:val="0"/>
                  <w:marTop w:val="0"/>
                  <w:marBottom w:val="0"/>
                  <w:divBdr>
                    <w:top w:val="none" w:sz="0" w:space="0" w:color="auto"/>
                    <w:left w:val="none" w:sz="0" w:space="0" w:color="auto"/>
                    <w:bottom w:val="none" w:sz="0" w:space="0" w:color="auto"/>
                    <w:right w:val="none" w:sz="0" w:space="0" w:color="auto"/>
                  </w:divBdr>
                </w:div>
                <w:div w:id="1954508151">
                  <w:marLeft w:val="0"/>
                  <w:marRight w:val="0"/>
                  <w:marTop w:val="0"/>
                  <w:marBottom w:val="0"/>
                  <w:divBdr>
                    <w:top w:val="none" w:sz="0" w:space="0" w:color="auto"/>
                    <w:left w:val="none" w:sz="0" w:space="0" w:color="auto"/>
                    <w:bottom w:val="none" w:sz="0" w:space="0" w:color="auto"/>
                    <w:right w:val="none" w:sz="0" w:space="0" w:color="auto"/>
                  </w:divBdr>
                </w:div>
                <w:div w:id="487210595">
                  <w:marLeft w:val="0"/>
                  <w:marRight w:val="0"/>
                  <w:marTop w:val="0"/>
                  <w:marBottom w:val="0"/>
                  <w:divBdr>
                    <w:top w:val="none" w:sz="0" w:space="0" w:color="auto"/>
                    <w:left w:val="none" w:sz="0" w:space="0" w:color="auto"/>
                    <w:bottom w:val="none" w:sz="0" w:space="0" w:color="auto"/>
                    <w:right w:val="none" w:sz="0" w:space="0" w:color="auto"/>
                  </w:divBdr>
                </w:div>
                <w:div w:id="1885672540">
                  <w:marLeft w:val="0"/>
                  <w:marRight w:val="0"/>
                  <w:marTop w:val="0"/>
                  <w:marBottom w:val="0"/>
                  <w:divBdr>
                    <w:top w:val="none" w:sz="0" w:space="0" w:color="auto"/>
                    <w:left w:val="none" w:sz="0" w:space="0" w:color="auto"/>
                    <w:bottom w:val="none" w:sz="0" w:space="0" w:color="auto"/>
                    <w:right w:val="none" w:sz="0" w:space="0" w:color="auto"/>
                  </w:divBdr>
                </w:div>
                <w:div w:id="719211156">
                  <w:marLeft w:val="0"/>
                  <w:marRight w:val="0"/>
                  <w:marTop w:val="0"/>
                  <w:marBottom w:val="0"/>
                  <w:divBdr>
                    <w:top w:val="none" w:sz="0" w:space="0" w:color="auto"/>
                    <w:left w:val="none" w:sz="0" w:space="0" w:color="auto"/>
                    <w:bottom w:val="none" w:sz="0" w:space="0" w:color="auto"/>
                    <w:right w:val="none" w:sz="0" w:space="0" w:color="auto"/>
                  </w:divBdr>
                </w:div>
                <w:div w:id="710960386">
                  <w:marLeft w:val="0"/>
                  <w:marRight w:val="0"/>
                  <w:marTop w:val="0"/>
                  <w:marBottom w:val="0"/>
                  <w:divBdr>
                    <w:top w:val="none" w:sz="0" w:space="0" w:color="auto"/>
                    <w:left w:val="none" w:sz="0" w:space="0" w:color="auto"/>
                    <w:bottom w:val="none" w:sz="0" w:space="0" w:color="auto"/>
                    <w:right w:val="none" w:sz="0" w:space="0" w:color="auto"/>
                  </w:divBdr>
                </w:div>
                <w:div w:id="404106806">
                  <w:marLeft w:val="0"/>
                  <w:marRight w:val="0"/>
                  <w:marTop w:val="0"/>
                  <w:marBottom w:val="0"/>
                  <w:divBdr>
                    <w:top w:val="none" w:sz="0" w:space="0" w:color="auto"/>
                    <w:left w:val="none" w:sz="0" w:space="0" w:color="auto"/>
                    <w:bottom w:val="none" w:sz="0" w:space="0" w:color="auto"/>
                    <w:right w:val="none" w:sz="0" w:space="0" w:color="auto"/>
                  </w:divBdr>
                </w:div>
                <w:div w:id="1872842047">
                  <w:marLeft w:val="0"/>
                  <w:marRight w:val="0"/>
                  <w:marTop w:val="0"/>
                  <w:marBottom w:val="0"/>
                  <w:divBdr>
                    <w:top w:val="none" w:sz="0" w:space="0" w:color="auto"/>
                    <w:left w:val="none" w:sz="0" w:space="0" w:color="auto"/>
                    <w:bottom w:val="none" w:sz="0" w:space="0" w:color="auto"/>
                    <w:right w:val="none" w:sz="0" w:space="0" w:color="auto"/>
                  </w:divBdr>
                </w:div>
                <w:div w:id="448353253">
                  <w:marLeft w:val="0"/>
                  <w:marRight w:val="0"/>
                  <w:marTop w:val="0"/>
                  <w:marBottom w:val="0"/>
                  <w:divBdr>
                    <w:top w:val="none" w:sz="0" w:space="0" w:color="auto"/>
                    <w:left w:val="none" w:sz="0" w:space="0" w:color="auto"/>
                    <w:bottom w:val="none" w:sz="0" w:space="0" w:color="auto"/>
                    <w:right w:val="none" w:sz="0" w:space="0" w:color="auto"/>
                  </w:divBdr>
                </w:div>
                <w:div w:id="402260720">
                  <w:marLeft w:val="0"/>
                  <w:marRight w:val="0"/>
                  <w:marTop w:val="0"/>
                  <w:marBottom w:val="0"/>
                  <w:divBdr>
                    <w:top w:val="none" w:sz="0" w:space="0" w:color="auto"/>
                    <w:left w:val="none" w:sz="0" w:space="0" w:color="auto"/>
                    <w:bottom w:val="none" w:sz="0" w:space="0" w:color="auto"/>
                    <w:right w:val="none" w:sz="0" w:space="0" w:color="auto"/>
                  </w:divBdr>
                </w:div>
                <w:div w:id="933974924">
                  <w:marLeft w:val="0"/>
                  <w:marRight w:val="0"/>
                  <w:marTop w:val="0"/>
                  <w:marBottom w:val="0"/>
                  <w:divBdr>
                    <w:top w:val="none" w:sz="0" w:space="0" w:color="auto"/>
                    <w:left w:val="none" w:sz="0" w:space="0" w:color="auto"/>
                    <w:bottom w:val="none" w:sz="0" w:space="0" w:color="auto"/>
                    <w:right w:val="none" w:sz="0" w:space="0" w:color="auto"/>
                  </w:divBdr>
                </w:div>
                <w:div w:id="9463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79926">
      <w:bodyDiv w:val="1"/>
      <w:marLeft w:val="0"/>
      <w:marRight w:val="0"/>
      <w:marTop w:val="0"/>
      <w:marBottom w:val="0"/>
      <w:divBdr>
        <w:top w:val="none" w:sz="0" w:space="0" w:color="auto"/>
        <w:left w:val="none" w:sz="0" w:space="0" w:color="auto"/>
        <w:bottom w:val="none" w:sz="0" w:space="0" w:color="auto"/>
        <w:right w:val="none" w:sz="0" w:space="0" w:color="auto"/>
      </w:divBdr>
    </w:div>
    <w:div w:id="934437387">
      <w:bodyDiv w:val="1"/>
      <w:marLeft w:val="0"/>
      <w:marRight w:val="0"/>
      <w:marTop w:val="0"/>
      <w:marBottom w:val="0"/>
      <w:divBdr>
        <w:top w:val="none" w:sz="0" w:space="0" w:color="auto"/>
        <w:left w:val="none" w:sz="0" w:space="0" w:color="auto"/>
        <w:bottom w:val="none" w:sz="0" w:space="0" w:color="auto"/>
        <w:right w:val="none" w:sz="0" w:space="0" w:color="auto"/>
      </w:divBdr>
      <w:divsChild>
        <w:div w:id="648172361">
          <w:marLeft w:val="0"/>
          <w:marRight w:val="0"/>
          <w:marTop w:val="0"/>
          <w:marBottom w:val="0"/>
          <w:divBdr>
            <w:top w:val="none" w:sz="0" w:space="0" w:color="auto"/>
            <w:left w:val="none" w:sz="0" w:space="0" w:color="auto"/>
            <w:bottom w:val="none" w:sz="0" w:space="0" w:color="auto"/>
            <w:right w:val="none" w:sz="0" w:space="0" w:color="auto"/>
          </w:divBdr>
          <w:divsChild>
            <w:div w:id="971598886">
              <w:marLeft w:val="0"/>
              <w:marRight w:val="0"/>
              <w:marTop w:val="0"/>
              <w:marBottom w:val="0"/>
              <w:divBdr>
                <w:top w:val="none" w:sz="0" w:space="0" w:color="auto"/>
                <w:left w:val="none" w:sz="0" w:space="0" w:color="auto"/>
                <w:bottom w:val="none" w:sz="0" w:space="0" w:color="auto"/>
                <w:right w:val="none" w:sz="0" w:space="0" w:color="auto"/>
              </w:divBdr>
              <w:divsChild>
                <w:div w:id="2054694976">
                  <w:marLeft w:val="0"/>
                  <w:marRight w:val="0"/>
                  <w:marTop w:val="0"/>
                  <w:marBottom w:val="0"/>
                  <w:divBdr>
                    <w:top w:val="none" w:sz="0" w:space="0" w:color="auto"/>
                    <w:left w:val="none" w:sz="0" w:space="0" w:color="auto"/>
                    <w:bottom w:val="none" w:sz="0" w:space="0" w:color="auto"/>
                    <w:right w:val="none" w:sz="0" w:space="0" w:color="auto"/>
                  </w:divBdr>
                </w:div>
                <w:div w:id="826702113">
                  <w:marLeft w:val="0"/>
                  <w:marRight w:val="0"/>
                  <w:marTop w:val="0"/>
                  <w:marBottom w:val="0"/>
                  <w:divBdr>
                    <w:top w:val="none" w:sz="0" w:space="0" w:color="auto"/>
                    <w:left w:val="none" w:sz="0" w:space="0" w:color="auto"/>
                    <w:bottom w:val="none" w:sz="0" w:space="0" w:color="auto"/>
                    <w:right w:val="none" w:sz="0" w:space="0" w:color="auto"/>
                  </w:divBdr>
                </w:div>
                <w:div w:id="358551559">
                  <w:marLeft w:val="0"/>
                  <w:marRight w:val="0"/>
                  <w:marTop w:val="0"/>
                  <w:marBottom w:val="0"/>
                  <w:divBdr>
                    <w:top w:val="none" w:sz="0" w:space="0" w:color="auto"/>
                    <w:left w:val="none" w:sz="0" w:space="0" w:color="auto"/>
                    <w:bottom w:val="none" w:sz="0" w:space="0" w:color="auto"/>
                    <w:right w:val="none" w:sz="0" w:space="0" w:color="auto"/>
                  </w:divBdr>
                </w:div>
                <w:div w:id="1592423762">
                  <w:marLeft w:val="0"/>
                  <w:marRight w:val="0"/>
                  <w:marTop w:val="0"/>
                  <w:marBottom w:val="0"/>
                  <w:divBdr>
                    <w:top w:val="none" w:sz="0" w:space="0" w:color="auto"/>
                    <w:left w:val="none" w:sz="0" w:space="0" w:color="auto"/>
                    <w:bottom w:val="none" w:sz="0" w:space="0" w:color="auto"/>
                    <w:right w:val="none" w:sz="0" w:space="0" w:color="auto"/>
                  </w:divBdr>
                </w:div>
                <w:div w:id="37171409">
                  <w:marLeft w:val="0"/>
                  <w:marRight w:val="0"/>
                  <w:marTop w:val="0"/>
                  <w:marBottom w:val="0"/>
                  <w:divBdr>
                    <w:top w:val="none" w:sz="0" w:space="0" w:color="auto"/>
                    <w:left w:val="none" w:sz="0" w:space="0" w:color="auto"/>
                    <w:bottom w:val="none" w:sz="0" w:space="0" w:color="auto"/>
                    <w:right w:val="none" w:sz="0" w:space="0" w:color="auto"/>
                  </w:divBdr>
                </w:div>
                <w:div w:id="1732575489">
                  <w:marLeft w:val="0"/>
                  <w:marRight w:val="0"/>
                  <w:marTop w:val="0"/>
                  <w:marBottom w:val="0"/>
                  <w:divBdr>
                    <w:top w:val="none" w:sz="0" w:space="0" w:color="auto"/>
                    <w:left w:val="none" w:sz="0" w:space="0" w:color="auto"/>
                    <w:bottom w:val="none" w:sz="0" w:space="0" w:color="auto"/>
                    <w:right w:val="none" w:sz="0" w:space="0" w:color="auto"/>
                  </w:divBdr>
                </w:div>
                <w:div w:id="5443561">
                  <w:marLeft w:val="0"/>
                  <w:marRight w:val="0"/>
                  <w:marTop w:val="0"/>
                  <w:marBottom w:val="0"/>
                  <w:divBdr>
                    <w:top w:val="none" w:sz="0" w:space="0" w:color="auto"/>
                    <w:left w:val="none" w:sz="0" w:space="0" w:color="auto"/>
                    <w:bottom w:val="none" w:sz="0" w:space="0" w:color="auto"/>
                    <w:right w:val="none" w:sz="0" w:space="0" w:color="auto"/>
                  </w:divBdr>
                </w:div>
                <w:div w:id="1859536228">
                  <w:marLeft w:val="0"/>
                  <w:marRight w:val="0"/>
                  <w:marTop w:val="0"/>
                  <w:marBottom w:val="0"/>
                  <w:divBdr>
                    <w:top w:val="none" w:sz="0" w:space="0" w:color="auto"/>
                    <w:left w:val="none" w:sz="0" w:space="0" w:color="auto"/>
                    <w:bottom w:val="none" w:sz="0" w:space="0" w:color="auto"/>
                    <w:right w:val="none" w:sz="0" w:space="0" w:color="auto"/>
                  </w:divBdr>
                </w:div>
                <w:div w:id="968514905">
                  <w:marLeft w:val="0"/>
                  <w:marRight w:val="0"/>
                  <w:marTop w:val="0"/>
                  <w:marBottom w:val="0"/>
                  <w:divBdr>
                    <w:top w:val="none" w:sz="0" w:space="0" w:color="auto"/>
                    <w:left w:val="none" w:sz="0" w:space="0" w:color="auto"/>
                    <w:bottom w:val="none" w:sz="0" w:space="0" w:color="auto"/>
                    <w:right w:val="none" w:sz="0" w:space="0" w:color="auto"/>
                  </w:divBdr>
                </w:div>
                <w:div w:id="1243564484">
                  <w:marLeft w:val="0"/>
                  <w:marRight w:val="0"/>
                  <w:marTop w:val="0"/>
                  <w:marBottom w:val="0"/>
                  <w:divBdr>
                    <w:top w:val="none" w:sz="0" w:space="0" w:color="auto"/>
                    <w:left w:val="none" w:sz="0" w:space="0" w:color="auto"/>
                    <w:bottom w:val="none" w:sz="0" w:space="0" w:color="auto"/>
                    <w:right w:val="none" w:sz="0" w:space="0" w:color="auto"/>
                  </w:divBdr>
                </w:div>
                <w:div w:id="343167912">
                  <w:marLeft w:val="0"/>
                  <w:marRight w:val="0"/>
                  <w:marTop w:val="0"/>
                  <w:marBottom w:val="0"/>
                  <w:divBdr>
                    <w:top w:val="none" w:sz="0" w:space="0" w:color="auto"/>
                    <w:left w:val="none" w:sz="0" w:space="0" w:color="auto"/>
                    <w:bottom w:val="none" w:sz="0" w:space="0" w:color="auto"/>
                    <w:right w:val="none" w:sz="0" w:space="0" w:color="auto"/>
                  </w:divBdr>
                </w:div>
                <w:div w:id="2060203532">
                  <w:marLeft w:val="0"/>
                  <w:marRight w:val="0"/>
                  <w:marTop w:val="0"/>
                  <w:marBottom w:val="0"/>
                  <w:divBdr>
                    <w:top w:val="none" w:sz="0" w:space="0" w:color="auto"/>
                    <w:left w:val="none" w:sz="0" w:space="0" w:color="auto"/>
                    <w:bottom w:val="none" w:sz="0" w:space="0" w:color="auto"/>
                    <w:right w:val="none" w:sz="0" w:space="0" w:color="auto"/>
                  </w:divBdr>
                </w:div>
                <w:div w:id="176695772">
                  <w:marLeft w:val="0"/>
                  <w:marRight w:val="0"/>
                  <w:marTop w:val="0"/>
                  <w:marBottom w:val="0"/>
                  <w:divBdr>
                    <w:top w:val="none" w:sz="0" w:space="0" w:color="auto"/>
                    <w:left w:val="none" w:sz="0" w:space="0" w:color="auto"/>
                    <w:bottom w:val="none" w:sz="0" w:space="0" w:color="auto"/>
                    <w:right w:val="none" w:sz="0" w:space="0" w:color="auto"/>
                  </w:divBdr>
                </w:div>
                <w:div w:id="71242579">
                  <w:marLeft w:val="0"/>
                  <w:marRight w:val="0"/>
                  <w:marTop w:val="0"/>
                  <w:marBottom w:val="0"/>
                  <w:divBdr>
                    <w:top w:val="none" w:sz="0" w:space="0" w:color="auto"/>
                    <w:left w:val="none" w:sz="0" w:space="0" w:color="auto"/>
                    <w:bottom w:val="none" w:sz="0" w:space="0" w:color="auto"/>
                    <w:right w:val="none" w:sz="0" w:space="0" w:color="auto"/>
                  </w:divBdr>
                </w:div>
                <w:div w:id="1538465548">
                  <w:marLeft w:val="0"/>
                  <w:marRight w:val="0"/>
                  <w:marTop w:val="0"/>
                  <w:marBottom w:val="0"/>
                  <w:divBdr>
                    <w:top w:val="none" w:sz="0" w:space="0" w:color="auto"/>
                    <w:left w:val="none" w:sz="0" w:space="0" w:color="auto"/>
                    <w:bottom w:val="none" w:sz="0" w:space="0" w:color="auto"/>
                    <w:right w:val="none" w:sz="0" w:space="0" w:color="auto"/>
                  </w:divBdr>
                </w:div>
                <w:div w:id="739593294">
                  <w:marLeft w:val="0"/>
                  <w:marRight w:val="0"/>
                  <w:marTop w:val="0"/>
                  <w:marBottom w:val="0"/>
                  <w:divBdr>
                    <w:top w:val="none" w:sz="0" w:space="0" w:color="auto"/>
                    <w:left w:val="none" w:sz="0" w:space="0" w:color="auto"/>
                    <w:bottom w:val="none" w:sz="0" w:space="0" w:color="auto"/>
                    <w:right w:val="none" w:sz="0" w:space="0" w:color="auto"/>
                  </w:divBdr>
                </w:div>
                <w:div w:id="2013682858">
                  <w:marLeft w:val="0"/>
                  <w:marRight w:val="0"/>
                  <w:marTop w:val="0"/>
                  <w:marBottom w:val="0"/>
                  <w:divBdr>
                    <w:top w:val="none" w:sz="0" w:space="0" w:color="auto"/>
                    <w:left w:val="none" w:sz="0" w:space="0" w:color="auto"/>
                    <w:bottom w:val="none" w:sz="0" w:space="0" w:color="auto"/>
                    <w:right w:val="none" w:sz="0" w:space="0" w:color="auto"/>
                  </w:divBdr>
                </w:div>
                <w:div w:id="377123062">
                  <w:marLeft w:val="0"/>
                  <w:marRight w:val="0"/>
                  <w:marTop w:val="0"/>
                  <w:marBottom w:val="0"/>
                  <w:divBdr>
                    <w:top w:val="none" w:sz="0" w:space="0" w:color="auto"/>
                    <w:left w:val="none" w:sz="0" w:space="0" w:color="auto"/>
                    <w:bottom w:val="none" w:sz="0" w:space="0" w:color="auto"/>
                    <w:right w:val="none" w:sz="0" w:space="0" w:color="auto"/>
                  </w:divBdr>
                </w:div>
                <w:div w:id="881091489">
                  <w:marLeft w:val="0"/>
                  <w:marRight w:val="0"/>
                  <w:marTop w:val="0"/>
                  <w:marBottom w:val="0"/>
                  <w:divBdr>
                    <w:top w:val="none" w:sz="0" w:space="0" w:color="auto"/>
                    <w:left w:val="none" w:sz="0" w:space="0" w:color="auto"/>
                    <w:bottom w:val="none" w:sz="0" w:space="0" w:color="auto"/>
                    <w:right w:val="none" w:sz="0" w:space="0" w:color="auto"/>
                  </w:divBdr>
                </w:div>
                <w:div w:id="955869462">
                  <w:marLeft w:val="0"/>
                  <w:marRight w:val="0"/>
                  <w:marTop w:val="0"/>
                  <w:marBottom w:val="0"/>
                  <w:divBdr>
                    <w:top w:val="none" w:sz="0" w:space="0" w:color="auto"/>
                    <w:left w:val="none" w:sz="0" w:space="0" w:color="auto"/>
                    <w:bottom w:val="none" w:sz="0" w:space="0" w:color="auto"/>
                    <w:right w:val="none" w:sz="0" w:space="0" w:color="auto"/>
                  </w:divBdr>
                </w:div>
                <w:div w:id="577136050">
                  <w:marLeft w:val="0"/>
                  <w:marRight w:val="0"/>
                  <w:marTop w:val="0"/>
                  <w:marBottom w:val="0"/>
                  <w:divBdr>
                    <w:top w:val="none" w:sz="0" w:space="0" w:color="auto"/>
                    <w:left w:val="none" w:sz="0" w:space="0" w:color="auto"/>
                    <w:bottom w:val="none" w:sz="0" w:space="0" w:color="auto"/>
                    <w:right w:val="none" w:sz="0" w:space="0" w:color="auto"/>
                  </w:divBdr>
                </w:div>
                <w:div w:id="2080208692">
                  <w:marLeft w:val="0"/>
                  <w:marRight w:val="0"/>
                  <w:marTop w:val="0"/>
                  <w:marBottom w:val="0"/>
                  <w:divBdr>
                    <w:top w:val="none" w:sz="0" w:space="0" w:color="auto"/>
                    <w:left w:val="none" w:sz="0" w:space="0" w:color="auto"/>
                    <w:bottom w:val="none" w:sz="0" w:space="0" w:color="auto"/>
                    <w:right w:val="none" w:sz="0" w:space="0" w:color="auto"/>
                  </w:divBdr>
                </w:div>
                <w:div w:id="603154981">
                  <w:marLeft w:val="0"/>
                  <w:marRight w:val="0"/>
                  <w:marTop w:val="0"/>
                  <w:marBottom w:val="0"/>
                  <w:divBdr>
                    <w:top w:val="none" w:sz="0" w:space="0" w:color="auto"/>
                    <w:left w:val="none" w:sz="0" w:space="0" w:color="auto"/>
                    <w:bottom w:val="none" w:sz="0" w:space="0" w:color="auto"/>
                    <w:right w:val="none" w:sz="0" w:space="0" w:color="auto"/>
                  </w:divBdr>
                </w:div>
                <w:div w:id="702167238">
                  <w:marLeft w:val="0"/>
                  <w:marRight w:val="0"/>
                  <w:marTop w:val="0"/>
                  <w:marBottom w:val="0"/>
                  <w:divBdr>
                    <w:top w:val="none" w:sz="0" w:space="0" w:color="auto"/>
                    <w:left w:val="none" w:sz="0" w:space="0" w:color="auto"/>
                    <w:bottom w:val="none" w:sz="0" w:space="0" w:color="auto"/>
                    <w:right w:val="none" w:sz="0" w:space="0" w:color="auto"/>
                  </w:divBdr>
                </w:div>
                <w:div w:id="508787605">
                  <w:marLeft w:val="0"/>
                  <w:marRight w:val="0"/>
                  <w:marTop w:val="0"/>
                  <w:marBottom w:val="0"/>
                  <w:divBdr>
                    <w:top w:val="none" w:sz="0" w:space="0" w:color="auto"/>
                    <w:left w:val="none" w:sz="0" w:space="0" w:color="auto"/>
                    <w:bottom w:val="none" w:sz="0" w:space="0" w:color="auto"/>
                    <w:right w:val="none" w:sz="0" w:space="0" w:color="auto"/>
                  </w:divBdr>
                </w:div>
                <w:div w:id="820393092">
                  <w:marLeft w:val="0"/>
                  <w:marRight w:val="0"/>
                  <w:marTop w:val="0"/>
                  <w:marBottom w:val="0"/>
                  <w:divBdr>
                    <w:top w:val="none" w:sz="0" w:space="0" w:color="auto"/>
                    <w:left w:val="none" w:sz="0" w:space="0" w:color="auto"/>
                    <w:bottom w:val="none" w:sz="0" w:space="0" w:color="auto"/>
                    <w:right w:val="none" w:sz="0" w:space="0" w:color="auto"/>
                  </w:divBdr>
                </w:div>
                <w:div w:id="884492119">
                  <w:marLeft w:val="0"/>
                  <w:marRight w:val="0"/>
                  <w:marTop w:val="0"/>
                  <w:marBottom w:val="0"/>
                  <w:divBdr>
                    <w:top w:val="none" w:sz="0" w:space="0" w:color="auto"/>
                    <w:left w:val="none" w:sz="0" w:space="0" w:color="auto"/>
                    <w:bottom w:val="none" w:sz="0" w:space="0" w:color="auto"/>
                    <w:right w:val="none" w:sz="0" w:space="0" w:color="auto"/>
                  </w:divBdr>
                </w:div>
                <w:div w:id="2013071773">
                  <w:marLeft w:val="0"/>
                  <w:marRight w:val="0"/>
                  <w:marTop w:val="0"/>
                  <w:marBottom w:val="0"/>
                  <w:divBdr>
                    <w:top w:val="none" w:sz="0" w:space="0" w:color="auto"/>
                    <w:left w:val="none" w:sz="0" w:space="0" w:color="auto"/>
                    <w:bottom w:val="none" w:sz="0" w:space="0" w:color="auto"/>
                    <w:right w:val="none" w:sz="0" w:space="0" w:color="auto"/>
                  </w:divBdr>
                </w:div>
                <w:div w:id="1167133773">
                  <w:marLeft w:val="0"/>
                  <w:marRight w:val="0"/>
                  <w:marTop w:val="0"/>
                  <w:marBottom w:val="0"/>
                  <w:divBdr>
                    <w:top w:val="none" w:sz="0" w:space="0" w:color="auto"/>
                    <w:left w:val="none" w:sz="0" w:space="0" w:color="auto"/>
                    <w:bottom w:val="none" w:sz="0" w:space="0" w:color="auto"/>
                    <w:right w:val="none" w:sz="0" w:space="0" w:color="auto"/>
                  </w:divBdr>
                </w:div>
                <w:div w:id="1963921983">
                  <w:marLeft w:val="0"/>
                  <w:marRight w:val="0"/>
                  <w:marTop w:val="0"/>
                  <w:marBottom w:val="0"/>
                  <w:divBdr>
                    <w:top w:val="none" w:sz="0" w:space="0" w:color="auto"/>
                    <w:left w:val="none" w:sz="0" w:space="0" w:color="auto"/>
                    <w:bottom w:val="none" w:sz="0" w:space="0" w:color="auto"/>
                    <w:right w:val="none" w:sz="0" w:space="0" w:color="auto"/>
                  </w:divBdr>
                </w:div>
                <w:div w:id="125708039">
                  <w:marLeft w:val="0"/>
                  <w:marRight w:val="0"/>
                  <w:marTop w:val="0"/>
                  <w:marBottom w:val="0"/>
                  <w:divBdr>
                    <w:top w:val="none" w:sz="0" w:space="0" w:color="auto"/>
                    <w:left w:val="none" w:sz="0" w:space="0" w:color="auto"/>
                    <w:bottom w:val="none" w:sz="0" w:space="0" w:color="auto"/>
                    <w:right w:val="none" w:sz="0" w:space="0" w:color="auto"/>
                  </w:divBdr>
                </w:div>
                <w:div w:id="1025063660">
                  <w:marLeft w:val="0"/>
                  <w:marRight w:val="0"/>
                  <w:marTop w:val="0"/>
                  <w:marBottom w:val="0"/>
                  <w:divBdr>
                    <w:top w:val="none" w:sz="0" w:space="0" w:color="auto"/>
                    <w:left w:val="none" w:sz="0" w:space="0" w:color="auto"/>
                    <w:bottom w:val="none" w:sz="0" w:space="0" w:color="auto"/>
                    <w:right w:val="none" w:sz="0" w:space="0" w:color="auto"/>
                  </w:divBdr>
                </w:div>
                <w:div w:id="2009868413">
                  <w:marLeft w:val="0"/>
                  <w:marRight w:val="0"/>
                  <w:marTop w:val="0"/>
                  <w:marBottom w:val="0"/>
                  <w:divBdr>
                    <w:top w:val="none" w:sz="0" w:space="0" w:color="auto"/>
                    <w:left w:val="none" w:sz="0" w:space="0" w:color="auto"/>
                    <w:bottom w:val="none" w:sz="0" w:space="0" w:color="auto"/>
                    <w:right w:val="none" w:sz="0" w:space="0" w:color="auto"/>
                  </w:divBdr>
                </w:div>
                <w:div w:id="1444418871">
                  <w:marLeft w:val="0"/>
                  <w:marRight w:val="0"/>
                  <w:marTop w:val="0"/>
                  <w:marBottom w:val="0"/>
                  <w:divBdr>
                    <w:top w:val="none" w:sz="0" w:space="0" w:color="auto"/>
                    <w:left w:val="none" w:sz="0" w:space="0" w:color="auto"/>
                    <w:bottom w:val="none" w:sz="0" w:space="0" w:color="auto"/>
                    <w:right w:val="none" w:sz="0" w:space="0" w:color="auto"/>
                  </w:divBdr>
                </w:div>
                <w:div w:id="1789935613">
                  <w:marLeft w:val="0"/>
                  <w:marRight w:val="0"/>
                  <w:marTop w:val="0"/>
                  <w:marBottom w:val="0"/>
                  <w:divBdr>
                    <w:top w:val="none" w:sz="0" w:space="0" w:color="auto"/>
                    <w:left w:val="none" w:sz="0" w:space="0" w:color="auto"/>
                    <w:bottom w:val="none" w:sz="0" w:space="0" w:color="auto"/>
                    <w:right w:val="none" w:sz="0" w:space="0" w:color="auto"/>
                  </w:divBdr>
                </w:div>
                <w:div w:id="1459759188">
                  <w:marLeft w:val="0"/>
                  <w:marRight w:val="0"/>
                  <w:marTop w:val="0"/>
                  <w:marBottom w:val="0"/>
                  <w:divBdr>
                    <w:top w:val="none" w:sz="0" w:space="0" w:color="auto"/>
                    <w:left w:val="none" w:sz="0" w:space="0" w:color="auto"/>
                    <w:bottom w:val="none" w:sz="0" w:space="0" w:color="auto"/>
                    <w:right w:val="none" w:sz="0" w:space="0" w:color="auto"/>
                  </w:divBdr>
                </w:div>
                <w:div w:id="800460434">
                  <w:marLeft w:val="0"/>
                  <w:marRight w:val="0"/>
                  <w:marTop w:val="0"/>
                  <w:marBottom w:val="0"/>
                  <w:divBdr>
                    <w:top w:val="none" w:sz="0" w:space="0" w:color="auto"/>
                    <w:left w:val="none" w:sz="0" w:space="0" w:color="auto"/>
                    <w:bottom w:val="none" w:sz="0" w:space="0" w:color="auto"/>
                    <w:right w:val="none" w:sz="0" w:space="0" w:color="auto"/>
                  </w:divBdr>
                </w:div>
                <w:div w:id="214195939">
                  <w:marLeft w:val="0"/>
                  <w:marRight w:val="0"/>
                  <w:marTop w:val="0"/>
                  <w:marBottom w:val="0"/>
                  <w:divBdr>
                    <w:top w:val="none" w:sz="0" w:space="0" w:color="auto"/>
                    <w:left w:val="none" w:sz="0" w:space="0" w:color="auto"/>
                    <w:bottom w:val="none" w:sz="0" w:space="0" w:color="auto"/>
                    <w:right w:val="none" w:sz="0" w:space="0" w:color="auto"/>
                  </w:divBdr>
                </w:div>
                <w:div w:id="1331057090">
                  <w:marLeft w:val="0"/>
                  <w:marRight w:val="0"/>
                  <w:marTop w:val="0"/>
                  <w:marBottom w:val="0"/>
                  <w:divBdr>
                    <w:top w:val="none" w:sz="0" w:space="0" w:color="auto"/>
                    <w:left w:val="none" w:sz="0" w:space="0" w:color="auto"/>
                    <w:bottom w:val="none" w:sz="0" w:space="0" w:color="auto"/>
                    <w:right w:val="none" w:sz="0" w:space="0" w:color="auto"/>
                  </w:divBdr>
                </w:div>
                <w:div w:id="605960657">
                  <w:marLeft w:val="0"/>
                  <w:marRight w:val="0"/>
                  <w:marTop w:val="0"/>
                  <w:marBottom w:val="0"/>
                  <w:divBdr>
                    <w:top w:val="none" w:sz="0" w:space="0" w:color="auto"/>
                    <w:left w:val="none" w:sz="0" w:space="0" w:color="auto"/>
                    <w:bottom w:val="none" w:sz="0" w:space="0" w:color="auto"/>
                    <w:right w:val="none" w:sz="0" w:space="0" w:color="auto"/>
                  </w:divBdr>
                </w:div>
                <w:div w:id="415832936">
                  <w:marLeft w:val="0"/>
                  <w:marRight w:val="0"/>
                  <w:marTop w:val="0"/>
                  <w:marBottom w:val="0"/>
                  <w:divBdr>
                    <w:top w:val="none" w:sz="0" w:space="0" w:color="auto"/>
                    <w:left w:val="none" w:sz="0" w:space="0" w:color="auto"/>
                    <w:bottom w:val="none" w:sz="0" w:space="0" w:color="auto"/>
                    <w:right w:val="none" w:sz="0" w:space="0" w:color="auto"/>
                  </w:divBdr>
                </w:div>
                <w:div w:id="1996647360">
                  <w:marLeft w:val="0"/>
                  <w:marRight w:val="0"/>
                  <w:marTop w:val="0"/>
                  <w:marBottom w:val="0"/>
                  <w:divBdr>
                    <w:top w:val="none" w:sz="0" w:space="0" w:color="auto"/>
                    <w:left w:val="none" w:sz="0" w:space="0" w:color="auto"/>
                    <w:bottom w:val="none" w:sz="0" w:space="0" w:color="auto"/>
                    <w:right w:val="none" w:sz="0" w:space="0" w:color="auto"/>
                  </w:divBdr>
                </w:div>
                <w:div w:id="975911040">
                  <w:marLeft w:val="0"/>
                  <w:marRight w:val="0"/>
                  <w:marTop w:val="0"/>
                  <w:marBottom w:val="0"/>
                  <w:divBdr>
                    <w:top w:val="none" w:sz="0" w:space="0" w:color="auto"/>
                    <w:left w:val="none" w:sz="0" w:space="0" w:color="auto"/>
                    <w:bottom w:val="none" w:sz="0" w:space="0" w:color="auto"/>
                    <w:right w:val="none" w:sz="0" w:space="0" w:color="auto"/>
                  </w:divBdr>
                </w:div>
                <w:div w:id="779304149">
                  <w:marLeft w:val="0"/>
                  <w:marRight w:val="0"/>
                  <w:marTop w:val="0"/>
                  <w:marBottom w:val="0"/>
                  <w:divBdr>
                    <w:top w:val="none" w:sz="0" w:space="0" w:color="auto"/>
                    <w:left w:val="none" w:sz="0" w:space="0" w:color="auto"/>
                    <w:bottom w:val="none" w:sz="0" w:space="0" w:color="auto"/>
                    <w:right w:val="none" w:sz="0" w:space="0" w:color="auto"/>
                  </w:divBdr>
                </w:div>
                <w:div w:id="1602687818">
                  <w:marLeft w:val="0"/>
                  <w:marRight w:val="0"/>
                  <w:marTop w:val="0"/>
                  <w:marBottom w:val="0"/>
                  <w:divBdr>
                    <w:top w:val="none" w:sz="0" w:space="0" w:color="auto"/>
                    <w:left w:val="none" w:sz="0" w:space="0" w:color="auto"/>
                    <w:bottom w:val="none" w:sz="0" w:space="0" w:color="auto"/>
                    <w:right w:val="none" w:sz="0" w:space="0" w:color="auto"/>
                  </w:divBdr>
                </w:div>
                <w:div w:id="165632737">
                  <w:marLeft w:val="0"/>
                  <w:marRight w:val="0"/>
                  <w:marTop w:val="0"/>
                  <w:marBottom w:val="0"/>
                  <w:divBdr>
                    <w:top w:val="none" w:sz="0" w:space="0" w:color="auto"/>
                    <w:left w:val="none" w:sz="0" w:space="0" w:color="auto"/>
                    <w:bottom w:val="none" w:sz="0" w:space="0" w:color="auto"/>
                    <w:right w:val="none" w:sz="0" w:space="0" w:color="auto"/>
                  </w:divBdr>
                </w:div>
                <w:div w:id="57292267">
                  <w:marLeft w:val="0"/>
                  <w:marRight w:val="0"/>
                  <w:marTop w:val="0"/>
                  <w:marBottom w:val="0"/>
                  <w:divBdr>
                    <w:top w:val="none" w:sz="0" w:space="0" w:color="auto"/>
                    <w:left w:val="none" w:sz="0" w:space="0" w:color="auto"/>
                    <w:bottom w:val="none" w:sz="0" w:space="0" w:color="auto"/>
                    <w:right w:val="none" w:sz="0" w:space="0" w:color="auto"/>
                  </w:divBdr>
                </w:div>
                <w:div w:id="349844087">
                  <w:marLeft w:val="0"/>
                  <w:marRight w:val="0"/>
                  <w:marTop w:val="0"/>
                  <w:marBottom w:val="0"/>
                  <w:divBdr>
                    <w:top w:val="none" w:sz="0" w:space="0" w:color="auto"/>
                    <w:left w:val="none" w:sz="0" w:space="0" w:color="auto"/>
                    <w:bottom w:val="none" w:sz="0" w:space="0" w:color="auto"/>
                    <w:right w:val="none" w:sz="0" w:space="0" w:color="auto"/>
                  </w:divBdr>
                </w:div>
                <w:div w:id="578711447">
                  <w:marLeft w:val="0"/>
                  <w:marRight w:val="0"/>
                  <w:marTop w:val="0"/>
                  <w:marBottom w:val="0"/>
                  <w:divBdr>
                    <w:top w:val="none" w:sz="0" w:space="0" w:color="auto"/>
                    <w:left w:val="none" w:sz="0" w:space="0" w:color="auto"/>
                    <w:bottom w:val="none" w:sz="0" w:space="0" w:color="auto"/>
                    <w:right w:val="none" w:sz="0" w:space="0" w:color="auto"/>
                  </w:divBdr>
                </w:div>
                <w:div w:id="463423144">
                  <w:marLeft w:val="0"/>
                  <w:marRight w:val="0"/>
                  <w:marTop w:val="0"/>
                  <w:marBottom w:val="0"/>
                  <w:divBdr>
                    <w:top w:val="none" w:sz="0" w:space="0" w:color="auto"/>
                    <w:left w:val="none" w:sz="0" w:space="0" w:color="auto"/>
                    <w:bottom w:val="none" w:sz="0" w:space="0" w:color="auto"/>
                    <w:right w:val="none" w:sz="0" w:space="0" w:color="auto"/>
                  </w:divBdr>
                </w:div>
                <w:div w:id="730886692">
                  <w:marLeft w:val="0"/>
                  <w:marRight w:val="0"/>
                  <w:marTop w:val="0"/>
                  <w:marBottom w:val="0"/>
                  <w:divBdr>
                    <w:top w:val="none" w:sz="0" w:space="0" w:color="auto"/>
                    <w:left w:val="none" w:sz="0" w:space="0" w:color="auto"/>
                    <w:bottom w:val="none" w:sz="0" w:space="0" w:color="auto"/>
                    <w:right w:val="none" w:sz="0" w:space="0" w:color="auto"/>
                  </w:divBdr>
                </w:div>
                <w:div w:id="1930843914">
                  <w:marLeft w:val="0"/>
                  <w:marRight w:val="0"/>
                  <w:marTop w:val="0"/>
                  <w:marBottom w:val="0"/>
                  <w:divBdr>
                    <w:top w:val="none" w:sz="0" w:space="0" w:color="auto"/>
                    <w:left w:val="none" w:sz="0" w:space="0" w:color="auto"/>
                    <w:bottom w:val="none" w:sz="0" w:space="0" w:color="auto"/>
                    <w:right w:val="none" w:sz="0" w:space="0" w:color="auto"/>
                  </w:divBdr>
                </w:div>
                <w:div w:id="859582282">
                  <w:marLeft w:val="0"/>
                  <w:marRight w:val="0"/>
                  <w:marTop w:val="0"/>
                  <w:marBottom w:val="0"/>
                  <w:divBdr>
                    <w:top w:val="none" w:sz="0" w:space="0" w:color="auto"/>
                    <w:left w:val="none" w:sz="0" w:space="0" w:color="auto"/>
                    <w:bottom w:val="none" w:sz="0" w:space="0" w:color="auto"/>
                    <w:right w:val="none" w:sz="0" w:space="0" w:color="auto"/>
                  </w:divBdr>
                </w:div>
                <w:div w:id="910189818">
                  <w:marLeft w:val="0"/>
                  <w:marRight w:val="0"/>
                  <w:marTop w:val="0"/>
                  <w:marBottom w:val="0"/>
                  <w:divBdr>
                    <w:top w:val="none" w:sz="0" w:space="0" w:color="auto"/>
                    <w:left w:val="none" w:sz="0" w:space="0" w:color="auto"/>
                    <w:bottom w:val="none" w:sz="0" w:space="0" w:color="auto"/>
                    <w:right w:val="none" w:sz="0" w:space="0" w:color="auto"/>
                  </w:divBdr>
                </w:div>
                <w:div w:id="1676297451">
                  <w:marLeft w:val="0"/>
                  <w:marRight w:val="0"/>
                  <w:marTop w:val="0"/>
                  <w:marBottom w:val="0"/>
                  <w:divBdr>
                    <w:top w:val="none" w:sz="0" w:space="0" w:color="auto"/>
                    <w:left w:val="none" w:sz="0" w:space="0" w:color="auto"/>
                    <w:bottom w:val="none" w:sz="0" w:space="0" w:color="auto"/>
                    <w:right w:val="none" w:sz="0" w:space="0" w:color="auto"/>
                  </w:divBdr>
                </w:div>
                <w:div w:id="2134905842">
                  <w:marLeft w:val="0"/>
                  <w:marRight w:val="0"/>
                  <w:marTop w:val="0"/>
                  <w:marBottom w:val="0"/>
                  <w:divBdr>
                    <w:top w:val="none" w:sz="0" w:space="0" w:color="auto"/>
                    <w:left w:val="none" w:sz="0" w:space="0" w:color="auto"/>
                    <w:bottom w:val="none" w:sz="0" w:space="0" w:color="auto"/>
                    <w:right w:val="none" w:sz="0" w:space="0" w:color="auto"/>
                  </w:divBdr>
                </w:div>
                <w:div w:id="833883166">
                  <w:marLeft w:val="0"/>
                  <w:marRight w:val="0"/>
                  <w:marTop w:val="0"/>
                  <w:marBottom w:val="0"/>
                  <w:divBdr>
                    <w:top w:val="none" w:sz="0" w:space="0" w:color="auto"/>
                    <w:left w:val="none" w:sz="0" w:space="0" w:color="auto"/>
                    <w:bottom w:val="none" w:sz="0" w:space="0" w:color="auto"/>
                    <w:right w:val="none" w:sz="0" w:space="0" w:color="auto"/>
                  </w:divBdr>
                </w:div>
                <w:div w:id="1934123094">
                  <w:marLeft w:val="0"/>
                  <w:marRight w:val="0"/>
                  <w:marTop w:val="0"/>
                  <w:marBottom w:val="0"/>
                  <w:divBdr>
                    <w:top w:val="none" w:sz="0" w:space="0" w:color="auto"/>
                    <w:left w:val="none" w:sz="0" w:space="0" w:color="auto"/>
                    <w:bottom w:val="none" w:sz="0" w:space="0" w:color="auto"/>
                    <w:right w:val="none" w:sz="0" w:space="0" w:color="auto"/>
                  </w:divBdr>
                </w:div>
                <w:div w:id="1821536063">
                  <w:marLeft w:val="0"/>
                  <w:marRight w:val="0"/>
                  <w:marTop w:val="0"/>
                  <w:marBottom w:val="0"/>
                  <w:divBdr>
                    <w:top w:val="none" w:sz="0" w:space="0" w:color="auto"/>
                    <w:left w:val="none" w:sz="0" w:space="0" w:color="auto"/>
                    <w:bottom w:val="none" w:sz="0" w:space="0" w:color="auto"/>
                    <w:right w:val="none" w:sz="0" w:space="0" w:color="auto"/>
                  </w:divBdr>
                </w:div>
                <w:div w:id="1893535297">
                  <w:marLeft w:val="0"/>
                  <w:marRight w:val="0"/>
                  <w:marTop w:val="0"/>
                  <w:marBottom w:val="0"/>
                  <w:divBdr>
                    <w:top w:val="none" w:sz="0" w:space="0" w:color="auto"/>
                    <w:left w:val="none" w:sz="0" w:space="0" w:color="auto"/>
                    <w:bottom w:val="none" w:sz="0" w:space="0" w:color="auto"/>
                    <w:right w:val="none" w:sz="0" w:space="0" w:color="auto"/>
                  </w:divBdr>
                </w:div>
                <w:div w:id="1642727409">
                  <w:marLeft w:val="0"/>
                  <w:marRight w:val="0"/>
                  <w:marTop w:val="0"/>
                  <w:marBottom w:val="0"/>
                  <w:divBdr>
                    <w:top w:val="none" w:sz="0" w:space="0" w:color="auto"/>
                    <w:left w:val="none" w:sz="0" w:space="0" w:color="auto"/>
                    <w:bottom w:val="none" w:sz="0" w:space="0" w:color="auto"/>
                    <w:right w:val="none" w:sz="0" w:space="0" w:color="auto"/>
                  </w:divBdr>
                </w:div>
                <w:div w:id="730082380">
                  <w:marLeft w:val="0"/>
                  <w:marRight w:val="0"/>
                  <w:marTop w:val="0"/>
                  <w:marBottom w:val="0"/>
                  <w:divBdr>
                    <w:top w:val="none" w:sz="0" w:space="0" w:color="auto"/>
                    <w:left w:val="none" w:sz="0" w:space="0" w:color="auto"/>
                    <w:bottom w:val="none" w:sz="0" w:space="0" w:color="auto"/>
                    <w:right w:val="none" w:sz="0" w:space="0" w:color="auto"/>
                  </w:divBdr>
                </w:div>
                <w:div w:id="1702123527">
                  <w:marLeft w:val="0"/>
                  <w:marRight w:val="0"/>
                  <w:marTop w:val="0"/>
                  <w:marBottom w:val="0"/>
                  <w:divBdr>
                    <w:top w:val="none" w:sz="0" w:space="0" w:color="auto"/>
                    <w:left w:val="none" w:sz="0" w:space="0" w:color="auto"/>
                    <w:bottom w:val="none" w:sz="0" w:space="0" w:color="auto"/>
                    <w:right w:val="none" w:sz="0" w:space="0" w:color="auto"/>
                  </w:divBdr>
                </w:div>
                <w:div w:id="632517709">
                  <w:marLeft w:val="0"/>
                  <w:marRight w:val="0"/>
                  <w:marTop w:val="0"/>
                  <w:marBottom w:val="0"/>
                  <w:divBdr>
                    <w:top w:val="none" w:sz="0" w:space="0" w:color="auto"/>
                    <w:left w:val="none" w:sz="0" w:space="0" w:color="auto"/>
                    <w:bottom w:val="none" w:sz="0" w:space="0" w:color="auto"/>
                    <w:right w:val="none" w:sz="0" w:space="0" w:color="auto"/>
                  </w:divBdr>
                </w:div>
                <w:div w:id="1660963603">
                  <w:marLeft w:val="0"/>
                  <w:marRight w:val="0"/>
                  <w:marTop w:val="0"/>
                  <w:marBottom w:val="0"/>
                  <w:divBdr>
                    <w:top w:val="none" w:sz="0" w:space="0" w:color="auto"/>
                    <w:left w:val="none" w:sz="0" w:space="0" w:color="auto"/>
                    <w:bottom w:val="none" w:sz="0" w:space="0" w:color="auto"/>
                    <w:right w:val="none" w:sz="0" w:space="0" w:color="auto"/>
                  </w:divBdr>
                </w:div>
                <w:div w:id="648098627">
                  <w:marLeft w:val="0"/>
                  <w:marRight w:val="0"/>
                  <w:marTop w:val="0"/>
                  <w:marBottom w:val="0"/>
                  <w:divBdr>
                    <w:top w:val="none" w:sz="0" w:space="0" w:color="auto"/>
                    <w:left w:val="none" w:sz="0" w:space="0" w:color="auto"/>
                    <w:bottom w:val="none" w:sz="0" w:space="0" w:color="auto"/>
                    <w:right w:val="none" w:sz="0" w:space="0" w:color="auto"/>
                  </w:divBdr>
                </w:div>
                <w:div w:id="664868193">
                  <w:marLeft w:val="0"/>
                  <w:marRight w:val="0"/>
                  <w:marTop w:val="0"/>
                  <w:marBottom w:val="0"/>
                  <w:divBdr>
                    <w:top w:val="none" w:sz="0" w:space="0" w:color="auto"/>
                    <w:left w:val="none" w:sz="0" w:space="0" w:color="auto"/>
                    <w:bottom w:val="none" w:sz="0" w:space="0" w:color="auto"/>
                    <w:right w:val="none" w:sz="0" w:space="0" w:color="auto"/>
                  </w:divBdr>
                </w:div>
                <w:div w:id="1078017106">
                  <w:marLeft w:val="0"/>
                  <w:marRight w:val="0"/>
                  <w:marTop w:val="0"/>
                  <w:marBottom w:val="0"/>
                  <w:divBdr>
                    <w:top w:val="none" w:sz="0" w:space="0" w:color="auto"/>
                    <w:left w:val="none" w:sz="0" w:space="0" w:color="auto"/>
                    <w:bottom w:val="none" w:sz="0" w:space="0" w:color="auto"/>
                    <w:right w:val="none" w:sz="0" w:space="0" w:color="auto"/>
                  </w:divBdr>
                </w:div>
                <w:div w:id="781805568">
                  <w:marLeft w:val="0"/>
                  <w:marRight w:val="0"/>
                  <w:marTop w:val="0"/>
                  <w:marBottom w:val="0"/>
                  <w:divBdr>
                    <w:top w:val="none" w:sz="0" w:space="0" w:color="auto"/>
                    <w:left w:val="none" w:sz="0" w:space="0" w:color="auto"/>
                    <w:bottom w:val="none" w:sz="0" w:space="0" w:color="auto"/>
                    <w:right w:val="none" w:sz="0" w:space="0" w:color="auto"/>
                  </w:divBdr>
                </w:div>
                <w:div w:id="1885679564">
                  <w:marLeft w:val="0"/>
                  <w:marRight w:val="0"/>
                  <w:marTop w:val="0"/>
                  <w:marBottom w:val="0"/>
                  <w:divBdr>
                    <w:top w:val="none" w:sz="0" w:space="0" w:color="auto"/>
                    <w:left w:val="none" w:sz="0" w:space="0" w:color="auto"/>
                    <w:bottom w:val="none" w:sz="0" w:space="0" w:color="auto"/>
                    <w:right w:val="none" w:sz="0" w:space="0" w:color="auto"/>
                  </w:divBdr>
                </w:div>
                <w:div w:id="1247574333">
                  <w:marLeft w:val="0"/>
                  <w:marRight w:val="0"/>
                  <w:marTop w:val="0"/>
                  <w:marBottom w:val="0"/>
                  <w:divBdr>
                    <w:top w:val="none" w:sz="0" w:space="0" w:color="auto"/>
                    <w:left w:val="none" w:sz="0" w:space="0" w:color="auto"/>
                    <w:bottom w:val="none" w:sz="0" w:space="0" w:color="auto"/>
                    <w:right w:val="none" w:sz="0" w:space="0" w:color="auto"/>
                  </w:divBdr>
                </w:div>
                <w:div w:id="879240669">
                  <w:marLeft w:val="0"/>
                  <w:marRight w:val="0"/>
                  <w:marTop w:val="0"/>
                  <w:marBottom w:val="0"/>
                  <w:divBdr>
                    <w:top w:val="none" w:sz="0" w:space="0" w:color="auto"/>
                    <w:left w:val="none" w:sz="0" w:space="0" w:color="auto"/>
                    <w:bottom w:val="none" w:sz="0" w:space="0" w:color="auto"/>
                    <w:right w:val="none" w:sz="0" w:space="0" w:color="auto"/>
                  </w:divBdr>
                </w:div>
                <w:div w:id="418868240">
                  <w:marLeft w:val="0"/>
                  <w:marRight w:val="0"/>
                  <w:marTop w:val="0"/>
                  <w:marBottom w:val="0"/>
                  <w:divBdr>
                    <w:top w:val="none" w:sz="0" w:space="0" w:color="auto"/>
                    <w:left w:val="none" w:sz="0" w:space="0" w:color="auto"/>
                    <w:bottom w:val="none" w:sz="0" w:space="0" w:color="auto"/>
                    <w:right w:val="none" w:sz="0" w:space="0" w:color="auto"/>
                  </w:divBdr>
                </w:div>
                <w:div w:id="1202283964">
                  <w:marLeft w:val="0"/>
                  <w:marRight w:val="0"/>
                  <w:marTop w:val="0"/>
                  <w:marBottom w:val="0"/>
                  <w:divBdr>
                    <w:top w:val="none" w:sz="0" w:space="0" w:color="auto"/>
                    <w:left w:val="none" w:sz="0" w:space="0" w:color="auto"/>
                    <w:bottom w:val="none" w:sz="0" w:space="0" w:color="auto"/>
                    <w:right w:val="none" w:sz="0" w:space="0" w:color="auto"/>
                  </w:divBdr>
                </w:div>
                <w:div w:id="1918785162">
                  <w:marLeft w:val="0"/>
                  <w:marRight w:val="0"/>
                  <w:marTop w:val="0"/>
                  <w:marBottom w:val="0"/>
                  <w:divBdr>
                    <w:top w:val="none" w:sz="0" w:space="0" w:color="auto"/>
                    <w:left w:val="none" w:sz="0" w:space="0" w:color="auto"/>
                    <w:bottom w:val="none" w:sz="0" w:space="0" w:color="auto"/>
                    <w:right w:val="none" w:sz="0" w:space="0" w:color="auto"/>
                  </w:divBdr>
                </w:div>
                <w:div w:id="163593944">
                  <w:marLeft w:val="0"/>
                  <w:marRight w:val="0"/>
                  <w:marTop w:val="0"/>
                  <w:marBottom w:val="0"/>
                  <w:divBdr>
                    <w:top w:val="none" w:sz="0" w:space="0" w:color="auto"/>
                    <w:left w:val="none" w:sz="0" w:space="0" w:color="auto"/>
                    <w:bottom w:val="none" w:sz="0" w:space="0" w:color="auto"/>
                    <w:right w:val="none" w:sz="0" w:space="0" w:color="auto"/>
                  </w:divBdr>
                </w:div>
                <w:div w:id="1983151983">
                  <w:marLeft w:val="0"/>
                  <w:marRight w:val="0"/>
                  <w:marTop w:val="0"/>
                  <w:marBottom w:val="0"/>
                  <w:divBdr>
                    <w:top w:val="none" w:sz="0" w:space="0" w:color="auto"/>
                    <w:left w:val="none" w:sz="0" w:space="0" w:color="auto"/>
                    <w:bottom w:val="none" w:sz="0" w:space="0" w:color="auto"/>
                    <w:right w:val="none" w:sz="0" w:space="0" w:color="auto"/>
                  </w:divBdr>
                </w:div>
                <w:div w:id="1896817683">
                  <w:marLeft w:val="0"/>
                  <w:marRight w:val="0"/>
                  <w:marTop w:val="0"/>
                  <w:marBottom w:val="0"/>
                  <w:divBdr>
                    <w:top w:val="none" w:sz="0" w:space="0" w:color="auto"/>
                    <w:left w:val="none" w:sz="0" w:space="0" w:color="auto"/>
                    <w:bottom w:val="none" w:sz="0" w:space="0" w:color="auto"/>
                    <w:right w:val="none" w:sz="0" w:space="0" w:color="auto"/>
                  </w:divBdr>
                </w:div>
                <w:div w:id="2063284168">
                  <w:marLeft w:val="0"/>
                  <w:marRight w:val="0"/>
                  <w:marTop w:val="0"/>
                  <w:marBottom w:val="0"/>
                  <w:divBdr>
                    <w:top w:val="none" w:sz="0" w:space="0" w:color="auto"/>
                    <w:left w:val="none" w:sz="0" w:space="0" w:color="auto"/>
                    <w:bottom w:val="none" w:sz="0" w:space="0" w:color="auto"/>
                    <w:right w:val="none" w:sz="0" w:space="0" w:color="auto"/>
                  </w:divBdr>
                </w:div>
                <w:div w:id="307321480">
                  <w:marLeft w:val="0"/>
                  <w:marRight w:val="0"/>
                  <w:marTop w:val="0"/>
                  <w:marBottom w:val="0"/>
                  <w:divBdr>
                    <w:top w:val="none" w:sz="0" w:space="0" w:color="auto"/>
                    <w:left w:val="none" w:sz="0" w:space="0" w:color="auto"/>
                    <w:bottom w:val="none" w:sz="0" w:space="0" w:color="auto"/>
                    <w:right w:val="none" w:sz="0" w:space="0" w:color="auto"/>
                  </w:divBdr>
                </w:div>
                <w:div w:id="767117542">
                  <w:marLeft w:val="0"/>
                  <w:marRight w:val="0"/>
                  <w:marTop w:val="0"/>
                  <w:marBottom w:val="0"/>
                  <w:divBdr>
                    <w:top w:val="none" w:sz="0" w:space="0" w:color="auto"/>
                    <w:left w:val="none" w:sz="0" w:space="0" w:color="auto"/>
                    <w:bottom w:val="none" w:sz="0" w:space="0" w:color="auto"/>
                    <w:right w:val="none" w:sz="0" w:space="0" w:color="auto"/>
                  </w:divBdr>
                </w:div>
                <w:div w:id="729958755">
                  <w:marLeft w:val="0"/>
                  <w:marRight w:val="0"/>
                  <w:marTop w:val="0"/>
                  <w:marBottom w:val="0"/>
                  <w:divBdr>
                    <w:top w:val="none" w:sz="0" w:space="0" w:color="auto"/>
                    <w:left w:val="none" w:sz="0" w:space="0" w:color="auto"/>
                    <w:bottom w:val="none" w:sz="0" w:space="0" w:color="auto"/>
                    <w:right w:val="none" w:sz="0" w:space="0" w:color="auto"/>
                  </w:divBdr>
                </w:div>
                <w:div w:id="2095777002">
                  <w:marLeft w:val="0"/>
                  <w:marRight w:val="0"/>
                  <w:marTop w:val="0"/>
                  <w:marBottom w:val="0"/>
                  <w:divBdr>
                    <w:top w:val="none" w:sz="0" w:space="0" w:color="auto"/>
                    <w:left w:val="none" w:sz="0" w:space="0" w:color="auto"/>
                    <w:bottom w:val="none" w:sz="0" w:space="0" w:color="auto"/>
                    <w:right w:val="none" w:sz="0" w:space="0" w:color="auto"/>
                  </w:divBdr>
                </w:div>
                <w:div w:id="85660761">
                  <w:marLeft w:val="0"/>
                  <w:marRight w:val="0"/>
                  <w:marTop w:val="0"/>
                  <w:marBottom w:val="0"/>
                  <w:divBdr>
                    <w:top w:val="none" w:sz="0" w:space="0" w:color="auto"/>
                    <w:left w:val="none" w:sz="0" w:space="0" w:color="auto"/>
                    <w:bottom w:val="none" w:sz="0" w:space="0" w:color="auto"/>
                    <w:right w:val="none" w:sz="0" w:space="0" w:color="auto"/>
                  </w:divBdr>
                </w:div>
                <w:div w:id="701787714">
                  <w:marLeft w:val="0"/>
                  <w:marRight w:val="0"/>
                  <w:marTop w:val="0"/>
                  <w:marBottom w:val="0"/>
                  <w:divBdr>
                    <w:top w:val="none" w:sz="0" w:space="0" w:color="auto"/>
                    <w:left w:val="none" w:sz="0" w:space="0" w:color="auto"/>
                    <w:bottom w:val="none" w:sz="0" w:space="0" w:color="auto"/>
                    <w:right w:val="none" w:sz="0" w:space="0" w:color="auto"/>
                  </w:divBdr>
                </w:div>
                <w:div w:id="1965769184">
                  <w:marLeft w:val="0"/>
                  <w:marRight w:val="0"/>
                  <w:marTop w:val="0"/>
                  <w:marBottom w:val="0"/>
                  <w:divBdr>
                    <w:top w:val="none" w:sz="0" w:space="0" w:color="auto"/>
                    <w:left w:val="none" w:sz="0" w:space="0" w:color="auto"/>
                    <w:bottom w:val="none" w:sz="0" w:space="0" w:color="auto"/>
                    <w:right w:val="none" w:sz="0" w:space="0" w:color="auto"/>
                  </w:divBdr>
                </w:div>
                <w:div w:id="992876324">
                  <w:marLeft w:val="0"/>
                  <w:marRight w:val="0"/>
                  <w:marTop w:val="0"/>
                  <w:marBottom w:val="0"/>
                  <w:divBdr>
                    <w:top w:val="none" w:sz="0" w:space="0" w:color="auto"/>
                    <w:left w:val="none" w:sz="0" w:space="0" w:color="auto"/>
                    <w:bottom w:val="none" w:sz="0" w:space="0" w:color="auto"/>
                    <w:right w:val="none" w:sz="0" w:space="0" w:color="auto"/>
                  </w:divBdr>
                </w:div>
                <w:div w:id="1529562811">
                  <w:marLeft w:val="0"/>
                  <w:marRight w:val="0"/>
                  <w:marTop w:val="0"/>
                  <w:marBottom w:val="0"/>
                  <w:divBdr>
                    <w:top w:val="none" w:sz="0" w:space="0" w:color="auto"/>
                    <w:left w:val="none" w:sz="0" w:space="0" w:color="auto"/>
                    <w:bottom w:val="none" w:sz="0" w:space="0" w:color="auto"/>
                    <w:right w:val="none" w:sz="0" w:space="0" w:color="auto"/>
                  </w:divBdr>
                </w:div>
                <w:div w:id="36243968">
                  <w:marLeft w:val="0"/>
                  <w:marRight w:val="0"/>
                  <w:marTop w:val="0"/>
                  <w:marBottom w:val="0"/>
                  <w:divBdr>
                    <w:top w:val="none" w:sz="0" w:space="0" w:color="auto"/>
                    <w:left w:val="none" w:sz="0" w:space="0" w:color="auto"/>
                    <w:bottom w:val="none" w:sz="0" w:space="0" w:color="auto"/>
                    <w:right w:val="none" w:sz="0" w:space="0" w:color="auto"/>
                  </w:divBdr>
                </w:div>
                <w:div w:id="595134727">
                  <w:marLeft w:val="0"/>
                  <w:marRight w:val="0"/>
                  <w:marTop w:val="0"/>
                  <w:marBottom w:val="0"/>
                  <w:divBdr>
                    <w:top w:val="none" w:sz="0" w:space="0" w:color="auto"/>
                    <w:left w:val="none" w:sz="0" w:space="0" w:color="auto"/>
                    <w:bottom w:val="none" w:sz="0" w:space="0" w:color="auto"/>
                    <w:right w:val="none" w:sz="0" w:space="0" w:color="auto"/>
                  </w:divBdr>
                </w:div>
                <w:div w:id="1387098642">
                  <w:marLeft w:val="0"/>
                  <w:marRight w:val="0"/>
                  <w:marTop w:val="0"/>
                  <w:marBottom w:val="0"/>
                  <w:divBdr>
                    <w:top w:val="none" w:sz="0" w:space="0" w:color="auto"/>
                    <w:left w:val="none" w:sz="0" w:space="0" w:color="auto"/>
                    <w:bottom w:val="none" w:sz="0" w:space="0" w:color="auto"/>
                    <w:right w:val="none" w:sz="0" w:space="0" w:color="auto"/>
                  </w:divBdr>
                </w:div>
                <w:div w:id="1387487157">
                  <w:marLeft w:val="0"/>
                  <w:marRight w:val="0"/>
                  <w:marTop w:val="0"/>
                  <w:marBottom w:val="0"/>
                  <w:divBdr>
                    <w:top w:val="none" w:sz="0" w:space="0" w:color="auto"/>
                    <w:left w:val="none" w:sz="0" w:space="0" w:color="auto"/>
                    <w:bottom w:val="none" w:sz="0" w:space="0" w:color="auto"/>
                    <w:right w:val="none" w:sz="0" w:space="0" w:color="auto"/>
                  </w:divBdr>
                </w:div>
                <w:div w:id="906500999">
                  <w:marLeft w:val="0"/>
                  <w:marRight w:val="0"/>
                  <w:marTop w:val="0"/>
                  <w:marBottom w:val="0"/>
                  <w:divBdr>
                    <w:top w:val="none" w:sz="0" w:space="0" w:color="auto"/>
                    <w:left w:val="none" w:sz="0" w:space="0" w:color="auto"/>
                    <w:bottom w:val="none" w:sz="0" w:space="0" w:color="auto"/>
                    <w:right w:val="none" w:sz="0" w:space="0" w:color="auto"/>
                  </w:divBdr>
                </w:div>
                <w:div w:id="19007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845149">
      <w:bodyDiv w:val="1"/>
      <w:marLeft w:val="0"/>
      <w:marRight w:val="0"/>
      <w:marTop w:val="0"/>
      <w:marBottom w:val="0"/>
      <w:divBdr>
        <w:top w:val="none" w:sz="0" w:space="0" w:color="auto"/>
        <w:left w:val="none" w:sz="0" w:space="0" w:color="auto"/>
        <w:bottom w:val="none" w:sz="0" w:space="0" w:color="auto"/>
        <w:right w:val="none" w:sz="0" w:space="0" w:color="auto"/>
      </w:divBdr>
    </w:div>
    <w:div w:id="1319458814">
      <w:bodyDiv w:val="1"/>
      <w:marLeft w:val="0"/>
      <w:marRight w:val="0"/>
      <w:marTop w:val="0"/>
      <w:marBottom w:val="0"/>
      <w:divBdr>
        <w:top w:val="none" w:sz="0" w:space="0" w:color="auto"/>
        <w:left w:val="none" w:sz="0" w:space="0" w:color="auto"/>
        <w:bottom w:val="none" w:sz="0" w:space="0" w:color="auto"/>
        <w:right w:val="none" w:sz="0" w:space="0" w:color="auto"/>
      </w:divBdr>
      <w:divsChild>
        <w:div w:id="294484846">
          <w:marLeft w:val="0"/>
          <w:marRight w:val="0"/>
          <w:marTop w:val="0"/>
          <w:marBottom w:val="0"/>
          <w:divBdr>
            <w:top w:val="none" w:sz="0" w:space="0" w:color="auto"/>
            <w:left w:val="none" w:sz="0" w:space="0" w:color="auto"/>
            <w:bottom w:val="none" w:sz="0" w:space="0" w:color="auto"/>
            <w:right w:val="none" w:sz="0" w:space="0" w:color="auto"/>
          </w:divBdr>
          <w:divsChild>
            <w:div w:id="1989357675">
              <w:marLeft w:val="0"/>
              <w:marRight w:val="0"/>
              <w:marTop w:val="0"/>
              <w:marBottom w:val="0"/>
              <w:divBdr>
                <w:top w:val="none" w:sz="0" w:space="0" w:color="auto"/>
                <w:left w:val="none" w:sz="0" w:space="0" w:color="auto"/>
                <w:bottom w:val="none" w:sz="0" w:space="0" w:color="auto"/>
                <w:right w:val="none" w:sz="0" w:space="0" w:color="auto"/>
              </w:divBdr>
              <w:divsChild>
                <w:div w:id="319428573">
                  <w:marLeft w:val="0"/>
                  <w:marRight w:val="0"/>
                  <w:marTop w:val="0"/>
                  <w:marBottom w:val="0"/>
                  <w:divBdr>
                    <w:top w:val="none" w:sz="0" w:space="0" w:color="auto"/>
                    <w:left w:val="none" w:sz="0" w:space="0" w:color="auto"/>
                    <w:bottom w:val="none" w:sz="0" w:space="0" w:color="auto"/>
                    <w:right w:val="none" w:sz="0" w:space="0" w:color="auto"/>
                  </w:divBdr>
                  <w:divsChild>
                    <w:div w:id="1086417808">
                      <w:marLeft w:val="0"/>
                      <w:marRight w:val="0"/>
                      <w:marTop w:val="0"/>
                      <w:marBottom w:val="0"/>
                      <w:divBdr>
                        <w:top w:val="none" w:sz="0" w:space="0" w:color="auto"/>
                        <w:left w:val="none" w:sz="0" w:space="0" w:color="auto"/>
                        <w:bottom w:val="none" w:sz="0" w:space="0" w:color="auto"/>
                        <w:right w:val="none" w:sz="0" w:space="0" w:color="auto"/>
                      </w:divBdr>
                      <w:divsChild>
                        <w:div w:id="1490756452">
                          <w:marLeft w:val="0"/>
                          <w:marRight w:val="0"/>
                          <w:marTop w:val="0"/>
                          <w:marBottom w:val="0"/>
                          <w:divBdr>
                            <w:top w:val="none" w:sz="0" w:space="0" w:color="auto"/>
                            <w:left w:val="none" w:sz="0" w:space="0" w:color="auto"/>
                            <w:bottom w:val="none" w:sz="0" w:space="0" w:color="auto"/>
                            <w:right w:val="none" w:sz="0" w:space="0" w:color="auto"/>
                          </w:divBdr>
                          <w:divsChild>
                            <w:div w:id="807475000">
                              <w:marLeft w:val="0"/>
                              <w:marRight w:val="0"/>
                              <w:marTop w:val="0"/>
                              <w:marBottom w:val="0"/>
                              <w:divBdr>
                                <w:top w:val="none" w:sz="0" w:space="0" w:color="auto"/>
                                <w:left w:val="none" w:sz="0" w:space="0" w:color="auto"/>
                                <w:bottom w:val="none" w:sz="0" w:space="0" w:color="auto"/>
                                <w:right w:val="none" w:sz="0" w:space="0" w:color="auto"/>
                              </w:divBdr>
                            </w:div>
                            <w:div w:id="1071005012">
                              <w:marLeft w:val="0"/>
                              <w:marRight w:val="0"/>
                              <w:marTop w:val="0"/>
                              <w:marBottom w:val="0"/>
                              <w:divBdr>
                                <w:top w:val="none" w:sz="0" w:space="0" w:color="auto"/>
                                <w:left w:val="none" w:sz="0" w:space="0" w:color="auto"/>
                                <w:bottom w:val="none" w:sz="0" w:space="0" w:color="auto"/>
                                <w:right w:val="none" w:sz="0" w:space="0" w:color="auto"/>
                              </w:divBdr>
                            </w:div>
                            <w:div w:id="1934431116">
                              <w:marLeft w:val="0"/>
                              <w:marRight w:val="0"/>
                              <w:marTop w:val="0"/>
                              <w:marBottom w:val="0"/>
                              <w:divBdr>
                                <w:top w:val="none" w:sz="0" w:space="0" w:color="auto"/>
                                <w:left w:val="none" w:sz="0" w:space="0" w:color="auto"/>
                                <w:bottom w:val="none" w:sz="0" w:space="0" w:color="auto"/>
                                <w:right w:val="none" w:sz="0" w:space="0" w:color="auto"/>
                              </w:divBdr>
                              <w:divsChild>
                                <w:div w:id="2097362149">
                                  <w:marLeft w:val="0"/>
                                  <w:marRight w:val="0"/>
                                  <w:marTop w:val="0"/>
                                  <w:marBottom w:val="0"/>
                                  <w:divBdr>
                                    <w:top w:val="none" w:sz="0" w:space="0" w:color="auto"/>
                                    <w:left w:val="none" w:sz="0" w:space="0" w:color="auto"/>
                                    <w:bottom w:val="none" w:sz="0" w:space="0" w:color="auto"/>
                                    <w:right w:val="none" w:sz="0" w:space="0" w:color="auto"/>
                                  </w:divBdr>
                                  <w:divsChild>
                                    <w:div w:id="1668285054">
                                      <w:marLeft w:val="0"/>
                                      <w:marRight w:val="0"/>
                                      <w:marTop w:val="0"/>
                                      <w:marBottom w:val="0"/>
                                      <w:divBdr>
                                        <w:top w:val="none" w:sz="0" w:space="0" w:color="auto"/>
                                        <w:left w:val="none" w:sz="0" w:space="0" w:color="auto"/>
                                        <w:bottom w:val="none" w:sz="0" w:space="0" w:color="auto"/>
                                        <w:right w:val="none" w:sz="0" w:space="0" w:color="auto"/>
                                      </w:divBdr>
                                    </w:div>
                                    <w:div w:id="478766894">
                                      <w:marLeft w:val="0"/>
                                      <w:marRight w:val="0"/>
                                      <w:marTop w:val="0"/>
                                      <w:marBottom w:val="0"/>
                                      <w:divBdr>
                                        <w:top w:val="none" w:sz="0" w:space="0" w:color="auto"/>
                                        <w:left w:val="none" w:sz="0" w:space="0" w:color="auto"/>
                                        <w:bottom w:val="none" w:sz="0" w:space="0" w:color="auto"/>
                                        <w:right w:val="none" w:sz="0" w:space="0" w:color="auto"/>
                                      </w:divBdr>
                                      <w:divsChild>
                                        <w:div w:id="5748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70102">
                                  <w:marLeft w:val="0"/>
                                  <w:marRight w:val="0"/>
                                  <w:marTop w:val="0"/>
                                  <w:marBottom w:val="0"/>
                                  <w:divBdr>
                                    <w:top w:val="none" w:sz="0" w:space="0" w:color="auto"/>
                                    <w:left w:val="none" w:sz="0" w:space="0" w:color="auto"/>
                                    <w:bottom w:val="none" w:sz="0" w:space="0" w:color="auto"/>
                                    <w:right w:val="none" w:sz="0" w:space="0" w:color="auto"/>
                                  </w:divBdr>
                                  <w:divsChild>
                                    <w:div w:id="1497065234">
                                      <w:marLeft w:val="0"/>
                                      <w:marRight w:val="0"/>
                                      <w:marTop w:val="0"/>
                                      <w:marBottom w:val="0"/>
                                      <w:divBdr>
                                        <w:top w:val="none" w:sz="0" w:space="0" w:color="auto"/>
                                        <w:left w:val="none" w:sz="0" w:space="0" w:color="auto"/>
                                        <w:bottom w:val="none" w:sz="0" w:space="0" w:color="auto"/>
                                        <w:right w:val="none" w:sz="0" w:space="0" w:color="auto"/>
                                      </w:divBdr>
                                    </w:div>
                                    <w:div w:id="1360545325">
                                      <w:marLeft w:val="0"/>
                                      <w:marRight w:val="0"/>
                                      <w:marTop w:val="0"/>
                                      <w:marBottom w:val="0"/>
                                      <w:divBdr>
                                        <w:top w:val="none" w:sz="0" w:space="0" w:color="auto"/>
                                        <w:left w:val="none" w:sz="0" w:space="0" w:color="auto"/>
                                        <w:bottom w:val="none" w:sz="0" w:space="0" w:color="auto"/>
                                        <w:right w:val="none" w:sz="0" w:space="0" w:color="auto"/>
                                      </w:divBdr>
                                      <w:divsChild>
                                        <w:div w:id="1384787193">
                                          <w:marLeft w:val="0"/>
                                          <w:marRight w:val="0"/>
                                          <w:marTop w:val="0"/>
                                          <w:marBottom w:val="0"/>
                                          <w:divBdr>
                                            <w:top w:val="none" w:sz="0" w:space="0" w:color="auto"/>
                                            <w:left w:val="none" w:sz="0" w:space="0" w:color="auto"/>
                                            <w:bottom w:val="none" w:sz="0" w:space="0" w:color="auto"/>
                                            <w:right w:val="none" w:sz="0" w:space="0" w:color="auto"/>
                                          </w:divBdr>
                                        </w:div>
                                      </w:divsChild>
                                    </w:div>
                                    <w:div w:id="720639579">
                                      <w:marLeft w:val="0"/>
                                      <w:marRight w:val="0"/>
                                      <w:marTop w:val="0"/>
                                      <w:marBottom w:val="0"/>
                                      <w:divBdr>
                                        <w:top w:val="none" w:sz="0" w:space="0" w:color="auto"/>
                                        <w:left w:val="none" w:sz="0" w:space="0" w:color="auto"/>
                                        <w:bottom w:val="none" w:sz="0" w:space="0" w:color="auto"/>
                                        <w:right w:val="none" w:sz="0" w:space="0" w:color="auto"/>
                                      </w:divBdr>
                                      <w:divsChild>
                                        <w:div w:id="13207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05419">
                                  <w:marLeft w:val="0"/>
                                  <w:marRight w:val="0"/>
                                  <w:marTop w:val="0"/>
                                  <w:marBottom w:val="0"/>
                                  <w:divBdr>
                                    <w:top w:val="none" w:sz="0" w:space="0" w:color="auto"/>
                                    <w:left w:val="none" w:sz="0" w:space="0" w:color="auto"/>
                                    <w:bottom w:val="none" w:sz="0" w:space="0" w:color="auto"/>
                                    <w:right w:val="none" w:sz="0" w:space="0" w:color="auto"/>
                                  </w:divBdr>
                                  <w:divsChild>
                                    <w:div w:id="16973945">
                                      <w:marLeft w:val="0"/>
                                      <w:marRight w:val="0"/>
                                      <w:marTop w:val="0"/>
                                      <w:marBottom w:val="0"/>
                                      <w:divBdr>
                                        <w:top w:val="none" w:sz="0" w:space="0" w:color="auto"/>
                                        <w:left w:val="none" w:sz="0" w:space="0" w:color="auto"/>
                                        <w:bottom w:val="none" w:sz="0" w:space="0" w:color="auto"/>
                                        <w:right w:val="none" w:sz="0" w:space="0" w:color="auto"/>
                                      </w:divBdr>
                                    </w:div>
                                    <w:div w:id="1636060651">
                                      <w:marLeft w:val="0"/>
                                      <w:marRight w:val="0"/>
                                      <w:marTop w:val="0"/>
                                      <w:marBottom w:val="0"/>
                                      <w:divBdr>
                                        <w:top w:val="none" w:sz="0" w:space="0" w:color="auto"/>
                                        <w:left w:val="none" w:sz="0" w:space="0" w:color="auto"/>
                                        <w:bottom w:val="none" w:sz="0" w:space="0" w:color="auto"/>
                                        <w:right w:val="none" w:sz="0" w:space="0" w:color="auto"/>
                                      </w:divBdr>
                                      <w:divsChild>
                                        <w:div w:id="96982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70341">
                                  <w:marLeft w:val="0"/>
                                  <w:marRight w:val="0"/>
                                  <w:marTop w:val="0"/>
                                  <w:marBottom w:val="0"/>
                                  <w:divBdr>
                                    <w:top w:val="none" w:sz="0" w:space="0" w:color="auto"/>
                                    <w:left w:val="none" w:sz="0" w:space="0" w:color="auto"/>
                                    <w:bottom w:val="none" w:sz="0" w:space="0" w:color="auto"/>
                                    <w:right w:val="none" w:sz="0" w:space="0" w:color="auto"/>
                                  </w:divBdr>
                                  <w:divsChild>
                                    <w:div w:id="261181884">
                                      <w:marLeft w:val="0"/>
                                      <w:marRight w:val="0"/>
                                      <w:marTop w:val="0"/>
                                      <w:marBottom w:val="0"/>
                                      <w:divBdr>
                                        <w:top w:val="none" w:sz="0" w:space="0" w:color="auto"/>
                                        <w:left w:val="none" w:sz="0" w:space="0" w:color="auto"/>
                                        <w:bottom w:val="none" w:sz="0" w:space="0" w:color="auto"/>
                                        <w:right w:val="none" w:sz="0" w:space="0" w:color="auto"/>
                                      </w:divBdr>
                                    </w:div>
                                    <w:div w:id="208342882">
                                      <w:marLeft w:val="0"/>
                                      <w:marRight w:val="0"/>
                                      <w:marTop w:val="0"/>
                                      <w:marBottom w:val="0"/>
                                      <w:divBdr>
                                        <w:top w:val="none" w:sz="0" w:space="0" w:color="auto"/>
                                        <w:left w:val="none" w:sz="0" w:space="0" w:color="auto"/>
                                        <w:bottom w:val="none" w:sz="0" w:space="0" w:color="auto"/>
                                        <w:right w:val="none" w:sz="0" w:space="0" w:color="auto"/>
                                      </w:divBdr>
                                      <w:divsChild>
                                        <w:div w:id="74372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52411">
                                  <w:marLeft w:val="0"/>
                                  <w:marRight w:val="0"/>
                                  <w:marTop w:val="0"/>
                                  <w:marBottom w:val="0"/>
                                  <w:divBdr>
                                    <w:top w:val="none" w:sz="0" w:space="0" w:color="auto"/>
                                    <w:left w:val="none" w:sz="0" w:space="0" w:color="auto"/>
                                    <w:bottom w:val="none" w:sz="0" w:space="0" w:color="auto"/>
                                    <w:right w:val="none" w:sz="0" w:space="0" w:color="auto"/>
                                  </w:divBdr>
                                  <w:divsChild>
                                    <w:div w:id="997926954">
                                      <w:marLeft w:val="0"/>
                                      <w:marRight w:val="0"/>
                                      <w:marTop w:val="0"/>
                                      <w:marBottom w:val="0"/>
                                      <w:divBdr>
                                        <w:top w:val="none" w:sz="0" w:space="0" w:color="auto"/>
                                        <w:left w:val="none" w:sz="0" w:space="0" w:color="auto"/>
                                        <w:bottom w:val="none" w:sz="0" w:space="0" w:color="auto"/>
                                        <w:right w:val="none" w:sz="0" w:space="0" w:color="auto"/>
                                      </w:divBdr>
                                    </w:div>
                                    <w:div w:id="460615400">
                                      <w:marLeft w:val="0"/>
                                      <w:marRight w:val="0"/>
                                      <w:marTop w:val="0"/>
                                      <w:marBottom w:val="0"/>
                                      <w:divBdr>
                                        <w:top w:val="none" w:sz="0" w:space="0" w:color="auto"/>
                                        <w:left w:val="none" w:sz="0" w:space="0" w:color="auto"/>
                                        <w:bottom w:val="none" w:sz="0" w:space="0" w:color="auto"/>
                                        <w:right w:val="none" w:sz="0" w:space="0" w:color="auto"/>
                                      </w:divBdr>
                                      <w:divsChild>
                                        <w:div w:id="1575815016">
                                          <w:marLeft w:val="0"/>
                                          <w:marRight w:val="0"/>
                                          <w:marTop w:val="0"/>
                                          <w:marBottom w:val="0"/>
                                          <w:divBdr>
                                            <w:top w:val="none" w:sz="0" w:space="0" w:color="auto"/>
                                            <w:left w:val="none" w:sz="0" w:space="0" w:color="auto"/>
                                            <w:bottom w:val="none" w:sz="0" w:space="0" w:color="auto"/>
                                            <w:right w:val="none" w:sz="0" w:space="0" w:color="auto"/>
                                          </w:divBdr>
                                        </w:div>
                                      </w:divsChild>
                                    </w:div>
                                    <w:div w:id="1214659654">
                                      <w:marLeft w:val="0"/>
                                      <w:marRight w:val="0"/>
                                      <w:marTop w:val="0"/>
                                      <w:marBottom w:val="0"/>
                                      <w:divBdr>
                                        <w:top w:val="none" w:sz="0" w:space="0" w:color="auto"/>
                                        <w:left w:val="none" w:sz="0" w:space="0" w:color="auto"/>
                                        <w:bottom w:val="none" w:sz="0" w:space="0" w:color="auto"/>
                                        <w:right w:val="none" w:sz="0" w:space="0" w:color="auto"/>
                                      </w:divBdr>
                                      <w:divsChild>
                                        <w:div w:id="1882787489">
                                          <w:marLeft w:val="0"/>
                                          <w:marRight w:val="0"/>
                                          <w:marTop w:val="0"/>
                                          <w:marBottom w:val="0"/>
                                          <w:divBdr>
                                            <w:top w:val="none" w:sz="0" w:space="0" w:color="auto"/>
                                            <w:left w:val="none" w:sz="0" w:space="0" w:color="auto"/>
                                            <w:bottom w:val="none" w:sz="0" w:space="0" w:color="auto"/>
                                            <w:right w:val="none" w:sz="0" w:space="0" w:color="auto"/>
                                          </w:divBdr>
                                        </w:div>
                                        <w:div w:id="559561691">
                                          <w:marLeft w:val="0"/>
                                          <w:marRight w:val="0"/>
                                          <w:marTop w:val="0"/>
                                          <w:marBottom w:val="0"/>
                                          <w:divBdr>
                                            <w:top w:val="none" w:sz="0" w:space="0" w:color="auto"/>
                                            <w:left w:val="none" w:sz="0" w:space="0" w:color="auto"/>
                                            <w:bottom w:val="none" w:sz="0" w:space="0" w:color="auto"/>
                                            <w:right w:val="none" w:sz="0" w:space="0" w:color="auto"/>
                                          </w:divBdr>
                                          <w:divsChild>
                                            <w:div w:id="1321620847">
                                              <w:marLeft w:val="0"/>
                                              <w:marRight w:val="0"/>
                                              <w:marTop w:val="0"/>
                                              <w:marBottom w:val="0"/>
                                              <w:divBdr>
                                                <w:top w:val="none" w:sz="0" w:space="0" w:color="auto"/>
                                                <w:left w:val="none" w:sz="0" w:space="0" w:color="auto"/>
                                                <w:bottom w:val="none" w:sz="0" w:space="0" w:color="auto"/>
                                                <w:right w:val="none" w:sz="0" w:space="0" w:color="auto"/>
                                              </w:divBdr>
                                            </w:div>
                                          </w:divsChild>
                                        </w:div>
                                        <w:div w:id="60568536">
                                          <w:marLeft w:val="0"/>
                                          <w:marRight w:val="0"/>
                                          <w:marTop w:val="0"/>
                                          <w:marBottom w:val="0"/>
                                          <w:divBdr>
                                            <w:top w:val="none" w:sz="0" w:space="0" w:color="auto"/>
                                            <w:left w:val="none" w:sz="0" w:space="0" w:color="auto"/>
                                            <w:bottom w:val="none" w:sz="0" w:space="0" w:color="auto"/>
                                            <w:right w:val="none" w:sz="0" w:space="0" w:color="auto"/>
                                          </w:divBdr>
                                          <w:divsChild>
                                            <w:div w:id="1790976453">
                                              <w:marLeft w:val="0"/>
                                              <w:marRight w:val="0"/>
                                              <w:marTop w:val="0"/>
                                              <w:marBottom w:val="0"/>
                                              <w:divBdr>
                                                <w:top w:val="none" w:sz="0" w:space="0" w:color="auto"/>
                                                <w:left w:val="none" w:sz="0" w:space="0" w:color="auto"/>
                                                <w:bottom w:val="none" w:sz="0" w:space="0" w:color="auto"/>
                                                <w:right w:val="none" w:sz="0" w:space="0" w:color="auto"/>
                                              </w:divBdr>
                                            </w:div>
                                          </w:divsChild>
                                        </w:div>
                                        <w:div w:id="1831485246">
                                          <w:marLeft w:val="0"/>
                                          <w:marRight w:val="0"/>
                                          <w:marTop w:val="0"/>
                                          <w:marBottom w:val="0"/>
                                          <w:divBdr>
                                            <w:top w:val="none" w:sz="0" w:space="0" w:color="auto"/>
                                            <w:left w:val="none" w:sz="0" w:space="0" w:color="auto"/>
                                            <w:bottom w:val="none" w:sz="0" w:space="0" w:color="auto"/>
                                            <w:right w:val="none" w:sz="0" w:space="0" w:color="auto"/>
                                          </w:divBdr>
                                          <w:divsChild>
                                            <w:div w:id="405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47716">
                                      <w:marLeft w:val="0"/>
                                      <w:marRight w:val="0"/>
                                      <w:marTop w:val="0"/>
                                      <w:marBottom w:val="0"/>
                                      <w:divBdr>
                                        <w:top w:val="none" w:sz="0" w:space="0" w:color="auto"/>
                                        <w:left w:val="none" w:sz="0" w:space="0" w:color="auto"/>
                                        <w:bottom w:val="none" w:sz="0" w:space="0" w:color="auto"/>
                                        <w:right w:val="none" w:sz="0" w:space="0" w:color="auto"/>
                                      </w:divBdr>
                                      <w:divsChild>
                                        <w:div w:id="1438330424">
                                          <w:marLeft w:val="0"/>
                                          <w:marRight w:val="0"/>
                                          <w:marTop w:val="0"/>
                                          <w:marBottom w:val="0"/>
                                          <w:divBdr>
                                            <w:top w:val="none" w:sz="0" w:space="0" w:color="auto"/>
                                            <w:left w:val="none" w:sz="0" w:space="0" w:color="auto"/>
                                            <w:bottom w:val="none" w:sz="0" w:space="0" w:color="auto"/>
                                            <w:right w:val="none" w:sz="0" w:space="0" w:color="auto"/>
                                          </w:divBdr>
                                        </w:div>
                                      </w:divsChild>
                                    </w:div>
                                    <w:div w:id="1014654468">
                                      <w:marLeft w:val="0"/>
                                      <w:marRight w:val="0"/>
                                      <w:marTop w:val="0"/>
                                      <w:marBottom w:val="0"/>
                                      <w:divBdr>
                                        <w:top w:val="none" w:sz="0" w:space="0" w:color="auto"/>
                                        <w:left w:val="none" w:sz="0" w:space="0" w:color="auto"/>
                                        <w:bottom w:val="none" w:sz="0" w:space="0" w:color="auto"/>
                                        <w:right w:val="none" w:sz="0" w:space="0" w:color="auto"/>
                                      </w:divBdr>
                                      <w:divsChild>
                                        <w:div w:id="2445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24939">
                                  <w:marLeft w:val="0"/>
                                  <w:marRight w:val="0"/>
                                  <w:marTop w:val="0"/>
                                  <w:marBottom w:val="0"/>
                                  <w:divBdr>
                                    <w:top w:val="none" w:sz="0" w:space="0" w:color="auto"/>
                                    <w:left w:val="none" w:sz="0" w:space="0" w:color="auto"/>
                                    <w:bottom w:val="none" w:sz="0" w:space="0" w:color="auto"/>
                                    <w:right w:val="none" w:sz="0" w:space="0" w:color="auto"/>
                                  </w:divBdr>
                                  <w:divsChild>
                                    <w:div w:id="113864458">
                                      <w:marLeft w:val="0"/>
                                      <w:marRight w:val="0"/>
                                      <w:marTop w:val="0"/>
                                      <w:marBottom w:val="0"/>
                                      <w:divBdr>
                                        <w:top w:val="none" w:sz="0" w:space="0" w:color="auto"/>
                                        <w:left w:val="none" w:sz="0" w:space="0" w:color="auto"/>
                                        <w:bottom w:val="none" w:sz="0" w:space="0" w:color="auto"/>
                                        <w:right w:val="none" w:sz="0" w:space="0" w:color="auto"/>
                                      </w:divBdr>
                                    </w:div>
                                    <w:div w:id="1563907627">
                                      <w:marLeft w:val="0"/>
                                      <w:marRight w:val="0"/>
                                      <w:marTop w:val="0"/>
                                      <w:marBottom w:val="0"/>
                                      <w:divBdr>
                                        <w:top w:val="none" w:sz="0" w:space="0" w:color="auto"/>
                                        <w:left w:val="none" w:sz="0" w:space="0" w:color="auto"/>
                                        <w:bottom w:val="none" w:sz="0" w:space="0" w:color="auto"/>
                                        <w:right w:val="none" w:sz="0" w:space="0" w:color="auto"/>
                                      </w:divBdr>
                                      <w:divsChild>
                                        <w:div w:id="197089652">
                                          <w:marLeft w:val="0"/>
                                          <w:marRight w:val="0"/>
                                          <w:marTop w:val="0"/>
                                          <w:marBottom w:val="0"/>
                                          <w:divBdr>
                                            <w:top w:val="none" w:sz="0" w:space="0" w:color="auto"/>
                                            <w:left w:val="none" w:sz="0" w:space="0" w:color="auto"/>
                                            <w:bottom w:val="none" w:sz="0" w:space="0" w:color="auto"/>
                                            <w:right w:val="none" w:sz="0" w:space="0" w:color="auto"/>
                                          </w:divBdr>
                                        </w:div>
                                      </w:divsChild>
                                    </w:div>
                                    <w:div w:id="751312277">
                                      <w:marLeft w:val="0"/>
                                      <w:marRight w:val="0"/>
                                      <w:marTop w:val="0"/>
                                      <w:marBottom w:val="0"/>
                                      <w:divBdr>
                                        <w:top w:val="none" w:sz="0" w:space="0" w:color="auto"/>
                                        <w:left w:val="none" w:sz="0" w:space="0" w:color="auto"/>
                                        <w:bottom w:val="none" w:sz="0" w:space="0" w:color="auto"/>
                                        <w:right w:val="none" w:sz="0" w:space="0" w:color="auto"/>
                                      </w:divBdr>
                                      <w:divsChild>
                                        <w:div w:id="1660378036">
                                          <w:marLeft w:val="0"/>
                                          <w:marRight w:val="0"/>
                                          <w:marTop w:val="0"/>
                                          <w:marBottom w:val="0"/>
                                          <w:divBdr>
                                            <w:top w:val="none" w:sz="0" w:space="0" w:color="auto"/>
                                            <w:left w:val="none" w:sz="0" w:space="0" w:color="auto"/>
                                            <w:bottom w:val="none" w:sz="0" w:space="0" w:color="auto"/>
                                            <w:right w:val="none" w:sz="0" w:space="0" w:color="auto"/>
                                          </w:divBdr>
                                        </w:div>
                                        <w:div w:id="1313673937">
                                          <w:marLeft w:val="0"/>
                                          <w:marRight w:val="0"/>
                                          <w:marTop w:val="0"/>
                                          <w:marBottom w:val="0"/>
                                          <w:divBdr>
                                            <w:top w:val="none" w:sz="0" w:space="0" w:color="auto"/>
                                            <w:left w:val="none" w:sz="0" w:space="0" w:color="auto"/>
                                            <w:bottom w:val="none" w:sz="0" w:space="0" w:color="auto"/>
                                            <w:right w:val="none" w:sz="0" w:space="0" w:color="auto"/>
                                          </w:divBdr>
                                          <w:divsChild>
                                            <w:div w:id="563636914">
                                              <w:marLeft w:val="0"/>
                                              <w:marRight w:val="0"/>
                                              <w:marTop w:val="0"/>
                                              <w:marBottom w:val="0"/>
                                              <w:divBdr>
                                                <w:top w:val="none" w:sz="0" w:space="0" w:color="auto"/>
                                                <w:left w:val="none" w:sz="0" w:space="0" w:color="auto"/>
                                                <w:bottom w:val="none" w:sz="0" w:space="0" w:color="auto"/>
                                                <w:right w:val="none" w:sz="0" w:space="0" w:color="auto"/>
                                              </w:divBdr>
                                            </w:div>
                                          </w:divsChild>
                                        </w:div>
                                        <w:div w:id="1340695491">
                                          <w:marLeft w:val="0"/>
                                          <w:marRight w:val="0"/>
                                          <w:marTop w:val="0"/>
                                          <w:marBottom w:val="0"/>
                                          <w:divBdr>
                                            <w:top w:val="none" w:sz="0" w:space="0" w:color="auto"/>
                                            <w:left w:val="none" w:sz="0" w:space="0" w:color="auto"/>
                                            <w:bottom w:val="none" w:sz="0" w:space="0" w:color="auto"/>
                                            <w:right w:val="none" w:sz="0" w:space="0" w:color="auto"/>
                                          </w:divBdr>
                                          <w:divsChild>
                                            <w:div w:id="1737901146">
                                              <w:marLeft w:val="0"/>
                                              <w:marRight w:val="0"/>
                                              <w:marTop w:val="0"/>
                                              <w:marBottom w:val="0"/>
                                              <w:divBdr>
                                                <w:top w:val="none" w:sz="0" w:space="0" w:color="auto"/>
                                                <w:left w:val="none" w:sz="0" w:space="0" w:color="auto"/>
                                                <w:bottom w:val="none" w:sz="0" w:space="0" w:color="auto"/>
                                                <w:right w:val="none" w:sz="0" w:space="0" w:color="auto"/>
                                              </w:divBdr>
                                            </w:div>
                                          </w:divsChild>
                                        </w:div>
                                        <w:div w:id="1173958063">
                                          <w:marLeft w:val="0"/>
                                          <w:marRight w:val="0"/>
                                          <w:marTop w:val="0"/>
                                          <w:marBottom w:val="0"/>
                                          <w:divBdr>
                                            <w:top w:val="none" w:sz="0" w:space="0" w:color="auto"/>
                                            <w:left w:val="none" w:sz="0" w:space="0" w:color="auto"/>
                                            <w:bottom w:val="none" w:sz="0" w:space="0" w:color="auto"/>
                                            <w:right w:val="none" w:sz="0" w:space="0" w:color="auto"/>
                                          </w:divBdr>
                                          <w:divsChild>
                                            <w:div w:id="1667784185">
                                              <w:marLeft w:val="0"/>
                                              <w:marRight w:val="0"/>
                                              <w:marTop w:val="0"/>
                                              <w:marBottom w:val="0"/>
                                              <w:divBdr>
                                                <w:top w:val="none" w:sz="0" w:space="0" w:color="auto"/>
                                                <w:left w:val="none" w:sz="0" w:space="0" w:color="auto"/>
                                                <w:bottom w:val="none" w:sz="0" w:space="0" w:color="auto"/>
                                                <w:right w:val="none" w:sz="0" w:space="0" w:color="auto"/>
                                              </w:divBdr>
                                            </w:div>
                                          </w:divsChild>
                                        </w:div>
                                        <w:div w:id="257760392">
                                          <w:marLeft w:val="0"/>
                                          <w:marRight w:val="0"/>
                                          <w:marTop w:val="0"/>
                                          <w:marBottom w:val="0"/>
                                          <w:divBdr>
                                            <w:top w:val="none" w:sz="0" w:space="0" w:color="auto"/>
                                            <w:left w:val="none" w:sz="0" w:space="0" w:color="auto"/>
                                            <w:bottom w:val="none" w:sz="0" w:space="0" w:color="auto"/>
                                            <w:right w:val="none" w:sz="0" w:space="0" w:color="auto"/>
                                          </w:divBdr>
                                          <w:divsChild>
                                            <w:div w:id="669139830">
                                              <w:marLeft w:val="0"/>
                                              <w:marRight w:val="0"/>
                                              <w:marTop w:val="0"/>
                                              <w:marBottom w:val="0"/>
                                              <w:divBdr>
                                                <w:top w:val="none" w:sz="0" w:space="0" w:color="auto"/>
                                                <w:left w:val="none" w:sz="0" w:space="0" w:color="auto"/>
                                                <w:bottom w:val="none" w:sz="0" w:space="0" w:color="auto"/>
                                                <w:right w:val="none" w:sz="0" w:space="0" w:color="auto"/>
                                              </w:divBdr>
                                            </w:div>
                                          </w:divsChild>
                                        </w:div>
                                        <w:div w:id="894392370">
                                          <w:marLeft w:val="0"/>
                                          <w:marRight w:val="0"/>
                                          <w:marTop w:val="0"/>
                                          <w:marBottom w:val="0"/>
                                          <w:divBdr>
                                            <w:top w:val="none" w:sz="0" w:space="0" w:color="auto"/>
                                            <w:left w:val="none" w:sz="0" w:space="0" w:color="auto"/>
                                            <w:bottom w:val="none" w:sz="0" w:space="0" w:color="auto"/>
                                            <w:right w:val="none" w:sz="0" w:space="0" w:color="auto"/>
                                          </w:divBdr>
                                          <w:divsChild>
                                            <w:div w:id="504832447">
                                              <w:marLeft w:val="0"/>
                                              <w:marRight w:val="0"/>
                                              <w:marTop w:val="0"/>
                                              <w:marBottom w:val="0"/>
                                              <w:divBdr>
                                                <w:top w:val="none" w:sz="0" w:space="0" w:color="auto"/>
                                                <w:left w:val="none" w:sz="0" w:space="0" w:color="auto"/>
                                                <w:bottom w:val="none" w:sz="0" w:space="0" w:color="auto"/>
                                                <w:right w:val="none" w:sz="0" w:space="0" w:color="auto"/>
                                              </w:divBdr>
                                            </w:div>
                                          </w:divsChild>
                                        </w:div>
                                        <w:div w:id="339435571">
                                          <w:marLeft w:val="0"/>
                                          <w:marRight w:val="0"/>
                                          <w:marTop w:val="0"/>
                                          <w:marBottom w:val="0"/>
                                          <w:divBdr>
                                            <w:top w:val="none" w:sz="0" w:space="0" w:color="auto"/>
                                            <w:left w:val="none" w:sz="0" w:space="0" w:color="auto"/>
                                            <w:bottom w:val="none" w:sz="0" w:space="0" w:color="auto"/>
                                            <w:right w:val="none" w:sz="0" w:space="0" w:color="auto"/>
                                          </w:divBdr>
                                          <w:divsChild>
                                            <w:div w:id="269898925">
                                              <w:marLeft w:val="0"/>
                                              <w:marRight w:val="0"/>
                                              <w:marTop w:val="0"/>
                                              <w:marBottom w:val="0"/>
                                              <w:divBdr>
                                                <w:top w:val="none" w:sz="0" w:space="0" w:color="auto"/>
                                                <w:left w:val="none" w:sz="0" w:space="0" w:color="auto"/>
                                                <w:bottom w:val="none" w:sz="0" w:space="0" w:color="auto"/>
                                                <w:right w:val="none" w:sz="0" w:space="0" w:color="auto"/>
                                              </w:divBdr>
                                            </w:div>
                                          </w:divsChild>
                                        </w:div>
                                        <w:div w:id="1687055433">
                                          <w:marLeft w:val="0"/>
                                          <w:marRight w:val="0"/>
                                          <w:marTop w:val="0"/>
                                          <w:marBottom w:val="0"/>
                                          <w:divBdr>
                                            <w:top w:val="none" w:sz="0" w:space="0" w:color="auto"/>
                                            <w:left w:val="none" w:sz="0" w:space="0" w:color="auto"/>
                                            <w:bottom w:val="none" w:sz="0" w:space="0" w:color="auto"/>
                                            <w:right w:val="none" w:sz="0" w:space="0" w:color="auto"/>
                                          </w:divBdr>
                                          <w:divsChild>
                                            <w:div w:id="570385845">
                                              <w:marLeft w:val="0"/>
                                              <w:marRight w:val="0"/>
                                              <w:marTop w:val="0"/>
                                              <w:marBottom w:val="0"/>
                                              <w:divBdr>
                                                <w:top w:val="none" w:sz="0" w:space="0" w:color="auto"/>
                                                <w:left w:val="none" w:sz="0" w:space="0" w:color="auto"/>
                                                <w:bottom w:val="none" w:sz="0" w:space="0" w:color="auto"/>
                                                <w:right w:val="none" w:sz="0" w:space="0" w:color="auto"/>
                                              </w:divBdr>
                                            </w:div>
                                          </w:divsChild>
                                        </w:div>
                                        <w:div w:id="754976987">
                                          <w:marLeft w:val="0"/>
                                          <w:marRight w:val="0"/>
                                          <w:marTop w:val="0"/>
                                          <w:marBottom w:val="0"/>
                                          <w:divBdr>
                                            <w:top w:val="none" w:sz="0" w:space="0" w:color="auto"/>
                                            <w:left w:val="none" w:sz="0" w:space="0" w:color="auto"/>
                                            <w:bottom w:val="none" w:sz="0" w:space="0" w:color="auto"/>
                                            <w:right w:val="none" w:sz="0" w:space="0" w:color="auto"/>
                                          </w:divBdr>
                                          <w:divsChild>
                                            <w:div w:id="1214541713">
                                              <w:marLeft w:val="0"/>
                                              <w:marRight w:val="0"/>
                                              <w:marTop w:val="0"/>
                                              <w:marBottom w:val="0"/>
                                              <w:divBdr>
                                                <w:top w:val="none" w:sz="0" w:space="0" w:color="auto"/>
                                                <w:left w:val="none" w:sz="0" w:space="0" w:color="auto"/>
                                                <w:bottom w:val="none" w:sz="0" w:space="0" w:color="auto"/>
                                                <w:right w:val="none" w:sz="0" w:space="0" w:color="auto"/>
                                              </w:divBdr>
                                            </w:div>
                                          </w:divsChild>
                                        </w:div>
                                        <w:div w:id="1234854239">
                                          <w:marLeft w:val="0"/>
                                          <w:marRight w:val="0"/>
                                          <w:marTop w:val="0"/>
                                          <w:marBottom w:val="0"/>
                                          <w:divBdr>
                                            <w:top w:val="none" w:sz="0" w:space="0" w:color="auto"/>
                                            <w:left w:val="none" w:sz="0" w:space="0" w:color="auto"/>
                                            <w:bottom w:val="none" w:sz="0" w:space="0" w:color="auto"/>
                                            <w:right w:val="none" w:sz="0" w:space="0" w:color="auto"/>
                                          </w:divBdr>
                                          <w:divsChild>
                                            <w:div w:id="14603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89681">
                                      <w:marLeft w:val="0"/>
                                      <w:marRight w:val="0"/>
                                      <w:marTop w:val="0"/>
                                      <w:marBottom w:val="0"/>
                                      <w:divBdr>
                                        <w:top w:val="none" w:sz="0" w:space="0" w:color="auto"/>
                                        <w:left w:val="none" w:sz="0" w:space="0" w:color="auto"/>
                                        <w:bottom w:val="none" w:sz="0" w:space="0" w:color="auto"/>
                                        <w:right w:val="none" w:sz="0" w:space="0" w:color="auto"/>
                                      </w:divBdr>
                                      <w:divsChild>
                                        <w:div w:id="1657537570">
                                          <w:marLeft w:val="0"/>
                                          <w:marRight w:val="0"/>
                                          <w:marTop w:val="0"/>
                                          <w:marBottom w:val="0"/>
                                          <w:divBdr>
                                            <w:top w:val="none" w:sz="0" w:space="0" w:color="auto"/>
                                            <w:left w:val="none" w:sz="0" w:space="0" w:color="auto"/>
                                            <w:bottom w:val="none" w:sz="0" w:space="0" w:color="auto"/>
                                            <w:right w:val="none" w:sz="0" w:space="0" w:color="auto"/>
                                          </w:divBdr>
                                        </w:div>
                                      </w:divsChild>
                                    </w:div>
                                    <w:div w:id="1802725476">
                                      <w:marLeft w:val="0"/>
                                      <w:marRight w:val="0"/>
                                      <w:marTop w:val="0"/>
                                      <w:marBottom w:val="0"/>
                                      <w:divBdr>
                                        <w:top w:val="none" w:sz="0" w:space="0" w:color="auto"/>
                                        <w:left w:val="none" w:sz="0" w:space="0" w:color="auto"/>
                                        <w:bottom w:val="none" w:sz="0" w:space="0" w:color="auto"/>
                                        <w:right w:val="none" w:sz="0" w:space="0" w:color="auto"/>
                                      </w:divBdr>
                                      <w:divsChild>
                                        <w:div w:id="9236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1810">
                                  <w:marLeft w:val="0"/>
                                  <w:marRight w:val="0"/>
                                  <w:marTop w:val="0"/>
                                  <w:marBottom w:val="0"/>
                                  <w:divBdr>
                                    <w:top w:val="none" w:sz="0" w:space="0" w:color="auto"/>
                                    <w:left w:val="none" w:sz="0" w:space="0" w:color="auto"/>
                                    <w:bottom w:val="none" w:sz="0" w:space="0" w:color="auto"/>
                                    <w:right w:val="none" w:sz="0" w:space="0" w:color="auto"/>
                                  </w:divBdr>
                                  <w:divsChild>
                                    <w:div w:id="939215389">
                                      <w:marLeft w:val="0"/>
                                      <w:marRight w:val="0"/>
                                      <w:marTop w:val="0"/>
                                      <w:marBottom w:val="0"/>
                                      <w:divBdr>
                                        <w:top w:val="none" w:sz="0" w:space="0" w:color="auto"/>
                                        <w:left w:val="none" w:sz="0" w:space="0" w:color="auto"/>
                                        <w:bottom w:val="none" w:sz="0" w:space="0" w:color="auto"/>
                                        <w:right w:val="none" w:sz="0" w:space="0" w:color="auto"/>
                                      </w:divBdr>
                                    </w:div>
                                    <w:div w:id="1828550617">
                                      <w:marLeft w:val="0"/>
                                      <w:marRight w:val="0"/>
                                      <w:marTop w:val="0"/>
                                      <w:marBottom w:val="0"/>
                                      <w:divBdr>
                                        <w:top w:val="none" w:sz="0" w:space="0" w:color="auto"/>
                                        <w:left w:val="none" w:sz="0" w:space="0" w:color="auto"/>
                                        <w:bottom w:val="none" w:sz="0" w:space="0" w:color="auto"/>
                                        <w:right w:val="none" w:sz="0" w:space="0" w:color="auto"/>
                                      </w:divBdr>
                                      <w:divsChild>
                                        <w:div w:id="1203250995">
                                          <w:marLeft w:val="0"/>
                                          <w:marRight w:val="0"/>
                                          <w:marTop w:val="0"/>
                                          <w:marBottom w:val="0"/>
                                          <w:divBdr>
                                            <w:top w:val="none" w:sz="0" w:space="0" w:color="auto"/>
                                            <w:left w:val="none" w:sz="0" w:space="0" w:color="auto"/>
                                            <w:bottom w:val="none" w:sz="0" w:space="0" w:color="auto"/>
                                            <w:right w:val="none" w:sz="0" w:space="0" w:color="auto"/>
                                          </w:divBdr>
                                        </w:div>
                                      </w:divsChild>
                                    </w:div>
                                    <w:div w:id="1878228890">
                                      <w:marLeft w:val="0"/>
                                      <w:marRight w:val="0"/>
                                      <w:marTop w:val="0"/>
                                      <w:marBottom w:val="0"/>
                                      <w:divBdr>
                                        <w:top w:val="none" w:sz="0" w:space="0" w:color="auto"/>
                                        <w:left w:val="none" w:sz="0" w:space="0" w:color="auto"/>
                                        <w:bottom w:val="none" w:sz="0" w:space="0" w:color="auto"/>
                                        <w:right w:val="none" w:sz="0" w:space="0" w:color="auto"/>
                                      </w:divBdr>
                                      <w:divsChild>
                                        <w:div w:id="1656253287">
                                          <w:marLeft w:val="0"/>
                                          <w:marRight w:val="0"/>
                                          <w:marTop w:val="0"/>
                                          <w:marBottom w:val="0"/>
                                          <w:divBdr>
                                            <w:top w:val="none" w:sz="0" w:space="0" w:color="auto"/>
                                            <w:left w:val="none" w:sz="0" w:space="0" w:color="auto"/>
                                            <w:bottom w:val="none" w:sz="0" w:space="0" w:color="auto"/>
                                            <w:right w:val="none" w:sz="0" w:space="0" w:color="auto"/>
                                          </w:divBdr>
                                        </w:div>
                                      </w:divsChild>
                                    </w:div>
                                    <w:div w:id="2099789333">
                                      <w:marLeft w:val="0"/>
                                      <w:marRight w:val="0"/>
                                      <w:marTop w:val="0"/>
                                      <w:marBottom w:val="0"/>
                                      <w:divBdr>
                                        <w:top w:val="none" w:sz="0" w:space="0" w:color="auto"/>
                                        <w:left w:val="none" w:sz="0" w:space="0" w:color="auto"/>
                                        <w:bottom w:val="none" w:sz="0" w:space="0" w:color="auto"/>
                                        <w:right w:val="none" w:sz="0" w:space="0" w:color="auto"/>
                                      </w:divBdr>
                                      <w:divsChild>
                                        <w:div w:id="14047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24365">
                                  <w:marLeft w:val="0"/>
                                  <w:marRight w:val="0"/>
                                  <w:marTop w:val="0"/>
                                  <w:marBottom w:val="0"/>
                                  <w:divBdr>
                                    <w:top w:val="none" w:sz="0" w:space="0" w:color="auto"/>
                                    <w:left w:val="none" w:sz="0" w:space="0" w:color="auto"/>
                                    <w:bottom w:val="none" w:sz="0" w:space="0" w:color="auto"/>
                                    <w:right w:val="none" w:sz="0" w:space="0" w:color="auto"/>
                                  </w:divBdr>
                                  <w:divsChild>
                                    <w:div w:id="62021761">
                                      <w:marLeft w:val="0"/>
                                      <w:marRight w:val="0"/>
                                      <w:marTop w:val="0"/>
                                      <w:marBottom w:val="0"/>
                                      <w:divBdr>
                                        <w:top w:val="none" w:sz="0" w:space="0" w:color="auto"/>
                                        <w:left w:val="none" w:sz="0" w:space="0" w:color="auto"/>
                                        <w:bottom w:val="none" w:sz="0" w:space="0" w:color="auto"/>
                                        <w:right w:val="none" w:sz="0" w:space="0" w:color="auto"/>
                                      </w:divBdr>
                                    </w:div>
                                    <w:div w:id="2074767092">
                                      <w:marLeft w:val="0"/>
                                      <w:marRight w:val="0"/>
                                      <w:marTop w:val="0"/>
                                      <w:marBottom w:val="0"/>
                                      <w:divBdr>
                                        <w:top w:val="none" w:sz="0" w:space="0" w:color="auto"/>
                                        <w:left w:val="none" w:sz="0" w:space="0" w:color="auto"/>
                                        <w:bottom w:val="none" w:sz="0" w:space="0" w:color="auto"/>
                                        <w:right w:val="none" w:sz="0" w:space="0" w:color="auto"/>
                                      </w:divBdr>
                                      <w:divsChild>
                                        <w:div w:id="17367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36231">
                                  <w:marLeft w:val="0"/>
                                  <w:marRight w:val="0"/>
                                  <w:marTop w:val="0"/>
                                  <w:marBottom w:val="0"/>
                                  <w:divBdr>
                                    <w:top w:val="none" w:sz="0" w:space="0" w:color="auto"/>
                                    <w:left w:val="none" w:sz="0" w:space="0" w:color="auto"/>
                                    <w:bottom w:val="none" w:sz="0" w:space="0" w:color="auto"/>
                                    <w:right w:val="none" w:sz="0" w:space="0" w:color="auto"/>
                                  </w:divBdr>
                                  <w:divsChild>
                                    <w:div w:id="1220049475">
                                      <w:marLeft w:val="0"/>
                                      <w:marRight w:val="0"/>
                                      <w:marTop w:val="0"/>
                                      <w:marBottom w:val="0"/>
                                      <w:divBdr>
                                        <w:top w:val="none" w:sz="0" w:space="0" w:color="auto"/>
                                        <w:left w:val="none" w:sz="0" w:space="0" w:color="auto"/>
                                        <w:bottom w:val="none" w:sz="0" w:space="0" w:color="auto"/>
                                        <w:right w:val="none" w:sz="0" w:space="0" w:color="auto"/>
                                      </w:divBdr>
                                    </w:div>
                                    <w:div w:id="738597755">
                                      <w:marLeft w:val="0"/>
                                      <w:marRight w:val="0"/>
                                      <w:marTop w:val="0"/>
                                      <w:marBottom w:val="0"/>
                                      <w:divBdr>
                                        <w:top w:val="none" w:sz="0" w:space="0" w:color="auto"/>
                                        <w:left w:val="none" w:sz="0" w:space="0" w:color="auto"/>
                                        <w:bottom w:val="none" w:sz="0" w:space="0" w:color="auto"/>
                                        <w:right w:val="none" w:sz="0" w:space="0" w:color="auto"/>
                                      </w:divBdr>
                                      <w:divsChild>
                                        <w:div w:id="364796595">
                                          <w:marLeft w:val="0"/>
                                          <w:marRight w:val="0"/>
                                          <w:marTop w:val="0"/>
                                          <w:marBottom w:val="0"/>
                                          <w:divBdr>
                                            <w:top w:val="none" w:sz="0" w:space="0" w:color="auto"/>
                                            <w:left w:val="none" w:sz="0" w:space="0" w:color="auto"/>
                                            <w:bottom w:val="none" w:sz="0" w:space="0" w:color="auto"/>
                                            <w:right w:val="none" w:sz="0" w:space="0" w:color="auto"/>
                                          </w:divBdr>
                                        </w:div>
                                      </w:divsChild>
                                    </w:div>
                                    <w:div w:id="172644713">
                                      <w:marLeft w:val="0"/>
                                      <w:marRight w:val="0"/>
                                      <w:marTop w:val="0"/>
                                      <w:marBottom w:val="0"/>
                                      <w:divBdr>
                                        <w:top w:val="none" w:sz="0" w:space="0" w:color="auto"/>
                                        <w:left w:val="none" w:sz="0" w:space="0" w:color="auto"/>
                                        <w:bottom w:val="none" w:sz="0" w:space="0" w:color="auto"/>
                                        <w:right w:val="none" w:sz="0" w:space="0" w:color="auto"/>
                                      </w:divBdr>
                                      <w:divsChild>
                                        <w:div w:id="1027411525">
                                          <w:marLeft w:val="0"/>
                                          <w:marRight w:val="0"/>
                                          <w:marTop w:val="0"/>
                                          <w:marBottom w:val="0"/>
                                          <w:divBdr>
                                            <w:top w:val="none" w:sz="0" w:space="0" w:color="auto"/>
                                            <w:left w:val="none" w:sz="0" w:space="0" w:color="auto"/>
                                            <w:bottom w:val="none" w:sz="0" w:space="0" w:color="auto"/>
                                            <w:right w:val="none" w:sz="0" w:space="0" w:color="auto"/>
                                          </w:divBdr>
                                        </w:div>
                                      </w:divsChild>
                                    </w:div>
                                    <w:div w:id="496042380">
                                      <w:marLeft w:val="0"/>
                                      <w:marRight w:val="0"/>
                                      <w:marTop w:val="0"/>
                                      <w:marBottom w:val="0"/>
                                      <w:divBdr>
                                        <w:top w:val="none" w:sz="0" w:space="0" w:color="auto"/>
                                        <w:left w:val="none" w:sz="0" w:space="0" w:color="auto"/>
                                        <w:bottom w:val="none" w:sz="0" w:space="0" w:color="auto"/>
                                        <w:right w:val="none" w:sz="0" w:space="0" w:color="auto"/>
                                      </w:divBdr>
                                      <w:divsChild>
                                        <w:div w:id="958994631">
                                          <w:marLeft w:val="0"/>
                                          <w:marRight w:val="0"/>
                                          <w:marTop w:val="0"/>
                                          <w:marBottom w:val="0"/>
                                          <w:divBdr>
                                            <w:top w:val="none" w:sz="0" w:space="0" w:color="auto"/>
                                            <w:left w:val="none" w:sz="0" w:space="0" w:color="auto"/>
                                            <w:bottom w:val="none" w:sz="0" w:space="0" w:color="auto"/>
                                            <w:right w:val="none" w:sz="0" w:space="0" w:color="auto"/>
                                          </w:divBdr>
                                        </w:div>
                                      </w:divsChild>
                                    </w:div>
                                    <w:div w:id="1805469259">
                                      <w:marLeft w:val="0"/>
                                      <w:marRight w:val="0"/>
                                      <w:marTop w:val="0"/>
                                      <w:marBottom w:val="0"/>
                                      <w:divBdr>
                                        <w:top w:val="none" w:sz="0" w:space="0" w:color="auto"/>
                                        <w:left w:val="none" w:sz="0" w:space="0" w:color="auto"/>
                                        <w:bottom w:val="none" w:sz="0" w:space="0" w:color="auto"/>
                                        <w:right w:val="none" w:sz="0" w:space="0" w:color="auto"/>
                                      </w:divBdr>
                                      <w:divsChild>
                                        <w:div w:id="1688404471">
                                          <w:marLeft w:val="0"/>
                                          <w:marRight w:val="0"/>
                                          <w:marTop w:val="0"/>
                                          <w:marBottom w:val="0"/>
                                          <w:divBdr>
                                            <w:top w:val="none" w:sz="0" w:space="0" w:color="auto"/>
                                            <w:left w:val="none" w:sz="0" w:space="0" w:color="auto"/>
                                            <w:bottom w:val="none" w:sz="0" w:space="0" w:color="auto"/>
                                            <w:right w:val="none" w:sz="0" w:space="0" w:color="auto"/>
                                          </w:divBdr>
                                        </w:div>
                                      </w:divsChild>
                                    </w:div>
                                    <w:div w:id="880673040">
                                      <w:marLeft w:val="0"/>
                                      <w:marRight w:val="0"/>
                                      <w:marTop w:val="0"/>
                                      <w:marBottom w:val="0"/>
                                      <w:divBdr>
                                        <w:top w:val="none" w:sz="0" w:space="0" w:color="auto"/>
                                        <w:left w:val="none" w:sz="0" w:space="0" w:color="auto"/>
                                        <w:bottom w:val="none" w:sz="0" w:space="0" w:color="auto"/>
                                        <w:right w:val="none" w:sz="0" w:space="0" w:color="auto"/>
                                      </w:divBdr>
                                      <w:divsChild>
                                        <w:div w:id="1111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106">
                                  <w:marLeft w:val="0"/>
                                  <w:marRight w:val="0"/>
                                  <w:marTop w:val="0"/>
                                  <w:marBottom w:val="0"/>
                                  <w:divBdr>
                                    <w:top w:val="none" w:sz="0" w:space="0" w:color="auto"/>
                                    <w:left w:val="none" w:sz="0" w:space="0" w:color="auto"/>
                                    <w:bottom w:val="none" w:sz="0" w:space="0" w:color="auto"/>
                                    <w:right w:val="none" w:sz="0" w:space="0" w:color="auto"/>
                                  </w:divBdr>
                                  <w:divsChild>
                                    <w:div w:id="859394301">
                                      <w:marLeft w:val="0"/>
                                      <w:marRight w:val="0"/>
                                      <w:marTop w:val="0"/>
                                      <w:marBottom w:val="0"/>
                                      <w:divBdr>
                                        <w:top w:val="none" w:sz="0" w:space="0" w:color="auto"/>
                                        <w:left w:val="none" w:sz="0" w:space="0" w:color="auto"/>
                                        <w:bottom w:val="none" w:sz="0" w:space="0" w:color="auto"/>
                                        <w:right w:val="none" w:sz="0" w:space="0" w:color="auto"/>
                                      </w:divBdr>
                                    </w:div>
                                    <w:div w:id="2019691496">
                                      <w:marLeft w:val="0"/>
                                      <w:marRight w:val="0"/>
                                      <w:marTop w:val="0"/>
                                      <w:marBottom w:val="0"/>
                                      <w:divBdr>
                                        <w:top w:val="none" w:sz="0" w:space="0" w:color="auto"/>
                                        <w:left w:val="none" w:sz="0" w:space="0" w:color="auto"/>
                                        <w:bottom w:val="none" w:sz="0" w:space="0" w:color="auto"/>
                                        <w:right w:val="none" w:sz="0" w:space="0" w:color="auto"/>
                                      </w:divBdr>
                                      <w:divsChild>
                                        <w:div w:id="415368596">
                                          <w:marLeft w:val="0"/>
                                          <w:marRight w:val="0"/>
                                          <w:marTop w:val="0"/>
                                          <w:marBottom w:val="0"/>
                                          <w:divBdr>
                                            <w:top w:val="none" w:sz="0" w:space="0" w:color="auto"/>
                                            <w:left w:val="none" w:sz="0" w:space="0" w:color="auto"/>
                                            <w:bottom w:val="none" w:sz="0" w:space="0" w:color="auto"/>
                                            <w:right w:val="none" w:sz="0" w:space="0" w:color="auto"/>
                                          </w:divBdr>
                                        </w:div>
                                      </w:divsChild>
                                    </w:div>
                                    <w:div w:id="1118185922">
                                      <w:marLeft w:val="0"/>
                                      <w:marRight w:val="0"/>
                                      <w:marTop w:val="0"/>
                                      <w:marBottom w:val="0"/>
                                      <w:divBdr>
                                        <w:top w:val="none" w:sz="0" w:space="0" w:color="auto"/>
                                        <w:left w:val="none" w:sz="0" w:space="0" w:color="auto"/>
                                        <w:bottom w:val="none" w:sz="0" w:space="0" w:color="auto"/>
                                        <w:right w:val="none" w:sz="0" w:space="0" w:color="auto"/>
                                      </w:divBdr>
                                      <w:divsChild>
                                        <w:div w:id="1534803784">
                                          <w:marLeft w:val="0"/>
                                          <w:marRight w:val="0"/>
                                          <w:marTop w:val="0"/>
                                          <w:marBottom w:val="0"/>
                                          <w:divBdr>
                                            <w:top w:val="none" w:sz="0" w:space="0" w:color="auto"/>
                                            <w:left w:val="none" w:sz="0" w:space="0" w:color="auto"/>
                                            <w:bottom w:val="none" w:sz="0" w:space="0" w:color="auto"/>
                                            <w:right w:val="none" w:sz="0" w:space="0" w:color="auto"/>
                                          </w:divBdr>
                                        </w:div>
                                      </w:divsChild>
                                    </w:div>
                                    <w:div w:id="494879053">
                                      <w:marLeft w:val="0"/>
                                      <w:marRight w:val="0"/>
                                      <w:marTop w:val="0"/>
                                      <w:marBottom w:val="0"/>
                                      <w:divBdr>
                                        <w:top w:val="none" w:sz="0" w:space="0" w:color="auto"/>
                                        <w:left w:val="none" w:sz="0" w:space="0" w:color="auto"/>
                                        <w:bottom w:val="none" w:sz="0" w:space="0" w:color="auto"/>
                                        <w:right w:val="none" w:sz="0" w:space="0" w:color="auto"/>
                                      </w:divBdr>
                                      <w:divsChild>
                                        <w:div w:id="37296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6284">
                                  <w:marLeft w:val="0"/>
                                  <w:marRight w:val="0"/>
                                  <w:marTop w:val="0"/>
                                  <w:marBottom w:val="0"/>
                                  <w:divBdr>
                                    <w:top w:val="none" w:sz="0" w:space="0" w:color="auto"/>
                                    <w:left w:val="none" w:sz="0" w:space="0" w:color="auto"/>
                                    <w:bottom w:val="none" w:sz="0" w:space="0" w:color="auto"/>
                                    <w:right w:val="none" w:sz="0" w:space="0" w:color="auto"/>
                                  </w:divBdr>
                                  <w:divsChild>
                                    <w:div w:id="1361466856">
                                      <w:marLeft w:val="0"/>
                                      <w:marRight w:val="0"/>
                                      <w:marTop w:val="0"/>
                                      <w:marBottom w:val="0"/>
                                      <w:divBdr>
                                        <w:top w:val="none" w:sz="0" w:space="0" w:color="auto"/>
                                        <w:left w:val="none" w:sz="0" w:space="0" w:color="auto"/>
                                        <w:bottom w:val="none" w:sz="0" w:space="0" w:color="auto"/>
                                        <w:right w:val="none" w:sz="0" w:space="0" w:color="auto"/>
                                      </w:divBdr>
                                    </w:div>
                                    <w:div w:id="1350715393">
                                      <w:marLeft w:val="0"/>
                                      <w:marRight w:val="0"/>
                                      <w:marTop w:val="0"/>
                                      <w:marBottom w:val="0"/>
                                      <w:divBdr>
                                        <w:top w:val="none" w:sz="0" w:space="0" w:color="auto"/>
                                        <w:left w:val="none" w:sz="0" w:space="0" w:color="auto"/>
                                        <w:bottom w:val="none" w:sz="0" w:space="0" w:color="auto"/>
                                        <w:right w:val="none" w:sz="0" w:space="0" w:color="auto"/>
                                      </w:divBdr>
                                      <w:divsChild>
                                        <w:div w:id="13566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9389">
                                  <w:marLeft w:val="0"/>
                                  <w:marRight w:val="0"/>
                                  <w:marTop w:val="0"/>
                                  <w:marBottom w:val="0"/>
                                  <w:divBdr>
                                    <w:top w:val="none" w:sz="0" w:space="0" w:color="auto"/>
                                    <w:left w:val="none" w:sz="0" w:space="0" w:color="auto"/>
                                    <w:bottom w:val="none" w:sz="0" w:space="0" w:color="auto"/>
                                    <w:right w:val="none" w:sz="0" w:space="0" w:color="auto"/>
                                  </w:divBdr>
                                  <w:divsChild>
                                    <w:div w:id="802700424">
                                      <w:marLeft w:val="0"/>
                                      <w:marRight w:val="0"/>
                                      <w:marTop w:val="0"/>
                                      <w:marBottom w:val="0"/>
                                      <w:divBdr>
                                        <w:top w:val="none" w:sz="0" w:space="0" w:color="auto"/>
                                        <w:left w:val="none" w:sz="0" w:space="0" w:color="auto"/>
                                        <w:bottom w:val="none" w:sz="0" w:space="0" w:color="auto"/>
                                        <w:right w:val="none" w:sz="0" w:space="0" w:color="auto"/>
                                      </w:divBdr>
                                    </w:div>
                                    <w:div w:id="732387558">
                                      <w:marLeft w:val="0"/>
                                      <w:marRight w:val="0"/>
                                      <w:marTop w:val="0"/>
                                      <w:marBottom w:val="0"/>
                                      <w:divBdr>
                                        <w:top w:val="none" w:sz="0" w:space="0" w:color="auto"/>
                                        <w:left w:val="none" w:sz="0" w:space="0" w:color="auto"/>
                                        <w:bottom w:val="none" w:sz="0" w:space="0" w:color="auto"/>
                                        <w:right w:val="none" w:sz="0" w:space="0" w:color="auto"/>
                                      </w:divBdr>
                                      <w:divsChild>
                                        <w:div w:id="137431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36286">
                                  <w:marLeft w:val="0"/>
                                  <w:marRight w:val="0"/>
                                  <w:marTop w:val="0"/>
                                  <w:marBottom w:val="0"/>
                                  <w:divBdr>
                                    <w:top w:val="none" w:sz="0" w:space="0" w:color="auto"/>
                                    <w:left w:val="none" w:sz="0" w:space="0" w:color="auto"/>
                                    <w:bottom w:val="none" w:sz="0" w:space="0" w:color="auto"/>
                                    <w:right w:val="none" w:sz="0" w:space="0" w:color="auto"/>
                                  </w:divBdr>
                                  <w:divsChild>
                                    <w:div w:id="720325319">
                                      <w:marLeft w:val="0"/>
                                      <w:marRight w:val="0"/>
                                      <w:marTop w:val="0"/>
                                      <w:marBottom w:val="0"/>
                                      <w:divBdr>
                                        <w:top w:val="none" w:sz="0" w:space="0" w:color="auto"/>
                                        <w:left w:val="none" w:sz="0" w:space="0" w:color="auto"/>
                                        <w:bottom w:val="none" w:sz="0" w:space="0" w:color="auto"/>
                                        <w:right w:val="none" w:sz="0" w:space="0" w:color="auto"/>
                                      </w:divBdr>
                                    </w:div>
                                    <w:div w:id="1409769303">
                                      <w:marLeft w:val="0"/>
                                      <w:marRight w:val="0"/>
                                      <w:marTop w:val="0"/>
                                      <w:marBottom w:val="0"/>
                                      <w:divBdr>
                                        <w:top w:val="none" w:sz="0" w:space="0" w:color="auto"/>
                                        <w:left w:val="none" w:sz="0" w:space="0" w:color="auto"/>
                                        <w:bottom w:val="none" w:sz="0" w:space="0" w:color="auto"/>
                                        <w:right w:val="none" w:sz="0" w:space="0" w:color="auto"/>
                                      </w:divBdr>
                                      <w:divsChild>
                                        <w:div w:id="133349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68009">
                                  <w:marLeft w:val="0"/>
                                  <w:marRight w:val="0"/>
                                  <w:marTop w:val="0"/>
                                  <w:marBottom w:val="0"/>
                                  <w:divBdr>
                                    <w:top w:val="none" w:sz="0" w:space="0" w:color="auto"/>
                                    <w:left w:val="none" w:sz="0" w:space="0" w:color="auto"/>
                                    <w:bottom w:val="none" w:sz="0" w:space="0" w:color="auto"/>
                                    <w:right w:val="none" w:sz="0" w:space="0" w:color="auto"/>
                                  </w:divBdr>
                                  <w:divsChild>
                                    <w:div w:id="2123498553">
                                      <w:marLeft w:val="0"/>
                                      <w:marRight w:val="0"/>
                                      <w:marTop w:val="0"/>
                                      <w:marBottom w:val="0"/>
                                      <w:divBdr>
                                        <w:top w:val="none" w:sz="0" w:space="0" w:color="auto"/>
                                        <w:left w:val="none" w:sz="0" w:space="0" w:color="auto"/>
                                        <w:bottom w:val="none" w:sz="0" w:space="0" w:color="auto"/>
                                        <w:right w:val="none" w:sz="0" w:space="0" w:color="auto"/>
                                      </w:divBdr>
                                    </w:div>
                                    <w:div w:id="1881504772">
                                      <w:marLeft w:val="0"/>
                                      <w:marRight w:val="0"/>
                                      <w:marTop w:val="0"/>
                                      <w:marBottom w:val="0"/>
                                      <w:divBdr>
                                        <w:top w:val="none" w:sz="0" w:space="0" w:color="auto"/>
                                        <w:left w:val="none" w:sz="0" w:space="0" w:color="auto"/>
                                        <w:bottom w:val="none" w:sz="0" w:space="0" w:color="auto"/>
                                        <w:right w:val="none" w:sz="0" w:space="0" w:color="auto"/>
                                      </w:divBdr>
                                      <w:divsChild>
                                        <w:div w:id="1986278116">
                                          <w:marLeft w:val="0"/>
                                          <w:marRight w:val="0"/>
                                          <w:marTop w:val="0"/>
                                          <w:marBottom w:val="0"/>
                                          <w:divBdr>
                                            <w:top w:val="none" w:sz="0" w:space="0" w:color="auto"/>
                                            <w:left w:val="none" w:sz="0" w:space="0" w:color="auto"/>
                                            <w:bottom w:val="none" w:sz="0" w:space="0" w:color="auto"/>
                                            <w:right w:val="none" w:sz="0" w:space="0" w:color="auto"/>
                                          </w:divBdr>
                                        </w:div>
                                      </w:divsChild>
                                    </w:div>
                                    <w:div w:id="908154007">
                                      <w:marLeft w:val="0"/>
                                      <w:marRight w:val="0"/>
                                      <w:marTop w:val="0"/>
                                      <w:marBottom w:val="0"/>
                                      <w:divBdr>
                                        <w:top w:val="none" w:sz="0" w:space="0" w:color="auto"/>
                                        <w:left w:val="none" w:sz="0" w:space="0" w:color="auto"/>
                                        <w:bottom w:val="none" w:sz="0" w:space="0" w:color="auto"/>
                                        <w:right w:val="none" w:sz="0" w:space="0" w:color="auto"/>
                                      </w:divBdr>
                                      <w:divsChild>
                                        <w:div w:id="1118834934">
                                          <w:marLeft w:val="0"/>
                                          <w:marRight w:val="0"/>
                                          <w:marTop w:val="0"/>
                                          <w:marBottom w:val="0"/>
                                          <w:divBdr>
                                            <w:top w:val="none" w:sz="0" w:space="0" w:color="auto"/>
                                            <w:left w:val="none" w:sz="0" w:space="0" w:color="auto"/>
                                            <w:bottom w:val="none" w:sz="0" w:space="0" w:color="auto"/>
                                            <w:right w:val="none" w:sz="0" w:space="0" w:color="auto"/>
                                          </w:divBdr>
                                        </w:div>
                                      </w:divsChild>
                                    </w:div>
                                    <w:div w:id="786847602">
                                      <w:marLeft w:val="0"/>
                                      <w:marRight w:val="0"/>
                                      <w:marTop w:val="0"/>
                                      <w:marBottom w:val="0"/>
                                      <w:divBdr>
                                        <w:top w:val="none" w:sz="0" w:space="0" w:color="auto"/>
                                        <w:left w:val="none" w:sz="0" w:space="0" w:color="auto"/>
                                        <w:bottom w:val="none" w:sz="0" w:space="0" w:color="auto"/>
                                        <w:right w:val="none" w:sz="0" w:space="0" w:color="auto"/>
                                      </w:divBdr>
                                      <w:divsChild>
                                        <w:div w:id="1058289252">
                                          <w:marLeft w:val="0"/>
                                          <w:marRight w:val="0"/>
                                          <w:marTop w:val="0"/>
                                          <w:marBottom w:val="0"/>
                                          <w:divBdr>
                                            <w:top w:val="none" w:sz="0" w:space="0" w:color="auto"/>
                                            <w:left w:val="none" w:sz="0" w:space="0" w:color="auto"/>
                                            <w:bottom w:val="none" w:sz="0" w:space="0" w:color="auto"/>
                                            <w:right w:val="none" w:sz="0" w:space="0" w:color="auto"/>
                                          </w:divBdr>
                                        </w:div>
                                      </w:divsChild>
                                    </w:div>
                                    <w:div w:id="1548027991">
                                      <w:marLeft w:val="0"/>
                                      <w:marRight w:val="0"/>
                                      <w:marTop w:val="0"/>
                                      <w:marBottom w:val="0"/>
                                      <w:divBdr>
                                        <w:top w:val="none" w:sz="0" w:space="0" w:color="auto"/>
                                        <w:left w:val="none" w:sz="0" w:space="0" w:color="auto"/>
                                        <w:bottom w:val="none" w:sz="0" w:space="0" w:color="auto"/>
                                        <w:right w:val="none" w:sz="0" w:space="0" w:color="auto"/>
                                      </w:divBdr>
                                      <w:divsChild>
                                        <w:div w:id="1263762576">
                                          <w:marLeft w:val="0"/>
                                          <w:marRight w:val="0"/>
                                          <w:marTop w:val="0"/>
                                          <w:marBottom w:val="0"/>
                                          <w:divBdr>
                                            <w:top w:val="none" w:sz="0" w:space="0" w:color="auto"/>
                                            <w:left w:val="none" w:sz="0" w:space="0" w:color="auto"/>
                                            <w:bottom w:val="none" w:sz="0" w:space="0" w:color="auto"/>
                                            <w:right w:val="none" w:sz="0" w:space="0" w:color="auto"/>
                                          </w:divBdr>
                                        </w:div>
                                      </w:divsChild>
                                    </w:div>
                                    <w:div w:id="79639825">
                                      <w:marLeft w:val="0"/>
                                      <w:marRight w:val="0"/>
                                      <w:marTop w:val="0"/>
                                      <w:marBottom w:val="0"/>
                                      <w:divBdr>
                                        <w:top w:val="none" w:sz="0" w:space="0" w:color="auto"/>
                                        <w:left w:val="none" w:sz="0" w:space="0" w:color="auto"/>
                                        <w:bottom w:val="none" w:sz="0" w:space="0" w:color="auto"/>
                                        <w:right w:val="none" w:sz="0" w:space="0" w:color="auto"/>
                                      </w:divBdr>
                                      <w:divsChild>
                                        <w:div w:id="247270594">
                                          <w:marLeft w:val="0"/>
                                          <w:marRight w:val="0"/>
                                          <w:marTop w:val="0"/>
                                          <w:marBottom w:val="0"/>
                                          <w:divBdr>
                                            <w:top w:val="none" w:sz="0" w:space="0" w:color="auto"/>
                                            <w:left w:val="none" w:sz="0" w:space="0" w:color="auto"/>
                                            <w:bottom w:val="none" w:sz="0" w:space="0" w:color="auto"/>
                                            <w:right w:val="none" w:sz="0" w:space="0" w:color="auto"/>
                                          </w:divBdr>
                                        </w:div>
                                      </w:divsChild>
                                    </w:div>
                                    <w:div w:id="1178883841">
                                      <w:marLeft w:val="0"/>
                                      <w:marRight w:val="0"/>
                                      <w:marTop w:val="0"/>
                                      <w:marBottom w:val="0"/>
                                      <w:divBdr>
                                        <w:top w:val="none" w:sz="0" w:space="0" w:color="auto"/>
                                        <w:left w:val="none" w:sz="0" w:space="0" w:color="auto"/>
                                        <w:bottom w:val="none" w:sz="0" w:space="0" w:color="auto"/>
                                        <w:right w:val="none" w:sz="0" w:space="0" w:color="auto"/>
                                      </w:divBdr>
                                      <w:divsChild>
                                        <w:div w:id="1946693143">
                                          <w:marLeft w:val="0"/>
                                          <w:marRight w:val="0"/>
                                          <w:marTop w:val="0"/>
                                          <w:marBottom w:val="0"/>
                                          <w:divBdr>
                                            <w:top w:val="none" w:sz="0" w:space="0" w:color="auto"/>
                                            <w:left w:val="none" w:sz="0" w:space="0" w:color="auto"/>
                                            <w:bottom w:val="none" w:sz="0" w:space="0" w:color="auto"/>
                                            <w:right w:val="none" w:sz="0" w:space="0" w:color="auto"/>
                                          </w:divBdr>
                                        </w:div>
                                      </w:divsChild>
                                    </w:div>
                                    <w:div w:id="1634405853">
                                      <w:marLeft w:val="0"/>
                                      <w:marRight w:val="0"/>
                                      <w:marTop w:val="0"/>
                                      <w:marBottom w:val="0"/>
                                      <w:divBdr>
                                        <w:top w:val="none" w:sz="0" w:space="0" w:color="auto"/>
                                        <w:left w:val="none" w:sz="0" w:space="0" w:color="auto"/>
                                        <w:bottom w:val="none" w:sz="0" w:space="0" w:color="auto"/>
                                        <w:right w:val="none" w:sz="0" w:space="0" w:color="auto"/>
                                      </w:divBdr>
                                      <w:divsChild>
                                        <w:div w:id="1948273321">
                                          <w:marLeft w:val="0"/>
                                          <w:marRight w:val="0"/>
                                          <w:marTop w:val="0"/>
                                          <w:marBottom w:val="0"/>
                                          <w:divBdr>
                                            <w:top w:val="none" w:sz="0" w:space="0" w:color="auto"/>
                                            <w:left w:val="none" w:sz="0" w:space="0" w:color="auto"/>
                                            <w:bottom w:val="none" w:sz="0" w:space="0" w:color="auto"/>
                                            <w:right w:val="none" w:sz="0" w:space="0" w:color="auto"/>
                                          </w:divBdr>
                                        </w:div>
                                      </w:divsChild>
                                    </w:div>
                                    <w:div w:id="2067365752">
                                      <w:marLeft w:val="0"/>
                                      <w:marRight w:val="0"/>
                                      <w:marTop w:val="0"/>
                                      <w:marBottom w:val="0"/>
                                      <w:divBdr>
                                        <w:top w:val="none" w:sz="0" w:space="0" w:color="auto"/>
                                        <w:left w:val="none" w:sz="0" w:space="0" w:color="auto"/>
                                        <w:bottom w:val="none" w:sz="0" w:space="0" w:color="auto"/>
                                        <w:right w:val="none" w:sz="0" w:space="0" w:color="auto"/>
                                      </w:divBdr>
                                      <w:divsChild>
                                        <w:div w:id="1365595806">
                                          <w:marLeft w:val="0"/>
                                          <w:marRight w:val="0"/>
                                          <w:marTop w:val="0"/>
                                          <w:marBottom w:val="0"/>
                                          <w:divBdr>
                                            <w:top w:val="none" w:sz="0" w:space="0" w:color="auto"/>
                                            <w:left w:val="none" w:sz="0" w:space="0" w:color="auto"/>
                                            <w:bottom w:val="none" w:sz="0" w:space="0" w:color="auto"/>
                                            <w:right w:val="none" w:sz="0" w:space="0" w:color="auto"/>
                                          </w:divBdr>
                                        </w:div>
                                      </w:divsChild>
                                    </w:div>
                                    <w:div w:id="1769111285">
                                      <w:marLeft w:val="0"/>
                                      <w:marRight w:val="0"/>
                                      <w:marTop w:val="0"/>
                                      <w:marBottom w:val="0"/>
                                      <w:divBdr>
                                        <w:top w:val="none" w:sz="0" w:space="0" w:color="auto"/>
                                        <w:left w:val="none" w:sz="0" w:space="0" w:color="auto"/>
                                        <w:bottom w:val="none" w:sz="0" w:space="0" w:color="auto"/>
                                        <w:right w:val="none" w:sz="0" w:space="0" w:color="auto"/>
                                      </w:divBdr>
                                      <w:divsChild>
                                        <w:div w:id="1418675798">
                                          <w:marLeft w:val="0"/>
                                          <w:marRight w:val="0"/>
                                          <w:marTop w:val="0"/>
                                          <w:marBottom w:val="0"/>
                                          <w:divBdr>
                                            <w:top w:val="none" w:sz="0" w:space="0" w:color="auto"/>
                                            <w:left w:val="none" w:sz="0" w:space="0" w:color="auto"/>
                                            <w:bottom w:val="none" w:sz="0" w:space="0" w:color="auto"/>
                                            <w:right w:val="none" w:sz="0" w:space="0" w:color="auto"/>
                                          </w:divBdr>
                                        </w:div>
                                      </w:divsChild>
                                    </w:div>
                                    <w:div w:id="931664288">
                                      <w:marLeft w:val="0"/>
                                      <w:marRight w:val="0"/>
                                      <w:marTop w:val="0"/>
                                      <w:marBottom w:val="0"/>
                                      <w:divBdr>
                                        <w:top w:val="none" w:sz="0" w:space="0" w:color="auto"/>
                                        <w:left w:val="none" w:sz="0" w:space="0" w:color="auto"/>
                                        <w:bottom w:val="none" w:sz="0" w:space="0" w:color="auto"/>
                                        <w:right w:val="none" w:sz="0" w:space="0" w:color="auto"/>
                                      </w:divBdr>
                                      <w:divsChild>
                                        <w:div w:id="481822021">
                                          <w:marLeft w:val="0"/>
                                          <w:marRight w:val="0"/>
                                          <w:marTop w:val="0"/>
                                          <w:marBottom w:val="0"/>
                                          <w:divBdr>
                                            <w:top w:val="none" w:sz="0" w:space="0" w:color="auto"/>
                                            <w:left w:val="none" w:sz="0" w:space="0" w:color="auto"/>
                                            <w:bottom w:val="none" w:sz="0" w:space="0" w:color="auto"/>
                                            <w:right w:val="none" w:sz="0" w:space="0" w:color="auto"/>
                                          </w:divBdr>
                                        </w:div>
                                      </w:divsChild>
                                    </w:div>
                                    <w:div w:id="1041201927">
                                      <w:marLeft w:val="0"/>
                                      <w:marRight w:val="0"/>
                                      <w:marTop w:val="0"/>
                                      <w:marBottom w:val="0"/>
                                      <w:divBdr>
                                        <w:top w:val="none" w:sz="0" w:space="0" w:color="auto"/>
                                        <w:left w:val="none" w:sz="0" w:space="0" w:color="auto"/>
                                        <w:bottom w:val="none" w:sz="0" w:space="0" w:color="auto"/>
                                        <w:right w:val="none" w:sz="0" w:space="0" w:color="auto"/>
                                      </w:divBdr>
                                      <w:divsChild>
                                        <w:div w:id="700057282">
                                          <w:marLeft w:val="0"/>
                                          <w:marRight w:val="0"/>
                                          <w:marTop w:val="0"/>
                                          <w:marBottom w:val="0"/>
                                          <w:divBdr>
                                            <w:top w:val="none" w:sz="0" w:space="0" w:color="auto"/>
                                            <w:left w:val="none" w:sz="0" w:space="0" w:color="auto"/>
                                            <w:bottom w:val="none" w:sz="0" w:space="0" w:color="auto"/>
                                            <w:right w:val="none" w:sz="0" w:space="0" w:color="auto"/>
                                          </w:divBdr>
                                        </w:div>
                                      </w:divsChild>
                                    </w:div>
                                    <w:div w:id="1781601719">
                                      <w:marLeft w:val="0"/>
                                      <w:marRight w:val="0"/>
                                      <w:marTop w:val="0"/>
                                      <w:marBottom w:val="0"/>
                                      <w:divBdr>
                                        <w:top w:val="none" w:sz="0" w:space="0" w:color="auto"/>
                                        <w:left w:val="none" w:sz="0" w:space="0" w:color="auto"/>
                                        <w:bottom w:val="none" w:sz="0" w:space="0" w:color="auto"/>
                                        <w:right w:val="none" w:sz="0" w:space="0" w:color="auto"/>
                                      </w:divBdr>
                                      <w:divsChild>
                                        <w:div w:id="1744326818">
                                          <w:marLeft w:val="0"/>
                                          <w:marRight w:val="0"/>
                                          <w:marTop w:val="0"/>
                                          <w:marBottom w:val="0"/>
                                          <w:divBdr>
                                            <w:top w:val="none" w:sz="0" w:space="0" w:color="auto"/>
                                            <w:left w:val="none" w:sz="0" w:space="0" w:color="auto"/>
                                            <w:bottom w:val="none" w:sz="0" w:space="0" w:color="auto"/>
                                            <w:right w:val="none" w:sz="0" w:space="0" w:color="auto"/>
                                          </w:divBdr>
                                        </w:div>
                                      </w:divsChild>
                                    </w:div>
                                    <w:div w:id="1277830349">
                                      <w:marLeft w:val="0"/>
                                      <w:marRight w:val="0"/>
                                      <w:marTop w:val="0"/>
                                      <w:marBottom w:val="0"/>
                                      <w:divBdr>
                                        <w:top w:val="none" w:sz="0" w:space="0" w:color="auto"/>
                                        <w:left w:val="none" w:sz="0" w:space="0" w:color="auto"/>
                                        <w:bottom w:val="none" w:sz="0" w:space="0" w:color="auto"/>
                                        <w:right w:val="none" w:sz="0" w:space="0" w:color="auto"/>
                                      </w:divBdr>
                                      <w:divsChild>
                                        <w:div w:id="598950672">
                                          <w:marLeft w:val="0"/>
                                          <w:marRight w:val="0"/>
                                          <w:marTop w:val="0"/>
                                          <w:marBottom w:val="0"/>
                                          <w:divBdr>
                                            <w:top w:val="none" w:sz="0" w:space="0" w:color="auto"/>
                                            <w:left w:val="none" w:sz="0" w:space="0" w:color="auto"/>
                                            <w:bottom w:val="none" w:sz="0" w:space="0" w:color="auto"/>
                                            <w:right w:val="none" w:sz="0" w:space="0" w:color="auto"/>
                                          </w:divBdr>
                                        </w:div>
                                      </w:divsChild>
                                    </w:div>
                                    <w:div w:id="1431462173">
                                      <w:marLeft w:val="0"/>
                                      <w:marRight w:val="0"/>
                                      <w:marTop w:val="0"/>
                                      <w:marBottom w:val="0"/>
                                      <w:divBdr>
                                        <w:top w:val="none" w:sz="0" w:space="0" w:color="auto"/>
                                        <w:left w:val="none" w:sz="0" w:space="0" w:color="auto"/>
                                        <w:bottom w:val="none" w:sz="0" w:space="0" w:color="auto"/>
                                        <w:right w:val="none" w:sz="0" w:space="0" w:color="auto"/>
                                      </w:divBdr>
                                      <w:divsChild>
                                        <w:div w:id="1442068339">
                                          <w:marLeft w:val="0"/>
                                          <w:marRight w:val="0"/>
                                          <w:marTop w:val="0"/>
                                          <w:marBottom w:val="0"/>
                                          <w:divBdr>
                                            <w:top w:val="none" w:sz="0" w:space="0" w:color="auto"/>
                                            <w:left w:val="none" w:sz="0" w:space="0" w:color="auto"/>
                                            <w:bottom w:val="none" w:sz="0" w:space="0" w:color="auto"/>
                                            <w:right w:val="none" w:sz="0" w:space="0" w:color="auto"/>
                                          </w:divBdr>
                                        </w:div>
                                      </w:divsChild>
                                    </w:div>
                                    <w:div w:id="1485660506">
                                      <w:marLeft w:val="0"/>
                                      <w:marRight w:val="0"/>
                                      <w:marTop w:val="0"/>
                                      <w:marBottom w:val="0"/>
                                      <w:divBdr>
                                        <w:top w:val="none" w:sz="0" w:space="0" w:color="auto"/>
                                        <w:left w:val="none" w:sz="0" w:space="0" w:color="auto"/>
                                        <w:bottom w:val="none" w:sz="0" w:space="0" w:color="auto"/>
                                        <w:right w:val="none" w:sz="0" w:space="0" w:color="auto"/>
                                      </w:divBdr>
                                      <w:divsChild>
                                        <w:div w:id="7964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26049">
                                  <w:marLeft w:val="0"/>
                                  <w:marRight w:val="0"/>
                                  <w:marTop w:val="0"/>
                                  <w:marBottom w:val="0"/>
                                  <w:divBdr>
                                    <w:top w:val="none" w:sz="0" w:space="0" w:color="auto"/>
                                    <w:left w:val="none" w:sz="0" w:space="0" w:color="auto"/>
                                    <w:bottom w:val="none" w:sz="0" w:space="0" w:color="auto"/>
                                    <w:right w:val="none" w:sz="0" w:space="0" w:color="auto"/>
                                  </w:divBdr>
                                  <w:divsChild>
                                    <w:div w:id="182982848">
                                      <w:marLeft w:val="0"/>
                                      <w:marRight w:val="0"/>
                                      <w:marTop w:val="0"/>
                                      <w:marBottom w:val="0"/>
                                      <w:divBdr>
                                        <w:top w:val="none" w:sz="0" w:space="0" w:color="auto"/>
                                        <w:left w:val="none" w:sz="0" w:space="0" w:color="auto"/>
                                        <w:bottom w:val="none" w:sz="0" w:space="0" w:color="auto"/>
                                        <w:right w:val="none" w:sz="0" w:space="0" w:color="auto"/>
                                      </w:divBdr>
                                    </w:div>
                                    <w:div w:id="2109083863">
                                      <w:marLeft w:val="0"/>
                                      <w:marRight w:val="0"/>
                                      <w:marTop w:val="0"/>
                                      <w:marBottom w:val="0"/>
                                      <w:divBdr>
                                        <w:top w:val="none" w:sz="0" w:space="0" w:color="auto"/>
                                        <w:left w:val="none" w:sz="0" w:space="0" w:color="auto"/>
                                        <w:bottom w:val="none" w:sz="0" w:space="0" w:color="auto"/>
                                        <w:right w:val="none" w:sz="0" w:space="0" w:color="auto"/>
                                      </w:divBdr>
                                      <w:divsChild>
                                        <w:div w:id="427626864">
                                          <w:marLeft w:val="0"/>
                                          <w:marRight w:val="0"/>
                                          <w:marTop w:val="0"/>
                                          <w:marBottom w:val="0"/>
                                          <w:divBdr>
                                            <w:top w:val="none" w:sz="0" w:space="0" w:color="auto"/>
                                            <w:left w:val="none" w:sz="0" w:space="0" w:color="auto"/>
                                            <w:bottom w:val="none" w:sz="0" w:space="0" w:color="auto"/>
                                            <w:right w:val="none" w:sz="0" w:space="0" w:color="auto"/>
                                          </w:divBdr>
                                        </w:div>
                                      </w:divsChild>
                                    </w:div>
                                    <w:div w:id="127088993">
                                      <w:marLeft w:val="0"/>
                                      <w:marRight w:val="0"/>
                                      <w:marTop w:val="0"/>
                                      <w:marBottom w:val="0"/>
                                      <w:divBdr>
                                        <w:top w:val="none" w:sz="0" w:space="0" w:color="auto"/>
                                        <w:left w:val="none" w:sz="0" w:space="0" w:color="auto"/>
                                        <w:bottom w:val="none" w:sz="0" w:space="0" w:color="auto"/>
                                        <w:right w:val="none" w:sz="0" w:space="0" w:color="auto"/>
                                      </w:divBdr>
                                      <w:divsChild>
                                        <w:div w:id="5135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435300">
                                  <w:marLeft w:val="0"/>
                                  <w:marRight w:val="0"/>
                                  <w:marTop w:val="0"/>
                                  <w:marBottom w:val="0"/>
                                  <w:divBdr>
                                    <w:top w:val="none" w:sz="0" w:space="0" w:color="auto"/>
                                    <w:left w:val="none" w:sz="0" w:space="0" w:color="auto"/>
                                    <w:bottom w:val="none" w:sz="0" w:space="0" w:color="auto"/>
                                    <w:right w:val="none" w:sz="0" w:space="0" w:color="auto"/>
                                  </w:divBdr>
                                  <w:divsChild>
                                    <w:div w:id="489979349">
                                      <w:marLeft w:val="0"/>
                                      <w:marRight w:val="0"/>
                                      <w:marTop w:val="0"/>
                                      <w:marBottom w:val="0"/>
                                      <w:divBdr>
                                        <w:top w:val="none" w:sz="0" w:space="0" w:color="auto"/>
                                        <w:left w:val="none" w:sz="0" w:space="0" w:color="auto"/>
                                        <w:bottom w:val="none" w:sz="0" w:space="0" w:color="auto"/>
                                        <w:right w:val="none" w:sz="0" w:space="0" w:color="auto"/>
                                      </w:divBdr>
                                    </w:div>
                                    <w:div w:id="2052529644">
                                      <w:marLeft w:val="0"/>
                                      <w:marRight w:val="0"/>
                                      <w:marTop w:val="0"/>
                                      <w:marBottom w:val="0"/>
                                      <w:divBdr>
                                        <w:top w:val="none" w:sz="0" w:space="0" w:color="auto"/>
                                        <w:left w:val="none" w:sz="0" w:space="0" w:color="auto"/>
                                        <w:bottom w:val="none" w:sz="0" w:space="0" w:color="auto"/>
                                        <w:right w:val="none" w:sz="0" w:space="0" w:color="auto"/>
                                      </w:divBdr>
                                      <w:divsChild>
                                        <w:div w:id="256670772">
                                          <w:marLeft w:val="0"/>
                                          <w:marRight w:val="0"/>
                                          <w:marTop w:val="0"/>
                                          <w:marBottom w:val="0"/>
                                          <w:divBdr>
                                            <w:top w:val="none" w:sz="0" w:space="0" w:color="auto"/>
                                            <w:left w:val="none" w:sz="0" w:space="0" w:color="auto"/>
                                            <w:bottom w:val="none" w:sz="0" w:space="0" w:color="auto"/>
                                            <w:right w:val="none" w:sz="0" w:space="0" w:color="auto"/>
                                          </w:divBdr>
                                        </w:div>
                                      </w:divsChild>
                                    </w:div>
                                    <w:div w:id="1106773517">
                                      <w:marLeft w:val="0"/>
                                      <w:marRight w:val="0"/>
                                      <w:marTop w:val="0"/>
                                      <w:marBottom w:val="0"/>
                                      <w:divBdr>
                                        <w:top w:val="none" w:sz="0" w:space="0" w:color="auto"/>
                                        <w:left w:val="none" w:sz="0" w:space="0" w:color="auto"/>
                                        <w:bottom w:val="none" w:sz="0" w:space="0" w:color="auto"/>
                                        <w:right w:val="none" w:sz="0" w:space="0" w:color="auto"/>
                                      </w:divBdr>
                                      <w:divsChild>
                                        <w:div w:id="20688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59290">
                              <w:marLeft w:val="0"/>
                              <w:marRight w:val="0"/>
                              <w:marTop w:val="0"/>
                              <w:marBottom w:val="0"/>
                              <w:divBdr>
                                <w:top w:val="none" w:sz="0" w:space="0" w:color="auto"/>
                                <w:left w:val="none" w:sz="0" w:space="0" w:color="auto"/>
                                <w:bottom w:val="none" w:sz="0" w:space="0" w:color="auto"/>
                                <w:right w:val="none" w:sz="0" w:space="0" w:color="auto"/>
                              </w:divBdr>
                              <w:divsChild>
                                <w:div w:id="1112282858">
                                  <w:marLeft w:val="0"/>
                                  <w:marRight w:val="0"/>
                                  <w:marTop w:val="0"/>
                                  <w:marBottom w:val="0"/>
                                  <w:divBdr>
                                    <w:top w:val="none" w:sz="0" w:space="0" w:color="auto"/>
                                    <w:left w:val="none" w:sz="0" w:space="0" w:color="auto"/>
                                    <w:bottom w:val="none" w:sz="0" w:space="0" w:color="auto"/>
                                    <w:right w:val="none" w:sz="0" w:space="0" w:color="auto"/>
                                  </w:divBdr>
                                  <w:divsChild>
                                    <w:div w:id="17513725">
                                      <w:marLeft w:val="0"/>
                                      <w:marRight w:val="0"/>
                                      <w:marTop w:val="0"/>
                                      <w:marBottom w:val="0"/>
                                      <w:divBdr>
                                        <w:top w:val="none" w:sz="0" w:space="0" w:color="auto"/>
                                        <w:left w:val="none" w:sz="0" w:space="0" w:color="auto"/>
                                        <w:bottom w:val="none" w:sz="0" w:space="0" w:color="auto"/>
                                        <w:right w:val="none" w:sz="0" w:space="0" w:color="auto"/>
                                      </w:divBdr>
                                    </w:div>
                                  </w:divsChild>
                                </w:div>
                                <w:div w:id="828250091">
                                  <w:marLeft w:val="0"/>
                                  <w:marRight w:val="0"/>
                                  <w:marTop w:val="0"/>
                                  <w:marBottom w:val="0"/>
                                  <w:divBdr>
                                    <w:top w:val="none" w:sz="0" w:space="0" w:color="auto"/>
                                    <w:left w:val="none" w:sz="0" w:space="0" w:color="auto"/>
                                    <w:bottom w:val="none" w:sz="0" w:space="0" w:color="auto"/>
                                    <w:right w:val="none" w:sz="0" w:space="0" w:color="auto"/>
                                  </w:divBdr>
                                  <w:divsChild>
                                    <w:div w:id="662467542">
                                      <w:marLeft w:val="0"/>
                                      <w:marRight w:val="0"/>
                                      <w:marTop w:val="0"/>
                                      <w:marBottom w:val="0"/>
                                      <w:divBdr>
                                        <w:top w:val="none" w:sz="0" w:space="0" w:color="auto"/>
                                        <w:left w:val="none" w:sz="0" w:space="0" w:color="auto"/>
                                        <w:bottom w:val="none" w:sz="0" w:space="0" w:color="auto"/>
                                        <w:right w:val="none" w:sz="0" w:space="0" w:color="auto"/>
                                      </w:divBdr>
                                    </w:div>
                                    <w:div w:id="2139376957">
                                      <w:marLeft w:val="0"/>
                                      <w:marRight w:val="0"/>
                                      <w:marTop w:val="0"/>
                                      <w:marBottom w:val="0"/>
                                      <w:divBdr>
                                        <w:top w:val="none" w:sz="0" w:space="0" w:color="auto"/>
                                        <w:left w:val="none" w:sz="0" w:space="0" w:color="auto"/>
                                        <w:bottom w:val="none" w:sz="0" w:space="0" w:color="auto"/>
                                        <w:right w:val="none" w:sz="0" w:space="0" w:color="auto"/>
                                      </w:divBdr>
                                    </w:div>
                                  </w:divsChild>
                                </w:div>
                                <w:div w:id="464205006">
                                  <w:marLeft w:val="0"/>
                                  <w:marRight w:val="0"/>
                                  <w:marTop w:val="0"/>
                                  <w:marBottom w:val="0"/>
                                  <w:divBdr>
                                    <w:top w:val="none" w:sz="0" w:space="0" w:color="auto"/>
                                    <w:left w:val="none" w:sz="0" w:space="0" w:color="auto"/>
                                    <w:bottom w:val="none" w:sz="0" w:space="0" w:color="auto"/>
                                    <w:right w:val="none" w:sz="0" w:space="0" w:color="auto"/>
                                  </w:divBdr>
                                  <w:divsChild>
                                    <w:div w:id="697393019">
                                      <w:marLeft w:val="0"/>
                                      <w:marRight w:val="0"/>
                                      <w:marTop w:val="0"/>
                                      <w:marBottom w:val="0"/>
                                      <w:divBdr>
                                        <w:top w:val="none" w:sz="0" w:space="0" w:color="auto"/>
                                        <w:left w:val="none" w:sz="0" w:space="0" w:color="auto"/>
                                        <w:bottom w:val="none" w:sz="0" w:space="0" w:color="auto"/>
                                        <w:right w:val="none" w:sz="0" w:space="0" w:color="auto"/>
                                      </w:divBdr>
                                    </w:div>
                                    <w:div w:id="634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738773">
      <w:bodyDiv w:val="1"/>
      <w:marLeft w:val="0"/>
      <w:marRight w:val="0"/>
      <w:marTop w:val="0"/>
      <w:marBottom w:val="0"/>
      <w:divBdr>
        <w:top w:val="none" w:sz="0" w:space="0" w:color="auto"/>
        <w:left w:val="none" w:sz="0" w:space="0" w:color="auto"/>
        <w:bottom w:val="none" w:sz="0" w:space="0" w:color="auto"/>
        <w:right w:val="none" w:sz="0" w:space="0" w:color="auto"/>
      </w:divBdr>
    </w:div>
    <w:div w:id="189392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13" Type="http://schemas.openxmlformats.org/officeDocument/2006/relationships/image" Target="media/image5.png" />
  <Relationship Id="rId18" Type="http://schemas.openxmlformats.org/officeDocument/2006/relationships/image" Target="media/image10.emf" />
  <Relationship Id="rId26" Type="http://schemas.openxmlformats.org/officeDocument/2006/relationships/image" Target="media/image18.emf" />
  <Relationship Id="rId39" Type="http://schemas.openxmlformats.org/officeDocument/2006/relationships/hyperlink" Target="javascript:void(0);" TargetMode="External" />
  <Relationship Id="rId21" Type="http://schemas.openxmlformats.org/officeDocument/2006/relationships/image" Target="media/image13.emf" />
  <Relationship Id="rId34" Type="http://schemas.openxmlformats.org/officeDocument/2006/relationships/hyperlink" Target="http://elaws.e-gov.go.jp/search/elawsSearch/elaws_search/lsg0500/405AC0000000088_20160401_426AC0000000069" TargetMode="External" />
  <Relationship Id="rId42" Type="http://schemas.openxmlformats.org/officeDocument/2006/relationships/hyperlink" Target="javascript:void(0);" TargetMode="External" />
  <Relationship Id="rId47" Type="http://schemas.openxmlformats.org/officeDocument/2006/relationships/hyperlink" Target="javascript:void(0);" TargetMode="External" />
  <Relationship Id="rId50" Type="http://schemas.openxmlformats.org/officeDocument/2006/relationships/hyperlink" Target="javascript:void(0);" TargetMode="External" />
  <Relationship Id="rId55" Type="http://schemas.openxmlformats.org/officeDocument/2006/relationships/hyperlink" Target="javascript:void(0);" TargetMode="External" />
  <Relationship Id="rId63" Type="http://schemas.openxmlformats.org/officeDocument/2006/relationships/hyperlink" Target="javascript:void(0);" TargetMode="External" />
  <Relationship Id="rId68" Type="http://schemas.openxmlformats.org/officeDocument/2006/relationships/hyperlink" Target="http://www.city.kato.lg.jp/reiki/reiki_honbun/r315RG00000931.html" TargetMode="External" />
  <Relationship Id="rId7" Type="http://schemas.openxmlformats.org/officeDocument/2006/relationships/endnotes" Target="endnotes.xml" />
  <Relationship Id="rId71" Type="http://schemas.openxmlformats.org/officeDocument/2006/relationships/footer" Target="footer2.xml" />
  <Relationship Id="rId2" Type="http://schemas.openxmlformats.org/officeDocument/2006/relationships/numbering" Target="numbering.xml" />
  <Relationship Id="rId16" Type="http://schemas.openxmlformats.org/officeDocument/2006/relationships/image" Target="media/image8.emf" />
  <Relationship Id="rId29" Type="http://schemas.openxmlformats.org/officeDocument/2006/relationships/image" Target="media/image21.emf" />
  <Relationship Id="rId11" Type="http://schemas.openxmlformats.org/officeDocument/2006/relationships/image" Target="media/image3.png" />
  <Relationship Id="rId24" Type="http://schemas.openxmlformats.org/officeDocument/2006/relationships/image" Target="media/image16.emf" />
  <Relationship Id="rId32" Type="http://schemas.openxmlformats.org/officeDocument/2006/relationships/image" Target="media/image24.emf" />
  <Relationship Id="rId37" Type="http://schemas.openxmlformats.org/officeDocument/2006/relationships/hyperlink" Target="javascript:void(0);" TargetMode="External" />
  <Relationship Id="rId40" Type="http://schemas.openxmlformats.org/officeDocument/2006/relationships/hyperlink" Target="javascript:void(0);" TargetMode="External" />
  <Relationship Id="rId45" Type="http://schemas.openxmlformats.org/officeDocument/2006/relationships/hyperlink" Target="javascript:void(0);" TargetMode="External" />
  <Relationship Id="rId53" Type="http://schemas.openxmlformats.org/officeDocument/2006/relationships/hyperlink" Target="javascript:void(0);" TargetMode="External" />
  <Relationship Id="rId58" Type="http://schemas.openxmlformats.org/officeDocument/2006/relationships/hyperlink" Target="javascript:void(0);" TargetMode="External" />
  <Relationship Id="rId66" Type="http://schemas.openxmlformats.org/officeDocument/2006/relationships/hyperlink" Target="http://www.city.kato.lg.jp/reiki/reiki_honbun/r315RG00000931.html" TargetMode="External" />
  <Relationship Id="rId5" Type="http://schemas.openxmlformats.org/officeDocument/2006/relationships/webSettings" Target="webSettings.xml" />
  <Relationship Id="rId15" Type="http://schemas.openxmlformats.org/officeDocument/2006/relationships/image" Target="media/image7.emf" />
  <Relationship Id="rId23" Type="http://schemas.openxmlformats.org/officeDocument/2006/relationships/image" Target="media/image15.emf" />
  <Relationship Id="rId28" Type="http://schemas.openxmlformats.org/officeDocument/2006/relationships/image" Target="media/image20.emf" />
  <Relationship Id="rId36" Type="http://schemas.openxmlformats.org/officeDocument/2006/relationships/hyperlink" Target="javascript:void(0);" TargetMode="External" />
  <Relationship Id="rId49" Type="http://schemas.openxmlformats.org/officeDocument/2006/relationships/hyperlink" Target="javascript:void(0);" TargetMode="External" />
  <Relationship Id="rId57" Type="http://schemas.openxmlformats.org/officeDocument/2006/relationships/hyperlink" Target="javascript:void(0);" TargetMode="External" />
  <Relationship Id="rId61" Type="http://schemas.openxmlformats.org/officeDocument/2006/relationships/hyperlink" Target="javascript:void(0);" TargetMode="External" />
  <Relationship Id="rId10" Type="http://schemas.openxmlformats.org/officeDocument/2006/relationships/image" Target="media/image2.png" />
  <Relationship Id="rId19" Type="http://schemas.openxmlformats.org/officeDocument/2006/relationships/image" Target="media/image11.png" />
  <Relationship Id="rId31" Type="http://schemas.openxmlformats.org/officeDocument/2006/relationships/image" Target="media/image23.emf" />
  <Relationship Id="rId44" Type="http://schemas.openxmlformats.org/officeDocument/2006/relationships/hyperlink" Target="javascript:void(0);" TargetMode="External" />
  <Relationship Id="rId52" Type="http://schemas.openxmlformats.org/officeDocument/2006/relationships/hyperlink" Target="javascript:void(0);" TargetMode="External" />
  <Relationship Id="rId60" Type="http://schemas.openxmlformats.org/officeDocument/2006/relationships/hyperlink" Target="javascript:void(0);" TargetMode="External" />
  <Relationship Id="rId65" Type="http://schemas.openxmlformats.org/officeDocument/2006/relationships/hyperlink" Target="javascript:void(0);" TargetMode="External" />
  <Relationship Id="rId73" Type="http://schemas.openxmlformats.org/officeDocument/2006/relationships/theme" Target="theme/theme1.xml" />
  <Relationship Id="rId4" Type="http://schemas.openxmlformats.org/officeDocument/2006/relationships/settings" Target="settings.xml" />
  <Relationship Id="rId9" Type="http://schemas.openxmlformats.org/officeDocument/2006/relationships/footer" Target="footer1.xml" />
  <Relationship Id="rId14" Type="http://schemas.openxmlformats.org/officeDocument/2006/relationships/image" Target="media/image6.emf" />
  <Relationship Id="rId22" Type="http://schemas.openxmlformats.org/officeDocument/2006/relationships/image" Target="media/image14.emf" />
  <Relationship Id="rId27" Type="http://schemas.openxmlformats.org/officeDocument/2006/relationships/image" Target="media/image19.emf" />
  <Relationship Id="rId30" Type="http://schemas.openxmlformats.org/officeDocument/2006/relationships/image" Target="media/image22.emf" />
  <Relationship Id="rId35" Type="http://schemas.openxmlformats.org/officeDocument/2006/relationships/hyperlink" Target="http://elaws.e-gov.go.jp/search/elawsSearch/elaws_search/lsg0500/405AC0000000088_20160401_426AC0000000069" TargetMode="External" />
  <Relationship Id="rId43" Type="http://schemas.openxmlformats.org/officeDocument/2006/relationships/hyperlink" Target="javascript:void(0);" TargetMode="External" />
  <Relationship Id="rId48" Type="http://schemas.openxmlformats.org/officeDocument/2006/relationships/hyperlink" Target="javascript:void(0);" TargetMode="External" />
  <Relationship Id="rId56" Type="http://schemas.openxmlformats.org/officeDocument/2006/relationships/hyperlink" Target="javascript:void(0);" TargetMode="External" />
  <Relationship Id="rId64" Type="http://schemas.openxmlformats.org/officeDocument/2006/relationships/hyperlink" Target="javascript:void(0);" TargetMode="External" />
  <Relationship Id="rId69" Type="http://schemas.openxmlformats.org/officeDocument/2006/relationships/hyperlink" Target="http://www.city.kato.lg.jp/reiki/reiki_honbun/r315RG00000931.html" TargetMode="External" />
  <Relationship Id="rId8" Type="http://schemas.openxmlformats.org/officeDocument/2006/relationships/image" Target="media/image1.png" />
  <Relationship Id="rId51" Type="http://schemas.openxmlformats.org/officeDocument/2006/relationships/hyperlink" Target="javascript:void(0);" TargetMode="External" />
  <Relationship Id="rId72" Type="http://schemas.openxmlformats.org/officeDocument/2006/relationships/fontTable" Target="fontTable.xml" />
  <Relationship Id="rId3" Type="http://schemas.openxmlformats.org/officeDocument/2006/relationships/styles" Target="styles.xml" />
  <Relationship Id="rId12" Type="http://schemas.openxmlformats.org/officeDocument/2006/relationships/image" Target="media/image4.png" />
  <Relationship Id="rId17" Type="http://schemas.openxmlformats.org/officeDocument/2006/relationships/image" Target="media/image9.emf" />
  <Relationship Id="rId25" Type="http://schemas.openxmlformats.org/officeDocument/2006/relationships/image" Target="media/image17.emf" />
  <Relationship Id="rId33" Type="http://schemas.openxmlformats.org/officeDocument/2006/relationships/hyperlink" Target="http://elaws.e-gov.go.jp/search/elawsSearch/elaws_search/lsg0500/323AC0000000043_20150801_000000000000000" TargetMode="External" />
  <Relationship Id="rId38" Type="http://schemas.openxmlformats.org/officeDocument/2006/relationships/hyperlink" Target="javascript:void(0);" TargetMode="External" />
  <Relationship Id="rId46" Type="http://schemas.openxmlformats.org/officeDocument/2006/relationships/hyperlink" Target="javascript:void(0);" TargetMode="External" />
  <Relationship Id="rId59" Type="http://schemas.openxmlformats.org/officeDocument/2006/relationships/hyperlink" Target="javascript:void(0);" TargetMode="External" />
  <Relationship Id="rId67" Type="http://schemas.openxmlformats.org/officeDocument/2006/relationships/hyperlink" Target="http://www.city.kato.lg.jp/reiki/reiki_honbun/r315RG00000931.html" TargetMode="External" />
  <Relationship Id="rId20" Type="http://schemas.openxmlformats.org/officeDocument/2006/relationships/image" Target="media/image12.emf" />
  <Relationship Id="rId41" Type="http://schemas.openxmlformats.org/officeDocument/2006/relationships/hyperlink" Target="javascript:void(0);" TargetMode="External" />
  <Relationship Id="rId54" Type="http://schemas.openxmlformats.org/officeDocument/2006/relationships/hyperlink" Target="javascript:void(0);" TargetMode="External" />
  <Relationship Id="rId62" Type="http://schemas.openxmlformats.org/officeDocument/2006/relationships/hyperlink" Target="javascript:void(0);" TargetMode="External" />
  <Relationship Id="rId70" Type="http://schemas.openxmlformats.org/officeDocument/2006/relationships/hyperlink" Target="http://www.city.kato.lg.jp/reiki/reiki_honbun/r315RG00000931.html" TargetMode="External" />
  <Relationship Id="rId1" Type="http://schemas.openxmlformats.org/officeDocument/2006/relationships/customXml" Target="../customXml/item1.xml" />
  <Relationship Id="rId6" Type="http://schemas.openxmlformats.org/officeDocument/2006/relationships/footnotes" Target="footnotes.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CFD92-4D3C-41D5-9BF3-5EB1EA064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67</Pages>
  <Words>7986</Words>
  <Characters>45524</Characters>
  <Application>Microsoft Office Word</Application>
  <DocSecurity>0</DocSecurity>
  <Lines>379</Lines>
  <Paragraphs>106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33</cp:revision>
  <cp:lastPrinted>2021-04-08T06:13:00Z</cp:lastPrinted>
  <dcterms:created xsi:type="dcterms:W3CDTF">2020-01-14T00:09:00Z</dcterms:created>
  <dcterms:modified xsi:type="dcterms:W3CDTF">2021-04-08T06:33:00Z</dcterms:modified>
</cp:coreProperties>
</file>